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w:rPr>
          <w:rFonts w:ascii="Greycliff CF Bold" w:cs="Greycliff CF Bold" w:hAnsi="Greycliff CF Bold" w:eastAsia="Greycliff CF Bold"/>
        </w:rPr>
      </w:pPr>
    </w:p>
    <w:p>
      <w:pPr>
        <w:pStyle w:val="Intestazione"/>
        <w:rPr>
          <w:rFonts w:ascii="Greycliff CF Bold" w:cs="Greycliff CF Bold" w:hAnsi="Greycliff CF Bold" w:eastAsia="Greycliff CF Bold"/>
        </w:rPr>
      </w:pPr>
    </w:p>
    <w:p>
      <w:pPr>
        <w:pStyle w:val="Intestazione"/>
        <w:rPr>
          <w:rFonts w:ascii="Greycliff CF Bold" w:cs="Greycliff CF Bold" w:hAnsi="Greycliff CF Bold" w:eastAsia="Greycliff CF Bold"/>
        </w:rPr>
      </w:pPr>
    </w:p>
    <w:p>
      <w:pPr>
        <w:pStyle w:val="Intestazione"/>
        <w:rPr>
          <w:rFonts w:ascii="Greycliff CF Bold" w:cs="Greycliff CF Bold" w:hAnsi="Greycliff CF Bold" w:eastAsia="Greycliff CF Bold"/>
        </w:rPr>
      </w:pPr>
      <w:r>
        <w:rPr>
          <w:rFonts w:ascii="Greycliff CF Bold" w:cs="Greycliff CF Bold" w:hAnsi="Greycliff CF Bold" w:eastAsia="Greycliff CF Bold"/>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534034</wp:posOffset>
                </wp:positionH>
                <wp:positionV relativeFrom="page">
                  <wp:posOffset>901064</wp:posOffset>
                </wp:positionV>
                <wp:extent cx="2298912" cy="565660"/>
                <wp:effectExtent l="0" t="0" r="0" b="0"/>
                <wp:wrapSquare wrapText="bothSides" distL="152400" distR="152400" distT="152400" distB="152400"/>
                <wp:docPr id="1073741831" name="officeArt object" descr="Forest Stewardship Council®"/>
                <wp:cNvGraphicFramePr/>
                <a:graphic xmlns:a="http://schemas.openxmlformats.org/drawingml/2006/main">
                  <a:graphicData uri="http://schemas.microsoft.com/office/word/2010/wordprocessingShape">
                    <wps:wsp>
                      <wps:cNvSpPr/>
                      <wps:spPr>
                        <a:xfrm>
                          <a:off x="0" y="0"/>
                          <a:ext cx="2298912" cy="565660"/>
                        </a:xfrm>
                        <a:prstGeom prst="rect">
                          <a:avLst/>
                        </a:prstGeom>
                        <a:solidFill>
                          <a:srgbClr val="000000">
                            <a:alpha val="0"/>
                          </a:srgbClr>
                        </a:solidFill>
                        <a:ln w="12700" cap="flat">
                          <a:noFill/>
                          <a:miter lim="400000"/>
                        </a:ln>
                        <a:effectLst/>
                      </wps:spPr>
                      <wps:txbx>
                        <w:txbxContent>
                          <w:p>
                            <w:pPr>
                              <w:pStyle w:val="Address block Header"/>
                            </w:pPr>
                            <w:r>
                              <w:rPr>
                                <w:sz w:val="28"/>
                                <w:szCs w:val="28"/>
                                <w:rtl w:val="0"/>
                                <w:lang w:val="en-US"/>
                              </w:rPr>
                              <w:t>Forest Stewardship Council</w:t>
                            </w:r>
                            <w:r>
                              <w:rPr>
                                <w:sz w:val="28"/>
                                <w:szCs w:val="28"/>
                                <w:vertAlign w:val="superscript"/>
                                <w:rtl w:val="0"/>
                                <w:lang w:val="en-US"/>
                              </w:rPr>
                              <w:t>®</w:t>
                            </w:r>
                            <w:r>
                              <w:rPr>
                                <w:sz w:val="28"/>
                                <w:szCs w:val="28"/>
                              </w:rPr>
                            </w:r>
                          </w:p>
                        </w:txbxContent>
                      </wps:txbx>
                      <wps:bodyPr wrap="square" lIns="0" tIns="0" rIns="0" bIns="0" numCol="1" anchor="ctr">
                        <a:noAutofit/>
                      </wps:bodyPr>
                    </wps:wsp>
                  </a:graphicData>
                </a:graphic>
              </wp:anchor>
            </w:drawing>
          </mc:Choice>
          <mc:Fallback>
            <w:pict>
              <v:rect id="_x0000_s1026" style="visibility:visible;position:absolute;margin-left:42.0pt;margin-top:70.9pt;width:181.0pt;height:44.5pt;z-index:251660288;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Address block Header"/>
                      </w:pPr>
                      <w:r>
                        <w:rPr>
                          <w:sz w:val="28"/>
                          <w:szCs w:val="28"/>
                          <w:rtl w:val="0"/>
                          <w:lang w:val="en-US"/>
                        </w:rPr>
                        <w:t>Forest Stewardship Council</w:t>
                      </w:r>
                      <w:r>
                        <w:rPr>
                          <w:sz w:val="28"/>
                          <w:szCs w:val="28"/>
                          <w:vertAlign w:val="superscript"/>
                          <w:rtl w:val="0"/>
                          <w:lang w:val="en-US"/>
                        </w:rPr>
                        <w:t>®</w:t>
                      </w:r>
                      <w:r>
                        <w:rPr>
                          <w:sz w:val="28"/>
                          <w:szCs w:val="28"/>
                        </w:rPr>
                      </w:r>
                    </w:p>
                  </w:txbxContent>
                </v:textbox>
                <w10:wrap type="square" side="bothSides" anchorx="page" anchory="page"/>
              </v:rect>
            </w:pict>
          </mc:Fallback>
        </mc:AlternateContent>
      </w:r>
      <w:r>
        <w:rPr>
          <w:rFonts w:ascii="Greycliff CF Bold" w:hAnsi="Greycliff CF Bold"/>
          <w:rtl w:val="0"/>
          <w:lang w:val="it-IT"/>
        </w:rPr>
        <w:t>Comunicato stampa</w:t>
      </w:r>
      <w:r>
        <w:rPr>
          <w:rFonts w:ascii="Greycliff CF Bold" w:cs="Greycliff CF Bold" w:hAnsi="Greycliff CF Bold" w:eastAsia="Greycliff CF Bold"/>
        </w:rPr>
        <w:drawing xmlns:a="http://schemas.openxmlformats.org/drawingml/2006/main">
          <wp:anchor distT="152400" distB="152400" distL="152400" distR="152400" simplePos="0" relativeHeight="251659264" behindDoc="0" locked="0" layoutInCell="1" allowOverlap="1">
            <wp:simplePos x="0" y="0"/>
            <wp:positionH relativeFrom="margin">
              <wp:posOffset>4652710</wp:posOffset>
            </wp:positionH>
            <wp:positionV relativeFrom="page">
              <wp:posOffset>809898</wp:posOffset>
            </wp:positionV>
            <wp:extent cx="1738027" cy="762956"/>
            <wp:effectExtent l="0" t="0" r="0" b="0"/>
            <wp:wrapThrough wrapText="bothSides" distL="152400" distR="152400">
              <wp:wrapPolygon edited="1">
                <wp:start x="4662" y="144"/>
                <wp:lineTo x="5337" y="288"/>
                <wp:lineTo x="5906" y="961"/>
                <wp:lineTo x="6307" y="1970"/>
                <wp:lineTo x="6518" y="3123"/>
                <wp:lineTo x="6961" y="3652"/>
                <wp:lineTo x="7341" y="4709"/>
                <wp:lineTo x="7509" y="5766"/>
                <wp:lineTo x="7488" y="7256"/>
                <wp:lineTo x="7446" y="7736"/>
                <wp:lineTo x="7784" y="8505"/>
                <wp:lineTo x="7973" y="9514"/>
                <wp:lineTo x="7952" y="11196"/>
                <wp:lineTo x="7678" y="12301"/>
                <wp:lineTo x="7256" y="13070"/>
                <wp:lineTo x="7024" y="13245"/>
                <wp:lineTo x="7024" y="17106"/>
                <wp:lineTo x="7826" y="17203"/>
                <wp:lineTo x="7847" y="18260"/>
                <wp:lineTo x="7699" y="18260"/>
                <wp:lineTo x="7594" y="17683"/>
                <wp:lineTo x="7425" y="17491"/>
                <wp:lineTo x="6855" y="17587"/>
                <wp:lineTo x="6497" y="18116"/>
                <wp:lineTo x="6349" y="18932"/>
                <wp:lineTo x="6434" y="20134"/>
                <wp:lineTo x="6750" y="20855"/>
                <wp:lineTo x="7045" y="21095"/>
                <wp:lineTo x="7678" y="20951"/>
                <wp:lineTo x="7868" y="20855"/>
                <wp:lineTo x="7889" y="21143"/>
                <wp:lineTo x="7446" y="21479"/>
                <wp:lineTo x="6687" y="21431"/>
                <wp:lineTo x="6202" y="20855"/>
                <wp:lineTo x="5948" y="20038"/>
                <wp:lineTo x="5948" y="18692"/>
                <wp:lineTo x="6223" y="17827"/>
                <wp:lineTo x="6708" y="17251"/>
                <wp:lineTo x="7024" y="17106"/>
                <wp:lineTo x="7024" y="13245"/>
                <wp:lineTo x="6813" y="13406"/>
                <wp:lineTo x="6180" y="13310"/>
                <wp:lineTo x="5759" y="12926"/>
                <wp:lineTo x="5716" y="15329"/>
                <wp:lineTo x="5505" y="15617"/>
                <wp:lineTo x="4662" y="15561"/>
                <wp:lineTo x="4662" y="17106"/>
                <wp:lineTo x="5442" y="17203"/>
                <wp:lineTo x="5548" y="17443"/>
                <wp:lineTo x="5548" y="18260"/>
                <wp:lineTo x="5358" y="18308"/>
                <wp:lineTo x="5231" y="17683"/>
                <wp:lineTo x="5063" y="17491"/>
                <wp:lineTo x="4620" y="17587"/>
                <wp:lineTo x="4493" y="17827"/>
                <wp:lineTo x="4535" y="18308"/>
                <wp:lineTo x="5527" y="19557"/>
                <wp:lineTo x="5716" y="20134"/>
                <wp:lineTo x="5653" y="20806"/>
                <wp:lineTo x="5337" y="21335"/>
                <wp:lineTo x="4598" y="21527"/>
                <wp:lineTo x="4050" y="21239"/>
                <wp:lineTo x="3966" y="20134"/>
                <wp:lineTo x="4155" y="20134"/>
                <wp:lineTo x="4324" y="20806"/>
                <wp:lineTo x="4641" y="21143"/>
                <wp:lineTo x="5126" y="20999"/>
                <wp:lineTo x="5252" y="20662"/>
                <wp:lineTo x="5210" y="20182"/>
                <wp:lineTo x="4767" y="19461"/>
                <wp:lineTo x="4155" y="18692"/>
                <wp:lineTo x="4029" y="18260"/>
                <wp:lineTo x="4092" y="17635"/>
                <wp:lineTo x="4430" y="17203"/>
                <wp:lineTo x="4662" y="17106"/>
                <wp:lineTo x="4662" y="15561"/>
                <wp:lineTo x="4050" y="15521"/>
                <wp:lineTo x="3923" y="15136"/>
                <wp:lineTo x="3923" y="12782"/>
                <wp:lineTo x="3122" y="12926"/>
                <wp:lineTo x="2974" y="12542"/>
                <wp:lineTo x="3016" y="11965"/>
                <wp:lineTo x="3206" y="11677"/>
                <wp:lineTo x="4303" y="11484"/>
                <wp:lineTo x="4451" y="11725"/>
                <wp:lineTo x="4472" y="14319"/>
                <wp:lineTo x="5210" y="14319"/>
                <wp:lineTo x="5252" y="11629"/>
                <wp:lineTo x="5379" y="11436"/>
                <wp:lineTo x="5780" y="11532"/>
                <wp:lineTo x="6391" y="12109"/>
                <wp:lineTo x="6877" y="12061"/>
                <wp:lineTo x="7235" y="11484"/>
                <wp:lineTo x="7425" y="10716"/>
                <wp:lineTo x="7404" y="9658"/>
                <wp:lineTo x="7151" y="8745"/>
                <wp:lineTo x="6666" y="7977"/>
                <wp:lineTo x="6898" y="7256"/>
                <wp:lineTo x="6940" y="6199"/>
                <wp:lineTo x="6834" y="5286"/>
                <wp:lineTo x="6434" y="4373"/>
                <wp:lineTo x="5991" y="4132"/>
                <wp:lineTo x="5906" y="2979"/>
                <wp:lineTo x="5632" y="2114"/>
                <wp:lineTo x="5210" y="1538"/>
                <wp:lineTo x="4451" y="1538"/>
                <wp:lineTo x="4008" y="2210"/>
                <wp:lineTo x="3523" y="3652"/>
                <wp:lineTo x="2974" y="6391"/>
                <wp:lineTo x="2341" y="11148"/>
                <wp:lineTo x="2046" y="13887"/>
                <wp:lineTo x="1793" y="14175"/>
                <wp:lineTo x="1666" y="13982"/>
                <wp:lineTo x="1666" y="17155"/>
                <wp:lineTo x="3586" y="17251"/>
                <wp:lineTo x="3713" y="18212"/>
                <wp:lineTo x="3523" y="18116"/>
                <wp:lineTo x="3164" y="17539"/>
                <wp:lineTo x="2447" y="17587"/>
                <wp:lineTo x="2447" y="19173"/>
                <wp:lineTo x="2932" y="19077"/>
                <wp:lineTo x="3016" y="18788"/>
                <wp:lineTo x="3080" y="18404"/>
                <wp:lineTo x="3227" y="18548"/>
                <wp:lineTo x="3227" y="20230"/>
                <wp:lineTo x="3059" y="20182"/>
                <wp:lineTo x="2974" y="19605"/>
                <wp:lineTo x="2447" y="19509"/>
                <wp:lineTo x="2489" y="21095"/>
                <wp:lineTo x="2869" y="21191"/>
                <wp:lineTo x="2848" y="21479"/>
                <wp:lineTo x="1645" y="21431"/>
                <wp:lineTo x="1666" y="21143"/>
                <wp:lineTo x="2004" y="21047"/>
                <wp:lineTo x="2004" y="17587"/>
                <wp:lineTo x="1645" y="17443"/>
                <wp:lineTo x="1666" y="17155"/>
                <wp:lineTo x="1666" y="13982"/>
                <wp:lineTo x="1477" y="13695"/>
                <wp:lineTo x="274" y="10908"/>
                <wp:lineTo x="295" y="10235"/>
                <wp:lineTo x="485" y="9947"/>
                <wp:lineTo x="738" y="10139"/>
                <wp:lineTo x="1666" y="12205"/>
                <wp:lineTo x="2320" y="6727"/>
                <wp:lineTo x="2890" y="3556"/>
                <wp:lineTo x="3459" y="1634"/>
                <wp:lineTo x="4008" y="625"/>
                <wp:lineTo x="4514" y="192"/>
                <wp:lineTo x="4662" y="144"/>
                <wp:lineTo x="9809" y="144"/>
                <wp:lineTo x="9809" y="6199"/>
                <wp:lineTo x="9809" y="11629"/>
                <wp:lineTo x="9809" y="17058"/>
                <wp:lineTo x="11074" y="17106"/>
                <wp:lineTo x="11074" y="18356"/>
                <wp:lineTo x="10484" y="18308"/>
                <wp:lineTo x="10484" y="18740"/>
                <wp:lineTo x="10863" y="18692"/>
                <wp:lineTo x="10842" y="19797"/>
                <wp:lineTo x="10484" y="19749"/>
                <wp:lineTo x="10526" y="21479"/>
                <wp:lineTo x="9830" y="21431"/>
                <wp:lineTo x="9830" y="17106"/>
                <wp:lineTo x="9809" y="17058"/>
                <wp:lineTo x="9809" y="11629"/>
                <wp:lineTo x="11074" y="11677"/>
                <wp:lineTo x="11074" y="12926"/>
                <wp:lineTo x="10484" y="12878"/>
                <wp:lineTo x="10484" y="13310"/>
                <wp:lineTo x="10863" y="13262"/>
                <wp:lineTo x="10842" y="14368"/>
                <wp:lineTo x="10484" y="14319"/>
                <wp:lineTo x="10526" y="16049"/>
                <wp:lineTo x="9830" y="16001"/>
                <wp:lineTo x="9830" y="11677"/>
                <wp:lineTo x="9809" y="11629"/>
                <wp:lineTo x="9809" y="6199"/>
                <wp:lineTo x="11074" y="6199"/>
                <wp:lineTo x="11074" y="7496"/>
                <wp:lineTo x="10484" y="7448"/>
                <wp:lineTo x="10484" y="7881"/>
                <wp:lineTo x="10863" y="7832"/>
                <wp:lineTo x="10842" y="8938"/>
                <wp:lineTo x="10484" y="8890"/>
                <wp:lineTo x="10526" y="10619"/>
                <wp:lineTo x="9830" y="10571"/>
                <wp:lineTo x="9830" y="6247"/>
                <wp:lineTo x="9809" y="6199"/>
                <wp:lineTo x="9809" y="144"/>
                <wp:lineTo x="11960" y="144"/>
                <wp:lineTo x="11960" y="6103"/>
                <wp:lineTo x="12087" y="6151"/>
                <wp:lineTo x="12087" y="7544"/>
                <wp:lineTo x="11834" y="7688"/>
                <wp:lineTo x="11707" y="8073"/>
                <wp:lineTo x="11728" y="8842"/>
                <wp:lineTo x="11918" y="9274"/>
                <wp:lineTo x="12234" y="9226"/>
                <wp:lineTo x="12403" y="8794"/>
                <wp:lineTo x="12382" y="7929"/>
                <wp:lineTo x="12192" y="7544"/>
                <wp:lineTo x="12087" y="7544"/>
                <wp:lineTo x="12087" y="6151"/>
                <wp:lineTo x="12466" y="6295"/>
                <wp:lineTo x="12804" y="6871"/>
                <wp:lineTo x="13015" y="7784"/>
                <wp:lineTo x="12994" y="9178"/>
                <wp:lineTo x="12720" y="10139"/>
                <wp:lineTo x="12298" y="10668"/>
                <wp:lineTo x="11960" y="10637"/>
                <wp:lineTo x="11960" y="11532"/>
                <wp:lineTo x="12087" y="11580"/>
                <wp:lineTo x="12087" y="12974"/>
                <wp:lineTo x="11834" y="13118"/>
                <wp:lineTo x="11707" y="13503"/>
                <wp:lineTo x="11728" y="14271"/>
                <wp:lineTo x="11918" y="14704"/>
                <wp:lineTo x="12234" y="14656"/>
                <wp:lineTo x="12403" y="14223"/>
                <wp:lineTo x="12382" y="13358"/>
                <wp:lineTo x="12192" y="12974"/>
                <wp:lineTo x="12087" y="12974"/>
                <wp:lineTo x="12087" y="11580"/>
                <wp:lineTo x="12466" y="11725"/>
                <wp:lineTo x="12804" y="12301"/>
                <wp:lineTo x="13015" y="13214"/>
                <wp:lineTo x="12994" y="14608"/>
                <wp:lineTo x="12720" y="15569"/>
                <wp:lineTo x="12298" y="16097"/>
                <wp:lineTo x="11960" y="16067"/>
                <wp:lineTo x="11960" y="16962"/>
                <wp:lineTo x="12108" y="17018"/>
                <wp:lineTo x="12108" y="18404"/>
                <wp:lineTo x="11834" y="18548"/>
                <wp:lineTo x="11707" y="18932"/>
                <wp:lineTo x="11728" y="19701"/>
                <wp:lineTo x="11918" y="20134"/>
                <wp:lineTo x="12234" y="20086"/>
                <wp:lineTo x="12403" y="19653"/>
                <wp:lineTo x="12382" y="18788"/>
                <wp:lineTo x="12192" y="18404"/>
                <wp:lineTo x="12108" y="18404"/>
                <wp:lineTo x="12108" y="17018"/>
                <wp:lineTo x="12466" y="17155"/>
                <wp:lineTo x="12804" y="17731"/>
                <wp:lineTo x="13015" y="18644"/>
                <wp:lineTo x="12994" y="20038"/>
                <wp:lineTo x="12720" y="20999"/>
                <wp:lineTo x="12298" y="21527"/>
                <wp:lineTo x="11749" y="21479"/>
                <wp:lineTo x="11327" y="20855"/>
                <wp:lineTo x="11095" y="19797"/>
                <wp:lineTo x="11116" y="18548"/>
                <wp:lineTo x="11370" y="17635"/>
                <wp:lineTo x="11749" y="17058"/>
                <wp:lineTo x="11960" y="16962"/>
                <wp:lineTo x="11960" y="16067"/>
                <wp:lineTo x="11749" y="16049"/>
                <wp:lineTo x="11327" y="15425"/>
                <wp:lineTo x="11095" y="14368"/>
                <wp:lineTo x="11116" y="13118"/>
                <wp:lineTo x="11370" y="12205"/>
                <wp:lineTo x="11749" y="11629"/>
                <wp:lineTo x="11960" y="11532"/>
                <wp:lineTo x="11960" y="10637"/>
                <wp:lineTo x="11749" y="10619"/>
                <wp:lineTo x="11327" y="9995"/>
                <wp:lineTo x="11095" y="8938"/>
                <wp:lineTo x="11116" y="7688"/>
                <wp:lineTo x="11370" y="6775"/>
                <wp:lineTo x="11749" y="6199"/>
                <wp:lineTo x="11960" y="6103"/>
                <wp:lineTo x="11960" y="144"/>
                <wp:lineTo x="13690" y="144"/>
                <wp:lineTo x="13690" y="6103"/>
                <wp:lineTo x="13774" y="6134"/>
                <wp:lineTo x="13880" y="7448"/>
                <wp:lineTo x="13774" y="7400"/>
                <wp:lineTo x="13774" y="8169"/>
                <wp:lineTo x="13964" y="8025"/>
                <wp:lineTo x="13964" y="7544"/>
                <wp:lineTo x="13880" y="7448"/>
                <wp:lineTo x="13774" y="6134"/>
                <wp:lineTo x="14196" y="6295"/>
                <wp:lineTo x="14491" y="6968"/>
                <wp:lineTo x="14534" y="7881"/>
                <wp:lineTo x="14407" y="8601"/>
                <wp:lineTo x="14681" y="9322"/>
                <wp:lineTo x="14808" y="10619"/>
                <wp:lineTo x="14112" y="10571"/>
                <wp:lineTo x="14112" y="9851"/>
                <wp:lineTo x="13859" y="9370"/>
                <wp:lineTo x="13774" y="9322"/>
                <wp:lineTo x="13816" y="10619"/>
                <wp:lineTo x="13690" y="10610"/>
                <wp:lineTo x="13690" y="11532"/>
                <wp:lineTo x="13774" y="11564"/>
                <wp:lineTo x="13880" y="12878"/>
                <wp:lineTo x="13774" y="12830"/>
                <wp:lineTo x="13774" y="13599"/>
                <wp:lineTo x="13964" y="13455"/>
                <wp:lineTo x="13964" y="12974"/>
                <wp:lineTo x="13880" y="12878"/>
                <wp:lineTo x="13774" y="11564"/>
                <wp:lineTo x="14196" y="11725"/>
                <wp:lineTo x="14491" y="12397"/>
                <wp:lineTo x="14555" y="13310"/>
                <wp:lineTo x="14407" y="14127"/>
                <wp:lineTo x="14639" y="14560"/>
                <wp:lineTo x="14766" y="15329"/>
                <wp:lineTo x="14808" y="16049"/>
                <wp:lineTo x="14112" y="16001"/>
                <wp:lineTo x="14112" y="15281"/>
                <wp:lineTo x="13859" y="14800"/>
                <wp:lineTo x="13774" y="14752"/>
                <wp:lineTo x="13816" y="16049"/>
                <wp:lineTo x="13690" y="16040"/>
                <wp:lineTo x="13690" y="16962"/>
                <wp:lineTo x="13774" y="16994"/>
                <wp:lineTo x="13880" y="18308"/>
                <wp:lineTo x="13774" y="18260"/>
                <wp:lineTo x="13774" y="19029"/>
                <wp:lineTo x="13964" y="18884"/>
                <wp:lineTo x="13964" y="18404"/>
                <wp:lineTo x="13880" y="18308"/>
                <wp:lineTo x="13774" y="16994"/>
                <wp:lineTo x="14196" y="17155"/>
                <wp:lineTo x="14491" y="17827"/>
                <wp:lineTo x="14534" y="18740"/>
                <wp:lineTo x="14407" y="19461"/>
                <wp:lineTo x="14681" y="20182"/>
                <wp:lineTo x="14808" y="21479"/>
                <wp:lineTo x="14112" y="21431"/>
                <wp:lineTo x="14112" y="20710"/>
                <wp:lineTo x="13859" y="20230"/>
                <wp:lineTo x="13774" y="20182"/>
                <wp:lineTo x="13816" y="21479"/>
                <wp:lineTo x="13120" y="21431"/>
                <wp:lineTo x="13184" y="17058"/>
                <wp:lineTo x="13690" y="16962"/>
                <wp:lineTo x="13690" y="16040"/>
                <wp:lineTo x="13120" y="16001"/>
                <wp:lineTo x="13184" y="11629"/>
                <wp:lineTo x="13690" y="11532"/>
                <wp:lineTo x="13690" y="10610"/>
                <wp:lineTo x="13120" y="10571"/>
                <wp:lineTo x="13184" y="6199"/>
                <wp:lineTo x="13690" y="6103"/>
                <wp:lineTo x="13690" y="144"/>
                <wp:lineTo x="14892" y="144"/>
                <wp:lineTo x="14892" y="6199"/>
                <wp:lineTo x="16073" y="6199"/>
                <wp:lineTo x="16052" y="7496"/>
                <wp:lineTo x="15525" y="7448"/>
                <wp:lineTo x="15525" y="7881"/>
                <wp:lineTo x="15884" y="7832"/>
                <wp:lineTo x="15841" y="8938"/>
                <wp:lineTo x="15525" y="8890"/>
                <wp:lineTo x="15525" y="9418"/>
                <wp:lineTo x="16073" y="9274"/>
                <wp:lineTo x="16073" y="10619"/>
                <wp:lineTo x="14892" y="10523"/>
                <wp:lineTo x="14892" y="17058"/>
                <wp:lineTo x="16073" y="17058"/>
                <wp:lineTo x="16052" y="18356"/>
                <wp:lineTo x="15525" y="18308"/>
                <wp:lineTo x="15525" y="18740"/>
                <wp:lineTo x="15884" y="18692"/>
                <wp:lineTo x="15841" y="19797"/>
                <wp:lineTo x="15525" y="19749"/>
                <wp:lineTo x="15525" y="20278"/>
                <wp:lineTo x="16073" y="20134"/>
                <wp:lineTo x="16073" y="21479"/>
                <wp:lineTo x="14892" y="21383"/>
                <wp:lineTo x="14892" y="17058"/>
                <wp:lineTo x="14892" y="10523"/>
                <wp:lineTo x="14892" y="6199"/>
                <wp:lineTo x="14892" y="144"/>
                <wp:lineTo x="16221" y="144"/>
                <wp:lineTo x="16221" y="11629"/>
                <wp:lineTo x="16622" y="11655"/>
                <wp:lineTo x="16622" y="13118"/>
                <wp:lineTo x="16495" y="14416"/>
                <wp:lineTo x="16748" y="14416"/>
                <wp:lineTo x="16622" y="13118"/>
                <wp:lineTo x="16622" y="11655"/>
                <wp:lineTo x="16959" y="11677"/>
                <wp:lineTo x="17655" y="15953"/>
                <wp:lineTo x="17677" y="16049"/>
                <wp:lineTo x="16917" y="16049"/>
                <wp:lineTo x="16896" y="15425"/>
                <wp:lineTo x="16327" y="15521"/>
                <wp:lineTo x="16348" y="16049"/>
                <wp:lineTo x="16158" y="16037"/>
                <wp:lineTo x="16158" y="17058"/>
                <wp:lineTo x="16917" y="17058"/>
                <wp:lineTo x="16959" y="17923"/>
                <wp:lineTo x="17212" y="19605"/>
                <wp:lineTo x="17508" y="17251"/>
                <wp:lineTo x="17487" y="17058"/>
                <wp:lineTo x="18246" y="17106"/>
                <wp:lineTo x="17571" y="21383"/>
                <wp:lineTo x="17613" y="21479"/>
                <wp:lineTo x="16875" y="21431"/>
                <wp:lineTo x="16179" y="17155"/>
                <wp:lineTo x="16158" y="17058"/>
                <wp:lineTo x="16158" y="16037"/>
                <wp:lineTo x="15588" y="16001"/>
                <wp:lineTo x="16263" y="11773"/>
                <wp:lineTo x="16221" y="11629"/>
                <wp:lineTo x="16221" y="144"/>
                <wp:lineTo x="16791" y="144"/>
                <wp:lineTo x="16791" y="6103"/>
                <wp:lineTo x="17276" y="6199"/>
                <wp:lineTo x="17234" y="7544"/>
                <wp:lineTo x="17044" y="7112"/>
                <wp:lineTo x="16875" y="7208"/>
                <wp:lineTo x="16896" y="7544"/>
                <wp:lineTo x="17402" y="8409"/>
                <wp:lineTo x="17487" y="8890"/>
                <wp:lineTo x="17445" y="9947"/>
                <wp:lineTo x="17191" y="10523"/>
                <wp:lineTo x="16685" y="10716"/>
                <wp:lineTo x="16284" y="10619"/>
                <wp:lineTo x="16284" y="8938"/>
                <wp:lineTo x="16601" y="9514"/>
                <wp:lineTo x="16854" y="9466"/>
                <wp:lineTo x="16833" y="8986"/>
                <wp:lineTo x="16369" y="8217"/>
                <wp:lineTo x="16242" y="7592"/>
                <wp:lineTo x="16327" y="6631"/>
                <wp:lineTo x="16580" y="6199"/>
                <wp:lineTo x="16791" y="6103"/>
                <wp:lineTo x="16791" y="144"/>
                <wp:lineTo x="17445" y="144"/>
                <wp:lineTo x="17445" y="6199"/>
                <wp:lineTo x="18773" y="6199"/>
                <wp:lineTo x="18731" y="7496"/>
                <wp:lineTo x="18415" y="7448"/>
                <wp:lineTo x="18457" y="10619"/>
                <wp:lineTo x="17761" y="10571"/>
                <wp:lineTo x="17761" y="11629"/>
                <wp:lineTo x="18478" y="11725"/>
                <wp:lineTo x="18436" y="14848"/>
                <wp:lineTo x="18858" y="14752"/>
                <wp:lineTo x="18858" y="16049"/>
                <wp:lineTo x="18309" y="16000"/>
                <wp:lineTo x="18309" y="17058"/>
                <wp:lineTo x="19491" y="17058"/>
                <wp:lineTo x="19470" y="18356"/>
                <wp:lineTo x="18942" y="18308"/>
                <wp:lineTo x="18942" y="18740"/>
                <wp:lineTo x="19301" y="18692"/>
                <wp:lineTo x="19280" y="19797"/>
                <wp:lineTo x="18942" y="19749"/>
                <wp:lineTo x="18963" y="20278"/>
                <wp:lineTo x="19491" y="20182"/>
                <wp:lineTo x="19491" y="21479"/>
                <wp:lineTo x="18330" y="21431"/>
                <wp:lineTo x="18309" y="17058"/>
                <wp:lineTo x="18309" y="16000"/>
                <wp:lineTo x="17761" y="15953"/>
                <wp:lineTo x="17761" y="11629"/>
                <wp:lineTo x="17761" y="10571"/>
                <wp:lineTo x="17803" y="7448"/>
                <wp:lineTo x="17423" y="7496"/>
                <wp:lineTo x="17445" y="6199"/>
                <wp:lineTo x="17445" y="144"/>
                <wp:lineTo x="19448" y="144"/>
                <wp:lineTo x="19448" y="6103"/>
                <wp:lineTo x="19934" y="6199"/>
                <wp:lineTo x="19912" y="7496"/>
                <wp:lineTo x="19702" y="7112"/>
                <wp:lineTo x="19533" y="7208"/>
                <wp:lineTo x="19575" y="7592"/>
                <wp:lineTo x="20018" y="8313"/>
                <wp:lineTo x="20145" y="8842"/>
                <wp:lineTo x="20102" y="9947"/>
                <wp:lineTo x="19849" y="10523"/>
                <wp:lineTo x="19343" y="10716"/>
                <wp:lineTo x="18963" y="10619"/>
                <wp:lineTo x="18963" y="11629"/>
                <wp:lineTo x="19680" y="11725"/>
                <wp:lineTo x="19638" y="14848"/>
                <wp:lineTo x="20060" y="14752"/>
                <wp:lineTo x="20060" y="16049"/>
                <wp:lineTo x="18984" y="16001"/>
                <wp:lineTo x="18984" y="11725"/>
                <wp:lineTo x="18963" y="11629"/>
                <wp:lineTo x="18963" y="10619"/>
                <wp:lineTo x="18963" y="8986"/>
                <wp:lineTo x="19259" y="9514"/>
                <wp:lineTo x="19512" y="9466"/>
                <wp:lineTo x="19491" y="8986"/>
                <wp:lineTo x="19027" y="8217"/>
                <wp:lineTo x="18900" y="7496"/>
                <wp:lineTo x="18984" y="6679"/>
                <wp:lineTo x="19195" y="6247"/>
                <wp:lineTo x="19448" y="6103"/>
                <wp:lineTo x="19448" y="144"/>
                <wp:lineTo x="20229" y="144"/>
                <wp:lineTo x="20229" y="16962"/>
                <wp:lineTo x="20313" y="16994"/>
                <wp:lineTo x="20419" y="18308"/>
                <wp:lineTo x="20313" y="18260"/>
                <wp:lineTo x="20313" y="19029"/>
                <wp:lineTo x="20503" y="18884"/>
                <wp:lineTo x="20503" y="18404"/>
                <wp:lineTo x="20419" y="18308"/>
                <wp:lineTo x="20313" y="16994"/>
                <wp:lineTo x="20735" y="17155"/>
                <wp:lineTo x="20988" y="17635"/>
                <wp:lineTo x="21094" y="18740"/>
                <wp:lineTo x="20946" y="19557"/>
                <wp:lineTo x="21178" y="19990"/>
                <wp:lineTo x="21305" y="20758"/>
                <wp:lineTo x="21347" y="21479"/>
                <wp:lineTo x="20651" y="21431"/>
                <wp:lineTo x="20651" y="20710"/>
                <wp:lineTo x="20398" y="20230"/>
                <wp:lineTo x="20313" y="20182"/>
                <wp:lineTo x="20355" y="21479"/>
                <wp:lineTo x="19659" y="21431"/>
                <wp:lineTo x="19723" y="17058"/>
                <wp:lineTo x="20229" y="16962"/>
                <wp:lineTo x="20229" y="144"/>
                <wp:lineTo x="20777" y="144"/>
                <wp:lineTo x="20777" y="4709"/>
                <wp:lineTo x="20946" y="4799"/>
                <wp:lineTo x="20946" y="4949"/>
                <wp:lineTo x="20693" y="4993"/>
                <wp:lineTo x="20693" y="5190"/>
                <wp:lineTo x="20777" y="5203"/>
                <wp:lineTo x="20883" y="5382"/>
                <wp:lineTo x="20777" y="5334"/>
                <wp:lineTo x="20777" y="5718"/>
                <wp:lineTo x="20925" y="5670"/>
                <wp:lineTo x="20883" y="5382"/>
                <wp:lineTo x="20777" y="5203"/>
                <wp:lineTo x="20988" y="5238"/>
                <wp:lineTo x="20988" y="5766"/>
                <wp:lineTo x="20988" y="6055"/>
                <wp:lineTo x="21073" y="6391"/>
                <wp:lineTo x="20946" y="6343"/>
                <wp:lineTo x="20862" y="5910"/>
                <wp:lineTo x="20798" y="5910"/>
                <wp:lineTo x="20777" y="6391"/>
                <wp:lineTo x="20693" y="6391"/>
                <wp:lineTo x="20693" y="5190"/>
                <wp:lineTo x="20693" y="4993"/>
                <wp:lineTo x="20672" y="4997"/>
                <wp:lineTo x="20482" y="5526"/>
                <wp:lineTo x="20524" y="6247"/>
                <wp:lineTo x="20735" y="6631"/>
                <wp:lineTo x="21030" y="6583"/>
                <wp:lineTo x="21220" y="6151"/>
                <wp:lineTo x="21199" y="5334"/>
                <wp:lineTo x="21009" y="4949"/>
                <wp:lineTo x="20946" y="4949"/>
                <wp:lineTo x="20946" y="4799"/>
                <wp:lineTo x="21136" y="4901"/>
                <wp:lineTo x="21326" y="5526"/>
                <wp:lineTo x="21262" y="6343"/>
                <wp:lineTo x="21052" y="6775"/>
                <wp:lineTo x="20630" y="6727"/>
                <wp:lineTo x="20419" y="6199"/>
                <wp:lineTo x="20440" y="5286"/>
                <wp:lineTo x="20651" y="4805"/>
                <wp:lineTo x="20777" y="4709"/>
                <wp:lineTo x="20777" y="144"/>
                <wp:lineTo x="4662" y="144"/>
              </wp:wrapPolygon>
            </wp:wrapThrough>
            <wp:docPr id="1073741832" name="officeArt object" descr="Immagine"/>
            <wp:cNvGraphicFramePr/>
            <a:graphic xmlns:a="http://schemas.openxmlformats.org/drawingml/2006/main">
              <a:graphicData uri="http://schemas.openxmlformats.org/drawingml/2006/picture">
                <pic:pic xmlns:pic="http://schemas.openxmlformats.org/drawingml/2006/picture">
                  <pic:nvPicPr>
                    <pic:cNvPr id="1073741832" name="Immagine" descr="Immagine"/>
                    <pic:cNvPicPr>
                      <a:picLocks noChangeAspect="1"/>
                    </pic:cNvPicPr>
                  </pic:nvPicPr>
                  <pic:blipFill>
                    <a:blip r:embed="rId4">
                      <a:extLst/>
                    </a:blip>
                    <a:stretch>
                      <a:fillRect/>
                    </a:stretch>
                  </pic:blipFill>
                  <pic:spPr>
                    <a:xfrm>
                      <a:off x="0" y="0"/>
                      <a:ext cx="1738027" cy="762956"/>
                    </a:xfrm>
                    <a:prstGeom prst="rect">
                      <a:avLst/>
                    </a:prstGeom>
                    <a:ln w="12700" cap="flat">
                      <a:noFill/>
                      <a:miter lim="400000"/>
                    </a:ln>
                    <a:effectLst/>
                  </pic:spPr>
                </pic:pic>
              </a:graphicData>
            </a:graphic>
          </wp:anchor>
        </w:drawing>
      </w:r>
    </w:p>
    <w:p>
      <w:pPr>
        <w:pStyle w:val="Corpo"/>
        <w:spacing w:before="0" w:after="0" w:line="288" w:lineRule="auto"/>
        <w:rPr>
          <w:b w:val="1"/>
          <w:bCs w:val="1"/>
        </w:rPr>
      </w:pPr>
      <w:r>
        <w:rPr>
          <w:b w:val="1"/>
          <w:bCs w:val="1"/>
          <w:rtl w:val="0"/>
          <w:lang w:val="it-IT"/>
        </w:rPr>
        <w:t>Gestire alberi e foreste</w:t>
      </w:r>
      <w:r>
        <w:rPr>
          <w:b w:val="1"/>
          <w:bCs w:val="1"/>
          <w:rtl w:val="0"/>
          <w:lang w:val="it-IT"/>
        </w:rPr>
        <w:t xml:space="preserve"> è </w:t>
      </w:r>
      <w:r>
        <w:rPr>
          <w:b w:val="1"/>
          <w:bCs w:val="1"/>
          <w:rtl w:val="0"/>
          <w:lang w:val="it-IT"/>
        </w:rPr>
        <w:t>sempre un buon affare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ind w:left="0" w:right="0" w:firstLine="0"/>
        <w:jc w:val="both"/>
        <w:rPr>
          <w:sz w:val="24"/>
          <w:szCs w:val="24"/>
          <w:u w:color="000000"/>
          <w:rtl w:val="0"/>
        </w:rPr>
      </w:pPr>
      <w:r>
        <w:rPr>
          <w:sz w:val="22"/>
          <w:szCs w:val="22"/>
          <w:u w:color="000000"/>
          <w:rtl w:val="0"/>
          <w:lang w:val="it-IT"/>
        </w:rPr>
        <w:t>In occasione della festa nazionale dell</w:t>
      </w:r>
      <w:r>
        <w:rPr>
          <w:sz w:val="22"/>
          <w:szCs w:val="22"/>
          <w:u w:color="000000"/>
          <w:rtl w:val="1"/>
        </w:rPr>
        <w:t>’</w:t>
      </w:r>
      <w:r>
        <w:rPr>
          <w:sz w:val="22"/>
          <w:szCs w:val="22"/>
          <w:u w:color="000000"/>
          <w:rtl w:val="0"/>
          <w:lang w:val="it-IT"/>
        </w:rPr>
        <w:t xml:space="preserve">albero, che ricorre ogni anno il 21 Novembre, FSC Italia celebra uno dei migliori alleati contro la crisi climatica, che </w:t>
      </w:r>
      <w:r>
        <w:rPr>
          <w:sz w:val="22"/>
          <w:szCs w:val="22"/>
          <w:u w:color="000000"/>
          <w:rtl w:val="0"/>
          <w:lang w:val="it-IT"/>
        </w:rPr>
        <w:t xml:space="preserve">è </w:t>
      </w:r>
      <w:r>
        <w:rPr>
          <w:sz w:val="22"/>
          <w:szCs w:val="22"/>
          <w:u w:color="000000"/>
          <w:rtl w:val="0"/>
          <w:lang w:val="it-IT"/>
        </w:rPr>
        <w:t>anche un ottimo investimento per la resilienza dei territori.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auto"/>
        <w:ind w:left="0" w:right="0" w:firstLine="0"/>
        <w:jc w:val="both"/>
        <w:rPr>
          <w:sz w:val="22"/>
          <w:szCs w:val="22"/>
          <w:u w:color="000000"/>
          <w:rtl w:val="0"/>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auto"/>
        <w:ind w:left="0" w:right="0" w:firstLine="0"/>
        <w:jc w:val="both"/>
        <w:rPr>
          <w:sz w:val="22"/>
          <w:szCs w:val="22"/>
          <w:u w:color="000000"/>
          <w:rtl w:val="0"/>
        </w:rPr>
      </w:pPr>
      <w:r>
        <w:rPr>
          <w:sz w:val="22"/>
          <w:szCs w:val="22"/>
          <w:u w:color="000000"/>
          <w:rtl w:val="0"/>
          <w:lang w:val="it-IT"/>
        </w:rPr>
        <w:t xml:space="preserve">Padova, 21 Novembre 2024 - </w:t>
      </w:r>
      <w:r>
        <w:rPr>
          <w:sz w:val="22"/>
          <w:szCs w:val="22"/>
          <w:u w:color="000000"/>
          <w:rtl w:val="0"/>
          <w:lang w:val="it-IT"/>
        </w:rPr>
        <w:t>Stoccaggio della CO2, conservazione della biodiversit</w:t>
      </w:r>
      <w:r>
        <w:rPr>
          <w:sz w:val="22"/>
          <w:szCs w:val="22"/>
          <w:u w:color="000000"/>
          <w:rtl w:val="0"/>
        </w:rPr>
        <w:t>à</w:t>
      </w:r>
      <w:r>
        <w:rPr>
          <w:sz w:val="22"/>
          <w:szCs w:val="22"/>
          <w:u w:color="000000"/>
          <w:rtl w:val="0"/>
        </w:rPr>
        <w:t>,</w:t>
      </w:r>
      <w:r>
        <w:rPr>
          <w:sz w:val="22"/>
          <w:szCs w:val="22"/>
          <w:u w:color="000000"/>
          <w:rtl w:val="0"/>
        </w:rPr>
        <w:t> </w:t>
      </w:r>
      <w:r>
        <w:rPr>
          <w:sz w:val="22"/>
          <w:szCs w:val="22"/>
          <w:u w:color="000000"/>
          <w:rtl w:val="0"/>
          <w:lang w:val="it-IT"/>
        </w:rPr>
        <w:t>depurazione dell</w:t>
      </w:r>
      <w:r>
        <w:rPr>
          <w:sz w:val="22"/>
          <w:szCs w:val="22"/>
          <w:u w:color="000000"/>
          <w:rtl w:val="1"/>
        </w:rPr>
        <w:t>’</w:t>
      </w:r>
      <w:r>
        <w:rPr>
          <w:sz w:val="22"/>
          <w:szCs w:val="22"/>
          <w:u w:color="000000"/>
          <w:rtl w:val="0"/>
          <w:lang w:val="it-IT"/>
        </w:rPr>
        <w:t>acqua, contrasto dell</w:t>
      </w:r>
      <w:r>
        <w:rPr>
          <w:sz w:val="22"/>
          <w:szCs w:val="22"/>
          <w:u w:color="000000"/>
          <w:rtl w:val="1"/>
        </w:rPr>
        <w:t>’</w:t>
      </w:r>
      <w:r>
        <w:rPr>
          <w:sz w:val="22"/>
          <w:szCs w:val="22"/>
          <w:u w:color="000000"/>
          <w:rtl w:val="0"/>
          <w:lang w:val="it-IT"/>
        </w:rPr>
        <w:t>erosione del suolo sono solo alcuni dei benefici che derivano dalla presenza di alberi e foreste</w:t>
      </w:r>
      <w:r>
        <w:rPr>
          <w:sz w:val="22"/>
          <w:szCs w:val="22"/>
          <w:u w:color="000000"/>
          <w:rtl w:val="0"/>
        </w:rPr>
        <w:t> </w:t>
      </w:r>
      <w:r>
        <w:rPr>
          <w:sz w:val="22"/>
          <w:szCs w:val="22"/>
          <w:u w:color="000000"/>
          <w:rtl w:val="0"/>
          <w:lang w:val="it-IT"/>
        </w:rPr>
        <w:t>nel nostro ecosistema. Valori gi</w:t>
      </w:r>
      <w:r>
        <w:rPr>
          <w:sz w:val="22"/>
          <w:szCs w:val="22"/>
          <w:u w:color="000000"/>
          <w:rtl w:val="0"/>
        </w:rPr>
        <w:t xml:space="preserve">à </w:t>
      </w:r>
      <w:r>
        <w:rPr>
          <w:sz w:val="22"/>
          <w:szCs w:val="22"/>
          <w:u w:color="000000"/>
          <w:rtl w:val="0"/>
          <w:lang w:val="it-IT"/>
        </w:rPr>
        <w:t>conosciuti in termini ecologici, ma che possono trasformarsi in un importante ritorno economico in un Paese come l'Italia, in cui</w:t>
      </w:r>
      <w:r>
        <w:rPr>
          <w:sz w:val="22"/>
          <w:szCs w:val="22"/>
          <w:u w:color="000000"/>
          <w:rtl w:val="0"/>
        </w:rPr>
        <w:t> </w:t>
      </w:r>
      <w:r>
        <w:rPr>
          <w:sz w:val="22"/>
          <w:szCs w:val="22"/>
          <w:u w:color="000000"/>
          <w:rtl w:val="0"/>
          <w:lang w:val="it-IT"/>
        </w:rPr>
        <w:t>la superficie forestale ammonta a oltre 11 milioni di ettari, circa il 37% del territorio nazionale.</w:t>
      </w:r>
      <w:r>
        <w:rPr>
          <w:sz w:val="22"/>
          <w:szCs w:val="22"/>
          <w:u w:color="000000"/>
          <w:rtl w:val="0"/>
        </w:rPr>
        <w:br w:type="textWrapping"/>
      </w:r>
    </w:p>
    <w:p>
      <w:pPr>
        <w:pStyle w:val="Di default"/>
        <w:bidi w:val="0"/>
        <w:spacing w:before="0" w:line="240" w:lineRule="auto"/>
        <w:ind w:left="0" w:right="0" w:firstLine="0"/>
        <w:jc w:val="both"/>
        <w:rPr>
          <w:sz w:val="22"/>
          <w:szCs w:val="22"/>
          <w:rtl w:val="0"/>
        </w:rPr>
      </w:pPr>
      <w:r>
        <w:rPr>
          <w:sz w:val="22"/>
          <w:szCs w:val="22"/>
          <w:rtl w:val="0"/>
          <w:lang w:val="it-IT"/>
        </w:rPr>
        <w:t>Se pi</w:t>
      </w:r>
      <w:r>
        <w:rPr>
          <w:sz w:val="22"/>
          <w:szCs w:val="22"/>
          <w:rtl w:val="0"/>
          <w:lang w:val="it-IT"/>
        </w:rPr>
        <w:t xml:space="preserve">ù </w:t>
      </w:r>
      <w:r>
        <w:rPr>
          <w:sz w:val="22"/>
          <w:szCs w:val="22"/>
          <w:rtl w:val="0"/>
          <w:lang w:val="it-IT"/>
        </w:rPr>
        <w:t>di met</w:t>
      </w:r>
      <w:r>
        <w:rPr>
          <w:sz w:val="22"/>
          <w:szCs w:val="22"/>
          <w:rtl w:val="0"/>
        </w:rPr>
        <w:t xml:space="preserve">à </w:t>
      </w:r>
      <w:r>
        <w:rPr>
          <w:sz w:val="22"/>
          <w:szCs w:val="22"/>
          <w:rtl w:val="0"/>
          <w:lang w:val="it-IT"/>
        </w:rPr>
        <w:t>del PIL mondiale - circa 40.000 miliardi di euro - dipende dalle risorse naturali (Fonte: Strategia Nazionale Biodiversit</w:t>
      </w:r>
      <w:r>
        <w:rPr>
          <w:sz w:val="22"/>
          <w:szCs w:val="22"/>
          <w:rtl w:val="0"/>
        </w:rPr>
        <w:t xml:space="preserve">à </w:t>
      </w:r>
      <w:r>
        <w:rPr>
          <w:sz w:val="22"/>
          <w:szCs w:val="22"/>
          <w:rtl w:val="0"/>
          <w:lang w:val="it-IT"/>
        </w:rPr>
        <w:t>2030), un report del Ministero dell</w:t>
      </w:r>
      <w:r>
        <w:rPr>
          <w:sz w:val="22"/>
          <w:szCs w:val="22"/>
          <w:rtl w:val="1"/>
        </w:rPr>
        <w:t>’</w:t>
      </w:r>
      <w:r>
        <w:rPr>
          <w:sz w:val="22"/>
          <w:szCs w:val="22"/>
          <w:rtl w:val="0"/>
          <w:lang w:val="it-IT"/>
        </w:rPr>
        <w:t>Ambiente del 2018 ha provato a dare una dimensione economica ai servizi di alberi e boschi in Italia. Ne risulta cos</w:t>
      </w:r>
      <w:r>
        <w:rPr>
          <w:sz w:val="22"/>
          <w:szCs w:val="22"/>
          <w:rtl w:val="0"/>
        </w:rPr>
        <w:t xml:space="preserve">ì </w:t>
      </w:r>
      <w:r>
        <w:rPr>
          <w:sz w:val="22"/>
          <w:szCs w:val="22"/>
          <w:rtl w:val="0"/>
          <w:lang w:val="it-IT"/>
        </w:rPr>
        <w:t>ad esempio che</w:t>
      </w:r>
      <w:r>
        <w:rPr>
          <w:b w:val="1"/>
          <w:bCs w:val="1"/>
          <w:sz w:val="22"/>
          <w:szCs w:val="22"/>
          <w:rtl w:val="0"/>
          <w:lang w:val="it-IT"/>
        </w:rPr>
        <w:t xml:space="preserve"> il valore del servizio di purificazione delle acque svolto dalle radici degli alberi</w:t>
      </w:r>
      <w:r>
        <w:rPr>
          <w:sz w:val="22"/>
          <w:szCs w:val="22"/>
          <w:rtl w:val="0"/>
          <w:lang w:val="it-IT"/>
        </w:rPr>
        <w:t>, che contribuiscono a filtrare e rendere disponibile in falda l'acqua che beviamo,</w:t>
      </w:r>
      <w:r>
        <w:rPr>
          <w:b w:val="1"/>
          <w:bCs w:val="1"/>
          <w:sz w:val="22"/>
          <w:szCs w:val="22"/>
          <w:rtl w:val="0"/>
          <w:lang w:val="it-IT"/>
        </w:rPr>
        <w:t xml:space="preserve"> risulta pari a 1,1 miliardi di euro</w:t>
      </w:r>
      <w:r>
        <w:rPr>
          <w:sz w:val="22"/>
          <w:szCs w:val="22"/>
          <w:rtl w:val="0"/>
          <w:lang w:val="it-IT"/>
        </w:rPr>
        <w:t>, mentre quello di</w:t>
      </w:r>
      <w:r>
        <w:rPr>
          <w:sz w:val="22"/>
          <w:szCs w:val="22"/>
          <w:rtl w:val="0"/>
        </w:rPr>
        <w:t> </w:t>
      </w:r>
      <w:r>
        <w:rPr>
          <w:b w:val="1"/>
          <w:bCs w:val="1"/>
          <w:sz w:val="22"/>
          <w:szCs w:val="22"/>
          <w:rtl w:val="0"/>
          <w:lang w:val="it-IT"/>
        </w:rPr>
        <w:t>controllo dell</w:t>
      </w:r>
      <w:r>
        <w:rPr>
          <w:b w:val="1"/>
          <w:bCs w:val="1"/>
          <w:sz w:val="22"/>
          <w:szCs w:val="22"/>
          <w:rtl w:val="1"/>
        </w:rPr>
        <w:t>’</w:t>
      </w:r>
      <w:r>
        <w:rPr>
          <w:b w:val="1"/>
          <w:bCs w:val="1"/>
          <w:sz w:val="22"/>
          <w:szCs w:val="22"/>
          <w:rtl w:val="0"/>
          <w:lang w:val="it-IT"/>
        </w:rPr>
        <w:t>erosione del suolo risulta compreso tra i 35 e i 149 miliardi di euro</w:t>
      </w:r>
      <w:r>
        <w:rPr>
          <w:sz w:val="22"/>
          <w:szCs w:val="22"/>
          <w:rtl w:val="0"/>
          <w:lang w:val="it-IT"/>
        </w:rPr>
        <w:t xml:space="preserve"> - una cifra ben al di sopra, ad esempio, della manovra finanziaria 2024, che vale da sola 24 miliardi di euro.</w:t>
      </w:r>
      <w:r>
        <w:rPr>
          <w:sz w:val="22"/>
          <w:szCs w:val="22"/>
          <w:rtl w:val="0"/>
        </w:rPr>
        <w:br w:type="textWrapping"/>
      </w:r>
    </w:p>
    <w:p>
      <w:pPr>
        <w:pStyle w:val="Di default"/>
        <w:bidi w:val="0"/>
        <w:spacing w:before="0" w:line="240" w:lineRule="auto"/>
        <w:ind w:left="0" w:right="0" w:firstLine="0"/>
        <w:jc w:val="both"/>
        <w:rPr>
          <w:sz w:val="22"/>
          <w:szCs w:val="22"/>
          <w:rtl w:val="0"/>
        </w:rPr>
      </w:pPr>
      <w:r>
        <w:rPr>
          <w:sz w:val="22"/>
          <w:szCs w:val="22"/>
          <w:rtl w:val="0"/>
          <w:lang w:val="it-IT"/>
        </w:rPr>
        <w:t>Non solo: il valore totale della qualit</w:t>
      </w:r>
      <w:r>
        <w:rPr>
          <w:sz w:val="22"/>
          <w:szCs w:val="22"/>
          <w:rtl w:val="0"/>
        </w:rPr>
        <w:t xml:space="preserve">à </w:t>
      </w:r>
      <w:r>
        <w:rPr>
          <w:sz w:val="22"/>
          <w:szCs w:val="22"/>
          <w:rtl w:val="0"/>
          <w:lang w:val="it-IT"/>
        </w:rPr>
        <w:t xml:space="preserve">degli habitat </w:t>
      </w:r>
      <w:r>
        <w:rPr>
          <w:sz w:val="22"/>
          <w:szCs w:val="22"/>
          <w:rtl w:val="0"/>
          <w:lang w:val="it-IT"/>
        </w:rPr>
        <w:t xml:space="preserve">è </w:t>
      </w:r>
      <w:r>
        <w:rPr>
          <w:sz w:val="22"/>
          <w:szCs w:val="22"/>
          <w:rtl w:val="0"/>
          <w:lang w:val="it-IT"/>
        </w:rPr>
        <w:t>stimato in 13,5 miliardi di euro di cui 4,9 miliardi attribuibili alle foreste, 1,5 miliardi a prati e pascoli e 103 milioni alle zone umide, mentre il servizio di assorbimento di CO2</w:t>
      </w:r>
      <w:r>
        <w:rPr>
          <w:sz w:val="22"/>
          <w:szCs w:val="22"/>
          <w:rtl w:val="0"/>
        </w:rPr>
        <w:t> </w:t>
      </w:r>
      <w:r>
        <w:rPr>
          <w:sz w:val="22"/>
          <w:szCs w:val="22"/>
          <w:rtl w:val="0"/>
          <w:lang w:val="it-IT"/>
        </w:rPr>
        <w:t>varia tra gli 8,8 e i 58 miliardi di euro.</w:t>
      </w:r>
      <w:r>
        <w:rPr>
          <w:sz w:val="22"/>
          <w:szCs w:val="22"/>
          <w:rtl w:val="0"/>
        </w:rPr>
        <w:br w:type="textWrapping"/>
      </w:r>
    </w:p>
    <w:p>
      <w:pPr>
        <w:pStyle w:val="Di default"/>
        <w:bidi w:val="0"/>
        <w:spacing w:before="0" w:line="240" w:lineRule="auto"/>
        <w:ind w:left="0" w:right="0" w:firstLine="0"/>
        <w:jc w:val="both"/>
        <w:rPr>
          <w:sz w:val="22"/>
          <w:szCs w:val="22"/>
          <w:rtl w:val="0"/>
        </w:rPr>
      </w:pPr>
      <w:r>
        <w:rPr>
          <w:sz w:val="22"/>
          <w:szCs w:val="22"/>
          <w:rtl w:val="0"/>
          <w:lang w:val="it-IT"/>
        </w:rPr>
        <w:t xml:space="preserve">Ma alberi e foreste sono importantissimi anche per i prodotti che ci offrono ogni giorno. </w:t>
      </w:r>
      <w:r>
        <w:rPr>
          <w:b w:val="1"/>
          <w:bCs w:val="1"/>
          <w:sz w:val="22"/>
          <w:szCs w:val="22"/>
          <w:rtl w:val="0"/>
          <w:lang w:val="it-IT"/>
        </w:rPr>
        <w:t xml:space="preserve">La filiera legno-arredo nazionale </w:t>
      </w:r>
      <w:r>
        <w:rPr>
          <w:b w:val="1"/>
          <w:bCs w:val="1"/>
          <w:sz w:val="22"/>
          <w:szCs w:val="22"/>
          <w:rtl w:val="0"/>
          <w:lang w:val="it-IT"/>
        </w:rPr>
        <w:t xml:space="preserve">è </w:t>
      </w:r>
      <w:r>
        <w:rPr>
          <w:b w:val="1"/>
          <w:bCs w:val="1"/>
          <w:sz w:val="22"/>
          <w:szCs w:val="22"/>
          <w:rtl w:val="0"/>
          <w:lang w:val="it-IT"/>
        </w:rPr>
        <w:t>composta da 71.534 imprese e occupa oltre 307.000 addetti</w:t>
      </w:r>
      <w:r>
        <w:rPr>
          <w:sz w:val="22"/>
          <w:szCs w:val="22"/>
          <w:rtl w:val="0"/>
        </w:rPr>
        <w:t xml:space="preserve">, </w:t>
      </w:r>
      <w:r>
        <w:rPr>
          <w:b w:val="1"/>
          <w:bCs w:val="1"/>
          <w:sz w:val="22"/>
          <w:szCs w:val="22"/>
          <w:rtl w:val="0"/>
          <w:lang w:val="it-IT"/>
        </w:rPr>
        <w:t>con un saldo commerciale attivo di 7,6 miliardi di euro</w:t>
      </w:r>
      <w:r>
        <w:rPr>
          <w:sz w:val="22"/>
          <w:szCs w:val="22"/>
          <w:rtl w:val="0"/>
          <w:lang w:val="it-IT"/>
        </w:rPr>
        <w:t xml:space="preserve"> (Fonte: Fondazione Symbola). D'altra parte, </w:t>
      </w:r>
      <w:r>
        <w:rPr>
          <w:b w:val="1"/>
          <w:bCs w:val="1"/>
          <w:sz w:val="22"/>
          <w:szCs w:val="22"/>
          <w:rtl w:val="0"/>
          <w:lang w:val="it-IT"/>
        </w:rPr>
        <w:t>la filiera della carta e della grafica vede coinvolte oltre 16.000 aziende e pi</w:t>
      </w:r>
      <w:r>
        <w:rPr>
          <w:b w:val="1"/>
          <w:bCs w:val="1"/>
          <w:sz w:val="22"/>
          <w:szCs w:val="22"/>
          <w:rtl w:val="0"/>
          <w:lang w:val="it-IT"/>
        </w:rPr>
        <w:t xml:space="preserve">ù </w:t>
      </w:r>
      <w:r>
        <w:rPr>
          <w:b w:val="1"/>
          <w:bCs w:val="1"/>
          <w:sz w:val="22"/>
          <w:szCs w:val="22"/>
          <w:rtl w:val="0"/>
          <w:lang w:val="it-IT"/>
        </w:rPr>
        <w:t>di 160.000 addetti, per un fatturato che nel 2023 ammonta a 27,2 miliardi di euro</w:t>
      </w:r>
      <w:r>
        <w:rPr>
          <w:sz w:val="22"/>
          <w:szCs w:val="22"/>
          <w:rtl w:val="0"/>
          <w:lang w:val="it-IT"/>
        </w:rPr>
        <w:t xml:space="preserve"> (Fonte: Federazione Carta e Grafica). A questi comparti pi</w:t>
      </w:r>
      <w:r>
        <w:rPr>
          <w:sz w:val="22"/>
          <w:szCs w:val="22"/>
          <w:rtl w:val="0"/>
          <w:lang w:val="it-IT"/>
        </w:rPr>
        <w:t xml:space="preserve">ù </w:t>
      </w:r>
      <w:r>
        <w:rPr>
          <w:sz w:val="22"/>
          <w:szCs w:val="22"/>
          <w:rtl w:val="0"/>
          <w:lang w:val="it-IT"/>
        </w:rPr>
        <w:t>tradizionali si sommano poi quelli dei cosiddetti prodotti forestali non legnosi, prodotti di origine biologica diversi dal legno e provenienti da foreste e altri terreni boscati, e specificamente della raccolta del sughero e di altri prodotti come funghi, bacche, radici.</w:t>
      </w:r>
      <w:r>
        <w:rPr>
          <w:sz w:val="22"/>
          <w:szCs w:val="22"/>
          <w:rtl w:val="0"/>
        </w:rPr>
        <w:br w:type="textWrapping"/>
      </w:r>
    </w:p>
    <w:p>
      <w:pPr>
        <w:pStyle w:val="Di default"/>
        <w:bidi w:val="0"/>
        <w:spacing w:before="0" w:line="240" w:lineRule="auto"/>
        <w:ind w:left="0" w:right="0" w:firstLine="0"/>
        <w:jc w:val="both"/>
        <w:rPr>
          <w:sz w:val="22"/>
          <w:szCs w:val="22"/>
          <w:rtl w:val="0"/>
        </w:rPr>
      </w:pPr>
      <w:r>
        <w:rPr>
          <w:sz w:val="22"/>
          <w:szCs w:val="22"/>
          <w:rtl w:val="0"/>
          <w:lang w:val="it-IT"/>
        </w:rPr>
        <w:t>Esiste dunque un grande potenziale, sia in termini ambientali che economici, quando si parla di alberi e foreste in Italia: gi</w:t>
      </w:r>
      <w:r>
        <w:rPr>
          <w:sz w:val="22"/>
          <w:szCs w:val="22"/>
          <w:rtl w:val="0"/>
        </w:rPr>
        <w:t xml:space="preserve">à </w:t>
      </w:r>
      <w:r>
        <w:rPr>
          <w:sz w:val="22"/>
          <w:szCs w:val="22"/>
          <w:rtl w:val="0"/>
          <w:lang w:val="it-IT"/>
        </w:rPr>
        <w:t>presente nella nostra vita quotidiana, pu</w:t>
      </w:r>
      <w:r>
        <w:rPr>
          <w:sz w:val="22"/>
          <w:szCs w:val="22"/>
          <w:rtl w:val="0"/>
          <w:lang w:val="it-IT"/>
        </w:rPr>
        <w:t xml:space="preserve">ò </w:t>
      </w:r>
      <w:r>
        <w:rPr>
          <w:sz w:val="22"/>
          <w:szCs w:val="22"/>
          <w:rtl w:val="0"/>
          <w:lang w:val="it-IT"/>
        </w:rPr>
        <w:t xml:space="preserve">essere ulteriormente riconosciuto e apprezzato solo attraverso la buona gestione delle risorse. </w:t>
      </w:r>
      <w:r>
        <w:rPr>
          <w:sz w:val="22"/>
          <w:szCs w:val="22"/>
          <w:rtl w:val="1"/>
          <w:lang w:val="ar-SA" w:bidi="ar-SA"/>
        </w:rPr>
        <w:t>“</w:t>
      </w:r>
      <w:r>
        <w:rPr>
          <w:sz w:val="22"/>
          <w:szCs w:val="22"/>
          <w:rtl w:val="0"/>
          <w:lang w:val="it-IT"/>
        </w:rPr>
        <w:t xml:space="preserve">Gestire una foresta in maniera responsabile </w:t>
      </w:r>
      <w:r>
        <w:rPr>
          <w:sz w:val="22"/>
          <w:szCs w:val="22"/>
          <w:rtl w:val="0"/>
          <w:lang w:val="it-IT"/>
        </w:rPr>
        <w:t xml:space="preserve">è </w:t>
      </w:r>
      <w:r>
        <w:rPr>
          <w:sz w:val="22"/>
          <w:szCs w:val="22"/>
          <w:rtl w:val="0"/>
          <w:lang w:val="it-IT"/>
        </w:rPr>
        <w:t>sempre un buon affare, in termini ambientali, sociali ed economici</w:t>
      </w:r>
      <w:r>
        <w:rPr>
          <w:sz w:val="22"/>
          <w:szCs w:val="22"/>
          <w:rtl w:val="0"/>
        </w:rPr>
        <w:t> </w:t>
      </w:r>
      <w:r>
        <w:rPr>
          <w:sz w:val="22"/>
          <w:szCs w:val="22"/>
          <w:rtl w:val="0"/>
          <w:lang w:val="it-IT"/>
        </w:rPr>
        <w:t>- spiega Giuseppe Bonanno, direttore di FSC Italia, la ONG che da oltre 30 anni promuove la gestione forestale sostenibile in tutto il mondo. Le foreste possono essere una bottega, una farmacia e una ferramenta allo stesso momento; da qui infatti ci arrivano prodotti alimentari, di cura e legname per l</w:t>
      </w:r>
      <w:r>
        <w:rPr>
          <w:sz w:val="22"/>
          <w:szCs w:val="22"/>
          <w:rtl w:val="1"/>
        </w:rPr>
        <w:t>’</w:t>
      </w:r>
      <w:r>
        <w:rPr>
          <w:sz w:val="22"/>
          <w:szCs w:val="22"/>
          <w:rtl w:val="0"/>
          <w:lang w:val="it-IT"/>
        </w:rPr>
        <w:t>edilizia. Dobbiamo lavorare affinch</w:t>
      </w:r>
      <w:r>
        <w:rPr>
          <w:sz w:val="22"/>
          <w:szCs w:val="22"/>
          <w:rtl w:val="0"/>
          <w:lang w:val="it-IT"/>
        </w:rPr>
        <w:t xml:space="preserve">è </w:t>
      </w:r>
      <w:r>
        <w:rPr>
          <w:sz w:val="22"/>
          <w:szCs w:val="22"/>
          <w:rtl w:val="0"/>
          <w:lang w:val="it-IT"/>
        </w:rPr>
        <w:t>tali benefici non rimangano solo per pochi, ma possano esser goduti e apprezzati dalla generazione presente e da quelle future</w:t>
      </w:r>
      <w:r>
        <w:rPr>
          <w:sz w:val="22"/>
          <w:szCs w:val="22"/>
          <w:rtl w:val="0"/>
        </w:rPr>
        <w:t>”</w:t>
      </w:r>
      <w:r>
        <w:rPr>
          <w:sz w:val="22"/>
          <w:szCs w:val="22"/>
          <w:rtl w:val="0"/>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bidi w:val="0"/>
        <w:spacing w:before="0" w:line="240" w:lineRule="auto"/>
        <w:ind w:left="0" w:right="0" w:firstLine="0"/>
        <w:jc w:val="both"/>
        <w:rPr>
          <w:sz w:val="22"/>
          <w:szCs w:val="22"/>
          <w:u w:color="000000"/>
          <w:rtl w:val="0"/>
          <w:lang w:val="it-IT"/>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line="240" w:lineRule="auto"/>
        <w:jc w:val="both"/>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line="240" w:lineRule="auto"/>
        <w:jc w:val="both"/>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line="240" w:lineRule="auto"/>
        <w:jc w:val="both"/>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line="240" w:lineRule="auto"/>
        <w:jc w:val="both"/>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1"/>
        <w:spacing w:before="0"/>
        <w:jc w:val="left"/>
        <w:rPr>
          <w:b w:val="1"/>
          <w:bCs w:val="1"/>
          <w:sz w:val="22"/>
          <w:szCs w:val="22"/>
          <w:u w:color="000000"/>
          <w:lang w:val="it-IT"/>
          <w14:textOutline w14:w="12700" w14:cap="flat">
            <w14:noFill/>
            <w14:miter w14:lim="400000"/>
          </w14:textOutline>
        </w:rPr>
      </w:pPr>
    </w:p>
    <w:p>
      <w:pPr>
        <w:keepNext w:val="0"/>
        <w:keepLines w:val="0"/>
        <w:pageBreakBefore w:val="0"/>
        <w:widowControl w:val="1"/>
        <w:shd w:val="clear" w:color="auto" w:fill="auto"/>
        <w:suppressAutoHyphens w:val="0"/>
        <w:bidi w:val="1"/>
        <w:spacing w:before="120" w:after="0" w:line="264" w:lineRule="auto"/>
        <w:ind w:left="0" w:right="0" w:firstLine="0"/>
        <w:jc w:val="right"/>
        <w:outlineLvl w:val="9"/>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en-US" w:bidi="ar-SA"/>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bidi="ar-SA"/>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120" w:after="0" w:line="264" w:lineRule="auto"/>
        <w:ind w:left="0" w:right="0" w:firstLine="0"/>
        <w:jc w:val="both"/>
        <w:outlineLvl w:val="9"/>
        <w:rPr>
          <w:rFonts w:ascii="Arial" w:cs="Arial" w:hAnsi="Arial" w:eastAsia="Arial"/>
          <w:b w:val="1"/>
          <w:bCs w:val="1"/>
          <w:i w:val="1"/>
          <w:iCs w:val="1"/>
          <w:caps w:val="0"/>
          <w:smallCaps w:val="0"/>
          <w:strike w:val="0"/>
          <w:dstrike w:val="0"/>
          <w:outline w:val="0"/>
          <w:color w:val="0b1b16"/>
          <w:spacing w:val="0"/>
          <w:kern w:val="0"/>
          <w:position w:val="0"/>
          <w:sz w:val="20"/>
          <w:szCs w:val="20"/>
          <w:u w:val="none" w:color="0b1b16"/>
          <w:shd w:val="nil" w:color="auto" w:fill="auto"/>
          <w:vertAlign w:val="baseline"/>
          <w:rtl w:val="0"/>
          <w:lang w:val="en-US"/>
          <w14:textOutline>
            <w14:noFill/>
          </w14:textOutline>
          <w14:textFill>
            <w14:solidFill>
              <w14:srgbClr w14:val="0B1B16"/>
            </w14:solidFill>
          </w14:textFill>
        </w:rPr>
      </w:pPr>
      <w:r>
        <w:rPr>
          <w:rFonts w:ascii="Arial" w:cs="Arial Unicode MS" w:hAnsi="Arial" w:eastAsia="Arial Unicode MS"/>
          <w:b w:val="1"/>
          <w:bCs w:val="1"/>
          <w:i w:val="1"/>
          <w:iCs w:val="1"/>
          <w:caps w:val="0"/>
          <w:smallCaps w:val="0"/>
          <w:strike w:val="0"/>
          <w:dstrike w:val="0"/>
          <w:outline w:val="0"/>
          <w:color w:val="0b1b16"/>
          <w:spacing w:val="0"/>
          <w:kern w:val="0"/>
          <w:position w:val="0"/>
          <w:sz w:val="20"/>
          <w:szCs w:val="20"/>
          <w:u w:val="none" w:color="0b1b16"/>
          <w:shd w:val="nil" w:color="auto" w:fill="auto"/>
          <w:vertAlign w:val="baseline"/>
          <w:rtl w:val="0"/>
          <w:lang w:val="en-US"/>
          <w14:textOutline>
            <w14:noFill/>
          </w14:textOutline>
          <w14:textFill>
            <w14:solidFill>
              <w14:srgbClr w14:val="0B1B16"/>
            </w14:solidFill>
          </w14:textFill>
        </w:rPr>
        <w:t>Il Forest Stewardship Council</w:t>
      </w:r>
      <w:r>
        <w:rPr>
          <w:rFonts w:ascii="Arial" w:cs="Arial Unicode MS" w:hAnsi="Arial" w:eastAsia="Arial Unicode MS" w:hint="default"/>
          <w:b w:val="1"/>
          <w:bCs w:val="1"/>
          <w:i w:val="1"/>
          <w:iCs w:val="1"/>
          <w:caps w:val="0"/>
          <w:smallCaps w:val="0"/>
          <w:strike w:val="0"/>
          <w:dstrike w:val="0"/>
          <w:outline w:val="0"/>
          <w:color w:val="0b1b16"/>
          <w:spacing w:val="0"/>
          <w:kern w:val="0"/>
          <w:position w:val="0"/>
          <w:sz w:val="20"/>
          <w:szCs w:val="20"/>
          <w:u w:val="none" w:color="0b1b16"/>
          <w:shd w:val="nil" w:color="auto" w:fill="auto"/>
          <w:vertAlign w:val="baseline"/>
          <w:rtl w:val="0"/>
          <w:lang w:val="en-US"/>
          <w14:textOutline>
            <w14:noFill/>
          </w14:textOutline>
          <w14:textFill>
            <w14:solidFill>
              <w14:srgbClr w14:val="0B1B16"/>
            </w14:solidFill>
          </w14:textFill>
        </w:rPr>
        <w:t xml:space="preserve">® </w:t>
      </w:r>
      <w:r>
        <w:rPr>
          <w:rFonts w:ascii="Arial" w:cs="Arial Unicode MS" w:hAnsi="Arial" w:eastAsia="Arial Unicode MS"/>
          <w:b w:val="1"/>
          <w:bCs w:val="1"/>
          <w:i w:val="1"/>
          <w:iCs w:val="1"/>
          <w:caps w:val="0"/>
          <w:smallCaps w:val="0"/>
          <w:strike w:val="0"/>
          <w:dstrike w:val="0"/>
          <w:outline w:val="0"/>
          <w:color w:val="0b1b16"/>
          <w:spacing w:val="0"/>
          <w:kern w:val="0"/>
          <w:position w:val="0"/>
          <w:sz w:val="20"/>
          <w:szCs w:val="20"/>
          <w:u w:val="none" w:color="0b1b16"/>
          <w:shd w:val="nil" w:color="auto" w:fill="auto"/>
          <w:vertAlign w:val="baseline"/>
          <w:rtl w:val="0"/>
          <w:lang w:val="en-US"/>
          <w14:textOutline>
            <w14:noFill/>
          </w14:textOutline>
          <w14:textFill>
            <w14:solidFill>
              <w14:srgbClr w14:val="0B1B16"/>
            </w14:solidFill>
          </w14:textFill>
        </w:rPr>
        <w:t>(FSC</w:t>
      </w:r>
      <w:r>
        <w:rPr>
          <w:rFonts w:ascii="Arial" w:cs="Arial Unicode MS" w:hAnsi="Arial" w:eastAsia="Arial Unicode MS" w:hint="default"/>
          <w:b w:val="1"/>
          <w:bCs w:val="1"/>
          <w:i w:val="1"/>
          <w:iCs w:val="1"/>
          <w:caps w:val="0"/>
          <w:smallCaps w:val="0"/>
          <w:strike w:val="0"/>
          <w:dstrike w:val="0"/>
          <w:outline w:val="0"/>
          <w:color w:val="0b1b16"/>
          <w:spacing w:val="0"/>
          <w:kern w:val="0"/>
          <w:position w:val="0"/>
          <w:sz w:val="20"/>
          <w:szCs w:val="20"/>
          <w:u w:val="none" w:color="0b1b16"/>
          <w:shd w:val="nil" w:color="auto" w:fill="auto"/>
          <w:vertAlign w:val="baseline"/>
          <w:rtl w:val="0"/>
          <w:lang w:val="en-US"/>
          <w14:textOutline>
            <w14:noFill/>
          </w14:textOutline>
          <w14:textFill>
            <w14:solidFill>
              <w14:srgbClr w14:val="0B1B16"/>
            </w14:solidFill>
          </w14:textFill>
        </w:rPr>
        <w:t>®</w:t>
      </w:r>
      <w:r>
        <w:rPr>
          <w:rFonts w:ascii="Arial" w:cs="Arial Unicode MS" w:hAnsi="Arial" w:eastAsia="Arial Unicode MS"/>
          <w:b w:val="1"/>
          <w:bCs w:val="1"/>
          <w:i w:val="1"/>
          <w:iCs w:val="1"/>
          <w:caps w:val="0"/>
          <w:smallCaps w:val="0"/>
          <w:strike w:val="0"/>
          <w:dstrike w:val="0"/>
          <w:outline w:val="0"/>
          <w:color w:val="0b1b16"/>
          <w:spacing w:val="0"/>
          <w:kern w:val="0"/>
          <w:position w:val="0"/>
          <w:sz w:val="20"/>
          <w:szCs w:val="20"/>
          <w:u w:val="none" w:color="0b1b16"/>
          <w:shd w:val="nil" w:color="auto" w:fill="auto"/>
          <w:vertAlign w:val="baseline"/>
          <w:rtl w:val="0"/>
          <w:lang w:val="en-US"/>
          <w14:textOutline>
            <w14:noFill/>
          </w14:textOutline>
          <w14:textFill>
            <w14:solidFill>
              <w14:srgbClr w14:val="0B1B16"/>
            </w14:solidFill>
          </w14:textFill>
        </w:rPr>
        <w:t xml:space="preserve">) </w:t>
      </w:r>
    </w:p>
    <w:p>
      <w:pPr>
        <w:pStyle w:val="Corpo"/>
        <w:spacing w:before="0" w:after="0" w:line="240" w:lineRule="auto"/>
        <w:jc w:val="both"/>
        <w:rPr>
          <w:rFonts w:ascii="Arial" w:cs="Arial" w:hAnsi="Arial" w:eastAsia="Arial"/>
          <w:sz w:val="20"/>
          <w:szCs w:val="20"/>
          <w:lang w:val="it-IT"/>
          <w14:textOutline w14:w="12700" w14:cap="flat">
            <w14:noFill/>
            <w14:miter w14:lim="400000"/>
          </w14:textOutline>
        </w:rPr>
      </w:pPr>
      <w:r>
        <w:rPr>
          <w:rFonts w:ascii="Arial" w:hAnsi="Arial"/>
          <w:sz w:val="20"/>
          <w:szCs w:val="20"/>
          <w:rtl w:val="0"/>
          <w:lang w:val="it-IT"/>
          <w14:textOutline w14:w="12700" w14:cap="flat">
            <w14:noFill/>
            <w14:miter w14:lim="400000"/>
          </w14:textOutline>
        </w:rPr>
        <w:t xml:space="preserve">Il Forest Stewardship Council (FSC) </w:t>
      </w:r>
      <w:r>
        <w:rPr>
          <w:rFonts w:ascii="Arial" w:hAnsi="Arial" w:hint="default"/>
          <w:sz w:val="20"/>
          <w:szCs w:val="20"/>
          <w:rtl w:val="0"/>
          <w:lang w:val="it-IT"/>
          <w14:textOutline w14:w="12700" w14:cap="flat">
            <w14:noFill/>
            <w14:miter w14:lim="400000"/>
          </w14:textOutline>
        </w:rPr>
        <w:t xml:space="preserve">è </w:t>
      </w:r>
      <w:r>
        <w:rPr>
          <w:rFonts w:ascii="Arial" w:hAnsi="Arial"/>
          <w:sz w:val="20"/>
          <w:szCs w:val="20"/>
          <w:rtl w:val="0"/>
          <w:lang w:val="it-IT"/>
          <w14:textOutline w14:w="12700" w14:cap="flat">
            <w14:noFill/>
            <w14:miter w14:lim="400000"/>
          </w14:textOutline>
        </w:rPr>
        <w:t>un</w:t>
      </w:r>
      <w:r>
        <w:rPr>
          <w:rFonts w:ascii="Arial" w:hAnsi="Arial" w:hint="default"/>
          <w:sz w:val="20"/>
          <w:szCs w:val="20"/>
          <w:rtl w:val="0"/>
          <w:lang w:val="it-IT"/>
          <w14:textOutline w14:w="12700" w14:cap="flat">
            <w14:noFill/>
            <w14:miter w14:lim="400000"/>
          </w14:textOutline>
        </w:rPr>
        <w:t>’</w:t>
      </w:r>
      <w:r>
        <w:rPr>
          <w:rFonts w:ascii="Arial" w:hAnsi="Arial"/>
          <w:sz w:val="20"/>
          <w:szCs w:val="20"/>
          <w:rtl w:val="0"/>
          <w:lang w:val="it-IT"/>
          <w14:textOutline w14:w="12700" w14:cap="flat">
            <w14:noFill/>
            <w14:miter w14:lim="400000"/>
          </w14:textOutline>
        </w:rPr>
        <w:t>organizzazione non governativa e no-profit che promuove la gestione responsabile di foreste e piantagioni. Include tra i suoi 1.200 soci internazionali gruppi ambientalisti e sociali, comunit</w:t>
      </w:r>
      <w:r>
        <w:rPr>
          <w:rFonts w:ascii="Arial" w:hAnsi="Arial" w:hint="default"/>
          <w:sz w:val="20"/>
          <w:szCs w:val="20"/>
          <w:rtl w:val="0"/>
          <w:lang w:val="it-IT"/>
          <w14:textOutline w14:w="12700" w14:cap="flat">
            <w14:noFill/>
            <w14:miter w14:lim="400000"/>
          </w14:textOutline>
        </w:rPr>
        <w:t xml:space="preserve">à </w:t>
      </w:r>
      <w:r>
        <w:rPr>
          <w:rFonts w:ascii="Arial" w:hAnsi="Arial"/>
          <w:sz w:val="20"/>
          <w:szCs w:val="20"/>
          <w:rtl w:val="0"/>
          <w:lang w:val="it-IT"/>
          <w14:textOutline w14:w="12700" w14:cap="flat">
            <w14:noFill/>
            <w14:miter w14:lim="400000"/>
          </w14:textOutline>
        </w:rPr>
        <w:t xml:space="preserve">indigene, proprietari forestali, industrie che lavorano e commercializzano prodotti forestali, gruppi della grande distribuzione organizzata, ricercatori e tecnici. </w:t>
      </w:r>
    </w:p>
    <w:p>
      <w:pPr>
        <w:pStyle w:val="Corpo"/>
        <w:spacing w:before="0" w:after="0" w:line="240" w:lineRule="auto"/>
        <w:jc w:val="both"/>
        <w:rPr>
          <w:rFonts w:ascii="Arial" w:cs="Arial" w:hAnsi="Arial" w:eastAsia="Arial"/>
          <w:sz w:val="20"/>
          <w:szCs w:val="20"/>
          <w:lang w:val="it-IT"/>
          <w14:textOutline w14:w="12700" w14:cap="flat">
            <w14:noFill/>
            <w14:miter w14:lim="400000"/>
          </w14:textOutline>
        </w:rPr>
      </w:pPr>
      <w:r>
        <w:rPr>
          <w:rFonts w:ascii="Arial" w:hAnsi="Arial"/>
          <w:sz w:val="20"/>
          <w:szCs w:val="20"/>
          <w:rtl w:val="0"/>
          <w:lang w:val="it-IT"/>
          <w14:textOutline w14:w="12700" w14:cap="flat">
            <w14:noFill/>
            <w14:miter w14:lim="400000"/>
          </w14:textOutline>
        </w:rPr>
        <w:t>Il marchio FSC identifica i prodotti contenenti legno proveniente da foreste gestite in maniera corretta e responsabile, secondo rigorosi criteri ambientali, sociali ed economici: la foresta di origine viene infatti controllata e valutata in maniera indipendente in conformit</w:t>
      </w:r>
      <w:r>
        <w:rPr>
          <w:rFonts w:ascii="Arial" w:hAnsi="Arial" w:hint="default"/>
          <w:sz w:val="20"/>
          <w:szCs w:val="20"/>
          <w:rtl w:val="0"/>
          <w:lang w:val="it-IT"/>
          <w14:textOutline w14:w="12700" w14:cap="flat">
            <w14:noFill/>
            <w14:miter w14:lim="400000"/>
          </w14:textOutline>
        </w:rPr>
        <w:t xml:space="preserve">à </w:t>
      </w:r>
      <w:r>
        <w:rPr>
          <w:rFonts w:ascii="Arial" w:hAnsi="Arial"/>
          <w:sz w:val="20"/>
          <w:szCs w:val="20"/>
          <w:rtl w:val="0"/>
          <w:lang w:val="it-IT"/>
          <w14:textOutline w14:w="12700" w14:cap="flat">
            <w14:noFill/>
            <w14:miter w14:lim="400000"/>
          </w14:textOutline>
        </w:rPr>
        <w:t>a questi criteri, stabiliti ed approvati dal Forest Stewardship Council International tramite la partecipazione e il consenso di tutte le parti interessate.</w:t>
      </w:r>
      <w:r>
        <w:rPr>
          <w:rFonts w:ascii="Arial" w:hAnsi="Arial" w:hint="default"/>
          <w:sz w:val="20"/>
          <w:szCs w:val="20"/>
          <w:rtl w:val="0"/>
          <w:lang w:val="it-IT"/>
          <w14:textOutline w14:w="12700" w14:cap="flat">
            <w14:noFill/>
            <w14:miter w14:lim="400000"/>
          </w14:textOutline>
        </w:rPr>
        <w:t> </w:t>
      </w:r>
    </w:p>
    <w:p>
      <w:pPr>
        <w:pStyle w:val="Corpo"/>
        <w:spacing w:before="0" w:after="0" w:line="240" w:lineRule="auto"/>
        <w:jc w:val="both"/>
        <w:rPr>
          <w:rFonts w:ascii="Arial" w:cs="Arial" w:hAnsi="Arial" w:eastAsia="Arial"/>
          <w:sz w:val="20"/>
          <w:szCs w:val="20"/>
          <w:lang w:val="it-IT"/>
          <w14:textOutline w14:w="12700" w14:cap="flat">
            <w14:noFill/>
            <w14:miter w14:lim="400000"/>
          </w14:textOutline>
        </w:rPr>
      </w:pPr>
      <w:r>
        <w:rPr>
          <w:rFonts w:ascii="Arial" w:hAnsi="Arial"/>
          <w:sz w:val="20"/>
          <w:szCs w:val="20"/>
          <w:rtl w:val="0"/>
          <w:lang w:val="it-IT"/>
          <w14:textOutline w14:w="12700" w14:cap="flat">
            <w14:noFill/>
            <w14:miter w14:lim="400000"/>
          </w14:textOutline>
        </w:rPr>
        <w:t xml:space="preserve">FSC Italia nasce nel 2001 come associazione no-profit, in armonia con gli obiettivi di FSC International. Il marchio ha assunto un ruolo di primo piano nel mercato dei prodotti forestali quali legno, carta e prodotti non legnosi (come ad esempio il sughero), collocando il nostro Paese al secondo posto nella classifica internazionale e al primo in quello europeo per quel che riguarda le certificazioni di filiere (Catena di Custodia). </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pPr>
    </w:p>
    <w:p>
      <w:pPr>
        <w:pStyle w:val="Corpo"/>
        <w:spacing w:before="0" w:after="0" w:line="240" w:lineRule="auto"/>
        <w:jc w:val="both"/>
        <w:rPr>
          <w:b w:val="1"/>
          <w:bCs w:val="1"/>
          <w:i w:val="1"/>
          <w:iCs w:val="1"/>
          <w:sz w:val="20"/>
          <w:szCs w:val="20"/>
          <w:lang w:val="it-IT"/>
          <w14:textOutline w14:w="12700" w14:cap="flat">
            <w14:noFill/>
            <w14:miter w14:lim="400000"/>
          </w14:textOutline>
        </w:rPr>
      </w:pPr>
    </w:p>
    <w:p>
      <w:pPr>
        <w:pStyle w:val="Corpo"/>
        <w:spacing w:before="0" w:after="0" w:line="240" w:lineRule="auto"/>
        <w:jc w:val="both"/>
        <w:rPr>
          <w:sz w:val="20"/>
          <w:szCs w:val="20"/>
          <w:lang w:val="it-IT"/>
          <w14:textOutline w14:w="12700" w14:cap="flat">
            <w14:noFill/>
            <w14:miter w14:lim="400000"/>
          </w14:textOutline>
        </w:rPr>
      </w:pPr>
    </w:p>
    <w:p>
      <w:pPr>
        <w:pStyle w:val="Corpo"/>
        <w:spacing w:before="0" w:after="0" w:line="240" w:lineRule="auto"/>
        <w:jc w:val="both"/>
        <w:rPr>
          <w:sz w:val="20"/>
          <w:szCs w:val="20"/>
          <w:lang w:val="it-IT"/>
          <w14:textOutline w14:w="12700" w14:cap="flat">
            <w14:noFill/>
            <w14:miter w14:lim="400000"/>
          </w14:textOutline>
        </w:rPr>
      </w:pPr>
    </w:p>
    <w:p>
      <w:pPr>
        <w:pStyle w:val="Corpo"/>
        <w:spacing w:before="0" w:after="0" w:line="240" w:lineRule="auto"/>
        <w:jc w:val="both"/>
        <w:rPr>
          <w:rFonts w:ascii="Arial" w:cs="Arial" w:hAnsi="Arial" w:eastAsia="Arial"/>
          <w:b w:val="1"/>
          <w:bCs w:val="1"/>
          <w:sz w:val="20"/>
          <w:szCs w:val="20"/>
          <w:lang w:val="it-IT"/>
          <w14:textOutline w14:w="12700" w14:cap="flat">
            <w14:noFill/>
            <w14:miter w14:lim="400000"/>
          </w14:textOutline>
        </w:rPr>
      </w:pPr>
      <w:r>
        <w:rPr>
          <w:rFonts w:ascii="Arial" w:hAnsi="Arial"/>
          <w:b w:val="1"/>
          <w:bCs w:val="1"/>
          <w:sz w:val="20"/>
          <w:szCs w:val="20"/>
          <w:rtl w:val="0"/>
          <w:lang w:val="it-IT"/>
          <w14:textOutline w14:w="12700" w14:cap="flat">
            <w14:noFill/>
            <w14:miter w14:lim="400000"/>
          </w14:textOutline>
        </w:rPr>
        <w:t>Ufficio stampa FSC Italia</w:t>
      </w:r>
    </w:p>
    <w:p>
      <w:pPr>
        <w:pStyle w:val="Corpo"/>
        <w:spacing w:before="0" w:after="0" w:line="240" w:lineRule="auto"/>
        <w:jc w:val="both"/>
        <w:rPr>
          <w:rFonts w:ascii="Arial" w:cs="Arial" w:hAnsi="Arial" w:eastAsia="Arial"/>
          <w:sz w:val="20"/>
          <w:szCs w:val="20"/>
          <w:lang w:val="it-IT"/>
          <w14:textOutline w14:w="12700" w14:cap="flat">
            <w14:noFill/>
            <w14:miter w14:lim="400000"/>
          </w14:textOutline>
        </w:rPr>
      </w:pPr>
      <w:r>
        <w:rPr>
          <w:rFonts w:ascii="Arial" w:hAnsi="Arial"/>
          <w:sz w:val="20"/>
          <w:szCs w:val="20"/>
          <w:rtl w:val="0"/>
          <w:lang w:val="it-IT"/>
          <w14:textOutline w14:w="12700" w14:cap="flat">
            <w14:noFill/>
            <w14:miter w14:lim="400000"/>
          </w14:textOutline>
        </w:rPr>
        <w:t>Headline Giornalisti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98"/>
        </w:tabs>
        <w:suppressAutoHyphens w:val="1"/>
        <w:spacing w:before="0" w:after="0" w:line="288" w:lineRule="auto"/>
        <w:jc w:val="both"/>
      </w:pPr>
      <w:r>
        <w:rPr>
          <w:rFonts w:ascii="Arial" w:hAnsi="Arial"/>
          <w:kern w:val="2"/>
          <w:sz w:val="20"/>
          <w:szCs w:val="20"/>
          <w:rtl w:val="0"/>
          <w:lang w:val="it-IT"/>
          <w14:textOutline w14:w="12700" w14:cap="flat">
            <w14:noFill/>
            <w14:miter w14:lim="400000"/>
          </w14:textOutline>
        </w:rPr>
        <w:t xml:space="preserve">Luca Lari 3921857757 - </w:t>
      </w:r>
      <w:r>
        <w:rPr>
          <w:rStyle w:val="Hyperlink.0"/>
          <w:rFonts w:ascii="Arial" w:cs="Arial" w:hAnsi="Arial" w:eastAsia="Arial"/>
          <w:outline w:val="0"/>
          <w:color w:val="4472c4"/>
          <w:kern w:val="2"/>
          <w:sz w:val="20"/>
          <w:szCs w:val="20"/>
          <w:u w:val="single" w:color="4472c4"/>
          <w:lang w:val="it-IT"/>
          <w14:textOutline w14:w="12700" w14:cap="flat">
            <w14:noFill/>
            <w14:miter w14:lim="400000"/>
          </w14:textOutline>
          <w14:textFill>
            <w14:solidFill>
              <w14:srgbClr w14:val="4472C4"/>
            </w14:solidFill>
          </w14:textFill>
        </w:rPr>
        <w:fldChar w:fldCharType="begin" w:fldLock="0"/>
      </w:r>
      <w:r>
        <w:rPr>
          <w:rStyle w:val="Hyperlink.0"/>
          <w:rFonts w:ascii="Arial" w:cs="Arial" w:hAnsi="Arial" w:eastAsia="Arial"/>
          <w:outline w:val="0"/>
          <w:color w:val="4472c4"/>
          <w:kern w:val="2"/>
          <w:sz w:val="20"/>
          <w:szCs w:val="20"/>
          <w:u w:val="single" w:color="4472c4"/>
          <w:lang w:val="it-IT"/>
          <w14:textOutline w14:w="12700" w14:cap="flat">
            <w14:noFill/>
            <w14:miter w14:lim="400000"/>
          </w14:textOutline>
          <w14:textFill>
            <w14:solidFill>
              <w14:srgbClr w14:val="4472C4"/>
            </w14:solidFill>
          </w14:textFill>
        </w:rPr>
        <w:instrText xml:space="preserve"> HYPERLINK "mailto:luca@hlstampa.com"</w:instrText>
      </w:r>
      <w:r>
        <w:rPr>
          <w:rStyle w:val="Hyperlink.0"/>
          <w:rFonts w:ascii="Arial" w:cs="Arial" w:hAnsi="Arial" w:eastAsia="Arial"/>
          <w:outline w:val="0"/>
          <w:color w:val="4472c4"/>
          <w:kern w:val="2"/>
          <w:sz w:val="20"/>
          <w:szCs w:val="20"/>
          <w:u w:val="single" w:color="4472c4"/>
          <w:lang w:val="it-IT"/>
          <w14:textOutline w14:w="12700" w14:cap="flat">
            <w14:noFill/>
            <w14:miter w14:lim="400000"/>
          </w14:textOutline>
          <w14:textFill>
            <w14:solidFill>
              <w14:srgbClr w14:val="4472C4"/>
            </w14:solidFill>
          </w14:textFill>
        </w:rPr>
        <w:fldChar w:fldCharType="separate" w:fldLock="0"/>
      </w:r>
      <w:r>
        <w:rPr>
          <w:rStyle w:val="Hyperlink.0"/>
          <w:rFonts w:ascii="Arial" w:hAnsi="Arial"/>
          <w:outline w:val="0"/>
          <w:color w:val="4472c4"/>
          <w:kern w:val="2"/>
          <w:sz w:val="20"/>
          <w:szCs w:val="20"/>
          <w:u w:val="single" w:color="4472c4"/>
          <w:rtl w:val="0"/>
          <w:lang w:val="it-IT"/>
          <w14:textOutline w14:w="12700" w14:cap="flat">
            <w14:noFill/>
            <w14:miter w14:lim="400000"/>
          </w14:textOutline>
          <w14:textFill>
            <w14:solidFill>
              <w14:srgbClr w14:val="4472C4"/>
            </w14:solidFill>
          </w14:textFill>
        </w:rPr>
        <w:t>luca@hlstampa.com</w:t>
      </w:r>
      <w:r>
        <w:rPr>
          <w:rFonts w:ascii="Times New Roman" w:cs="Times New Roman" w:hAnsi="Times New Roman" w:eastAsia="Times New Roman"/>
          <w:sz w:val="24"/>
          <w:szCs w:val="24"/>
          <w:lang w:val="it-IT"/>
          <w14:textOutline w14:w="12700" w14:cap="flat">
            <w14:noFill/>
            <w14:miter w14:lim="400000"/>
          </w14:textOutline>
        </w:rPr>
        <w:fldChar w:fldCharType="end" w:fldLock="0"/>
      </w:r>
    </w:p>
    <w:sectPr>
      <w:headerReference w:type="default" r:id="rId5"/>
      <w:headerReference w:type="first" r:id="rId6"/>
      <w:footerReference w:type="default" r:id="rId7"/>
      <w:footerReference w:type="first" r:id="rId8"/>
      <w:pgSz w:w="11900" w:h="16840" w:orient="portrait"/>
      <w:pgMar w:top="851" w:right="851" w:bottom="1418" w:left="851" w:header="1162" w:footer="340"/>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eycliff CF Extra Bold">
    <w:charset w:val="00"/>
    <w:family w:val="roman"/>
    <w:pitch w:val="default"/>
  </w:font>
  <w:font w:name="Greycliff CF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p>
  <w:p>
    <w:pPr>
      <w:pStyle w:val="footer"/>
    </w:pPr>
    <w:r>
      <w:rPr>
        <w:rFonts w:cs="Arial Unicode MS" w:eastAsia="Arial Unicode MS"/>
        <w:rtl w:val="0"/>
        <w:lang w:val="en-US"/>
      </w:rPr>
      <w:t xml:space="preserve">Page </w:t>
    </w:r>
    <w:r>
      <w:rPr>
        <w:rFonts w:cs="Arial Unicode MS" w:eastAsia="Arial Unicode MS"/>
        <w:rtl w:val="0"/>
        <w:lang w:val="it-IT"/>
      </w:rPr>
      <w:t>2</w:t>
    </w:r>
    <w:r>
      <w:rPr>
        <w:rFonts w:cs="Arial Unicode MS" w:eastAsia="Arial Unicode MS"/>
        <w:rtl w:val="0"/>
        <w:lang w:val="en-US"/>
      </w:rPr>
      <w:t xml:space="preserve"> of </w:t>
    </w:r>
    <w:r>
      <w:rPr>
        <w:rFonts w:cs="Arial Unicode MS" w:eastAsia="Arial Unicode MS"/>
        <w:rtl w:val="0"/>
        <w:lang w:val="it-IT"/>
      </w:rPr>
      <w:t>2</w:t>
    </w:r>
    <w:r>
      <w:rPr>
        <w:rFonts w:cs="Arial Unicode MS" w:eastAsia="Arial Unicode MS"/>
        <w:rtl w:val="0"/>
        <w:lang w:val="en-US"/>
      </w:rPr>
      <w:t xml:space="preserve"> </w:t>
      <w:tab/>
      <w:t>Forest Stewardship Council</w:t>
    </w:r>
    <w:r>
      <w:rPr>
        <w:rFonts w:cs="Arial Unicode MS" w:eastAsia="Arial Unicode MS" w:hint="default"/>
        <w:vertAlign w:val="superscript"/>
        <w:rtl w:val="0"/>
        <w:lang w:val="en-US"/>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cs="Arial Unicode MS" w:eastAsia="Arial Unicode MS"/>
        <w:rtl w:val="0"/>
        <w:lang w:val="en-US"/>
      </w:rPr>
      <w:t xml:space="preserve">Page </w:t>
    </w:r>
    <w:r>
      <w:rPr>
        <w:rFonts w:cs="Arial Unicode MS" w:eastAsia="Arial Unicode MS"/>
        <w:rtl w:val="0"/>
        <w:lang w:val="it-IT"/>
      </w:rPr>
      <w:t>1</w:t>
    </w:r>
    <w:r>
      <w:rPr>
        <w:rFonts w:cs="Arial Unicode MS" w:eastAsia="Arial Unicode MS"/>
        <w:rtl w:val="0"/>
        <w:lang w:val="en-US"/>
      </w:rPr>
      <w:t xml:space="preserve"> of </w:t>
    </w:r>
    <w:r>
      <w:rPr>
        <w:rFonts w:cs="Arial Unicode MS" w:eastAsia="Arial Unicode MS"/>
        <w:rtl w:val="0"/>
        <w:lang w:val="it-IT"/>
      </w:rPr>
      <w:t>2</w:t>
    </w:r>
    <w:r>
      <w:rPr>
        <w:rFonts w:cs="Arial Unicode MS" w:eastAsia="Arial Unicode MS"/>
        <w:rtl w:val="0"/>
        <w:lang w:val="en-US"/>
      </w:rPr>
      <w:t xml:space="preserve"> </w:t>
      <w:tab/>
      <w:t>Forest Stewardship Council</w:t>
    </w:r>
    <w:r>
      <w:rPr>
        <w:rFonts w:cs="Arial Unicode MS" w:eastAsia="Arial Unicode MS" w:hint="default"/>
        <w:vertAlign w:val="superscript"/>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1160001" cy="540000"/>
              <wp:effectExtent l="0" t="0" r="0" b="0"/>
              <wp:wrapNone/>
              <wp:docPr id="1073741825" name="officeArt object" descr="Rectangle 1"/>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27" style="visibility:visible;position:absolute;margin-left:-0.0pt;margin-top:0.0pt;width:878.7pt;height:42.5pt;z-index:-251658240;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0</wp:posOffset>
              </wp:positionH>
              <wp:positionV relativeFrom="page">
                <wp:posOffset>10152130</wp:posOffset>
              </wp:positionV>
              <wp:extent cx="11160001" cy="540000"/>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28" style="visibility:visible;position:absolute;margin-left:-0.0pt;margin-top:799.4pt;width:878.7pt;height:42.5pt;z-index:-251657216;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80022" distB="180022" distL="180022" distR="180022" simplePos="0" relativeHeight="251660288" behindDoc="1" locked="0" layoutInCell="1" allowOverlap="1">
              <wp:simplePos x="0" y="0"/>
              <wp:positionH relativeFrom="page">
                <wp:posOffset>0</wp:posOffset>
              </wp:positionH>
              <wp:positionV relativeFrom="page">
                <wp:posOffset>8281034</wp:posOffset>
              </wp:positionV>
              <wp:extent cx="7560000" cy="1872000"/>
              <wp:effectExtent l="0" t="0" r="0" b="0"/>
              <wp:wrapNone/>
              <wp:docPr id="1073741827" name="officeArt object" descr="Group 8"/>
              <wp:cNvGraphicFramePr/>
              <a:graphic xmlns:a="http://schemas.openxmlformats.org/drawingml/2006/main">
                <a:graphicData uri="http://schemas.microsoft.com/office/word/2010/wordprocessingShape">
                  <wps:wsp>
                    <wps:cNvSpPr txBox="1"/>
                    <wps:spPr>
                      <a:xfrm>
                        <a:off x="0" y="0"/>
                        <a:ext cx="7560000" cy="1872000"/>
                      </a:xfrm>
                      <a:prstGeom prst="rect">
                        <a:avLst/>
                      </a:prstGeom>
                      <a:solidFill>
                        <a:srgbClr val="F1F8E8"/>
                      </a:solidFill>
                      <a:ln w="12700" cap="flat">
                        <a:noFill/>
                        <a:miter lim="400000"/>
                      </a:ln>
                      <a:effectLst/>
                    </wps:spPr>
                    <wps:txbx>
                      <w:txbxContent>
                        <w:p>
                          <w:pPr>
                            <w:pStyle w:val="Address details"/>
                            <w:keepNext w:val="1"/>
                            <w:keepLines w:val="1"/>
                            <w:ind w:left="720"/>
                          </w:pPr>
                          <w:r/>
                        </w:p>
                        <w:p>
                          <w:pPr>
                            <w:pStyle w:val="Address details"/>
                            <w:keepNext w:val="1"/>
                            <w:keepLines w:val="1"/>
                            <w:ind w:left="720"/>
                          </w:pPr>
                          <w:r/>
                        </w:p>
                        <w:p>
                          <w:pPr>
                            <w:pStyle w:val="Address details"/>
                            <w:keepNext w:val="1"/>
                            <w:keepLines w:val="1"/>
                            <w:spacing w:line="144" w:lineRule="auto"/>
                            <w:ind w:left="850"/>
                            <w:rPr>
                              <w:outline w:val="0"/>
                              <w:color w:val="262626"/>
                              <w:u w:color="262626"/>
                              <w:lang w:val="de-DE"/>
                              <w14:textFill>
                                <w14:solidFill>
                                  <w14:srgbClr w14:val="262626"/>
                                </w14:solidFill>
                              </w14:textFill>
                            </w:rPr>
                          </w:pPr>
                          <w:r>
                            <w:rPr>
                              <w:b w:val="1"/>
                              <w:bCs w:val="1"/>
                              <w:outline w:val="0"/>
                              <w:color w:val="375c4f"/>
                              <w:u w:color="262626"/>
                              <w:rtl w:val="0"/>
                              <w:lang w:val="de-DE"/>
                              <w14:textFill>
                                <w14:solidFill>
                                  <w14:srgbClr w14:val="375C4F"/>
                                </w14:solidFill>
                              </w14:textFill>
                            </w:rPr>
                            <w:t>Gestione Forestale Responsabile - Servizi. s.r.l impresa sociale - FSC</w:t>
                          </w:r>
                          <w:r>
                            <w:rPr>
                              <w:b w:val="1"/>
                              <w:bCs w:val="1"/>
                              <w:outline w:val="0"/>
                              <w:color w:val="375c4f"/>
                              <w:u w:color="262626"/>
                              <w:vertAlign w:val="superscript"/>
                              <w:rtl w:val="0"/>
                              <w:lang w:val="de-DE"/>
                              <w14:textFill>
                                <w14:solidFill>
                                  <w14:srgbClr w14:val="375C4F"/>
                                </w14:solidFill>
                              </w14:textFill>
                            </w:rPr>
                            <w:t>®</w:t>
                          </w:r>
                          <w:r>
                            <w:rPr>
                              <w:b w:val="1"/>
                              <w:bCs w:val="1"/>
                              <w:outline w:val="0"/>
                              <w:color w:val="375c4f"/>
                              <w:u w:color="262626"/>
                              <w:rtl w:val="0"/>
                              <w:lang w:val="de-DE"/>
                              <w14:textFill>
                                <w14:solidFill>
                                  <w14:srgbClr w14:val="375C4F"/>
                                </w14:solidFill>
                              </w14:textFill>
                            </w:rPr>
                            <w:t xml:space="preserve"> </w:t>
                          </w:r>
                          <w:r>
                            <w:rPr>
                              <w:b w:val="1"/>
                              <w:bCs w:val="1"/>
                              <w:outline w:val="0"/>
                              <w:color w:val="375c4f"/>
                              <w:u w:color="262626"/>
                              <w:rtl w:val="0"/>
                              <w:lang w:val="it-IT"/>
                              <w14:textFill>
                                <w14:solidFill>
                                  <w14:srgbClr w14:val="375C4F"/>
                                </w14:solidFill>
                              </w14:textFill>
                            </w:rPr>
                            <w:t>Italia</w:t>
                          </w:r>
                          <w:r>
                            <w:rPr>
                              <w:outline w:val="0"/>
                              <w:color w:val="375c4f"/>
                              <w:u w:color="262626"/>
                              <w:rtl w:val="0"/>
                              <w:lang w:val="de-DE"/>
                              <w14:textFill>
                                <w14:solidFill>
                                  <w14:srgbClr w14:val="375C4F"/>
                                </w14:solidFill>
                              </w14:textFill>
                            </w:rPr>
                            <w:t xml:space="preserve"> · </w:t>
                          </w:r>
                          <w:r>
                            <w:rPr>
                              <w:outline w:val="0"/>
                              <w:color w:val="375c4f"/>
                              <w:u w:color="262626"/>
                              <w:rtl w:val="0"/>
                              <w:lang w:val="de-DE"/>
                              <w14:textFill>
                                <w14:solidFill>
                                  <w14:srgbClr w14:val="375C4F"/>
                                </w14:solidFill>
                              </w14:textFill>
                            </w:rPr>
                            <w:t xml:space="preserve">it.fsc.org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FSC</w:t>
                          </w:r>
                          <w:r>
                            <w:rPr>
                              <w:outline w:val="0"/>
                              <w:color w:val="375c4f"/>
                              <w:u w:color="262626"/>
                              <w:vertAlign w:val="superscript"/>
                              <w:rtl w:val="0"/>
                              <w:lang w:val="de-DE"/>
                              <w14:textFill>
                                <w14:solidFill>
                                  <w14:srgbClr w14:val="375C4F"/>
                                </w14:solidFill>
                              </w14:textFill>
                            </w:rPr>
                            <w:t>®</w:t>
                          </w:r>
                          <w:r>
                            <w:rPr>
                              <w:outline w:val="0"/>
                              <w:color w:val="375c4f"/>
                              <w:u w:color="262626"/>
                              <w:rtl w:val="0"/>
                              <w:lang w:val="de-DE"/>
                              <w14:textFill>
                                <w14:solidFill>
                                  <w14:srgbClr w14:val="375C4F"/>
                                </w14:solidFill>
                              </w14:textFill>
                            </w:rPr>
                            <w:t xml:space="preserve"> F000217</w:t>
                          </w:r>
                          <w:r>
                            <w:rPr>
                              <w:outline w:val="0"/>
                              <w:color w:val="262626"/>
                              <w:u w:color="262626"/>
                              <w:lang w:val="de-DE"/>
                              <w14:textFill>
                                <w14:solidFill>
                                  <w14:srgbClr w14:val="262626"/>
                                </w14:solidFill>
                              </w14:textFill>
                            </w:rPr>
                          </w:r>
                        </w:p>
                        <w:p>
                          <w:pPr>
                            <w:pStyle w:val="Address details"/>
                            <w:keepNext w:val="1"/>
                            <w:keepLines w:val="1"/>
                            <w:spacing w:line="144" w:lineRule="auto"/>
                            <w:ind w:left="850"/>
                          </w:pPr>
                          <w:r>
                            <w:rPr>
                              <w:outline w:val="0"/>
                              <w:color w:val="375c4f"/>
                              <w:u w:color="262626"/>
                              <w:rtl w:val="0"/>
                              <w:lang w:val="de-DE"/>
                              <w14:textFill>
                                <w14:solidFill>
                                  <w14:srgbClr w14:val="375C4F"/>
                                </w14:solidFill>
                              </w14:textFill>
                            </w:rPr>
                            <w:t xml:space="preserve">Via Ugo Foscolo 12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 xml:space="preserve">35131 Padova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Italia</w:t>
                          </w:r>
                          <w:r/>
                        </w:p>
                        <w:p>
                          <w:pPr>
                            <w:pStyle w:val="Address details"/>
                            <w:keepNext w:val="1"/>
                            <w:keepLines w:val="1"/>
                            <w:spacing w:line="144" w:lineRule="auto"/>
                            <w:ind w:left="850"/>
                          </w:pPr>
                          <w:r>
                            <w:rPr>
                              <w:b w:val="1"/>
                              <w:bCs w:val="1"/>
                              <w:rtl w:val="0"/>
                              <w:lang w:val="en-US"/>
                            </w:rPr>
                            <w:t xml:space="preserve">T </w:t>
                          </w:r>
                          <w:r>
                            <w:rPr>
                              <w:rtl w:val="0"/>
                              <w:lang w:val="en-US"/>
                            </w:rPr>
                            <w:t>+</w:t>
                          </w:r>
                          <w:r>
                            <w:rPr>
                              <w:rtl w:val="0"/>
                              <w:lang w:val="it-IT"/>
                            </w:rPr>
                            <w:t>3</w:t>
                          </w:r>
                          <w:r>
                            <w:rPr>
                              <w:rtl w:val="0"/>
                              <w:lang w:val="en-US"/>
                            </w:rPr>
                            <w:t xml:space="preserve">9 (0) </w:t>
                          </w:r>
                          <w:r>
                            <w:rPr>
                              <w:u w:color="262626"/>
                              <w:rtl w:val="0"/>
                              <w:lang w:val="de-DE"/>
                            </w:rPr>
                            <w:t>049 8762749</w:t>
                          </w:r>
                          <w:r>
                            <w:rPr>
                              <w:rtl w:val="0"/>
                              <w:lang w:val="en-US"/>
                            </w:rPr>
                            <w:t xml:space="preserve"> · </w:t>
                          </w:r>
                          <w:r>
                            <w:rPr>
                              <w:b w:val="1"/>
                              <w:bCs w:val="1"/>
                              <w:rtl w:val="0"/>
                              <w:lang w:val="it-IT"/>
                            </w:rPr>
                            <w:t>E</w:t>
                          </w:r>
                          <w:r>
                            <w:rPr>
                              <w:u w:color="262626"/>
                              <w:rtl w:val="0"/>
                              <w:lang w:val="de-DE"/>
                            </w:rPr>
                            <w:t xml:space="preserve"> info@fsc-italia.it</w:t>
                          </w:r>
                          <w:r>
                            <w:rPr>
                              <w:rtl w:val="0"/>
                              <w:lang w:val="en-US"/>
                            </w:rPr>
                            <w:t xml:space="preserve"> </w:t>
                          </w:r>
                        </w:p>
                        <w:p>
                          <w:pPr>
                            <w:pStyle w:val="Address details"/>
                            <w:keepNext w:val="1"/>
                            <w:keepLines w:val="1"/>
                            <w:spacing w:line="144" w:lineRule="auto"/>
                            <w:ind w:left="850"/>
                          </w:pPr>
                          <w:r>
                            <w:rPr>
                              <w:rtl w:val="0"/>
                              <w:lang w:val="en-US"/>
                            </w:rPr>
                            <w:t xml:space="preserve">Director: </w:t>
                          </w:r>
                          <w:r>
                            <w:rPr>
                              <w:rtl w:val="0"/>
                              <w:lang w:val="it-IT"/>
                            </w:rPr>
                            <w:t>Dr. Giuseppe Bonanno</w:t>
                          </w:r>
                          <w:r/>
                        </w:p>
                        <w:p>
                          <w:pPr>
                            <w:pStyle w:val="Address details"/>
                            <w:keepNext w:val="1"/>
                            <w:keepLines w:val="1"/>
                            <w:spacing w:line="144" w:lineRule="auto"/>
                            <w:ind w:left="850"/>
                          </w:pPr>
                          <w:r>
                            <w:rPr>
                              <w:outline w:val="0"/>
                              <w:color w:val="375c4f"/>
                              <w:u w:color="262626"/>
                              <w:rtl w:val="0"/>
                              <w:lang w:val="de-DE"/>
                              <w14:textFill>
                                <w14:solidFill>
                                  <w14:srgbClr w14:val="375C4F"/>
                                </w14:solidFill>
                              </w14:textFill>
                            </w:rPr>
                            <w:t>C.F/P. IVA 04894270281</w:t>
                          </w:r>
                          <w:r>
                            <w:rPr>
                              <w:outline w:val="0"/>
                              <w:color w:val="375c4f"/>
                              <w:u w:color="808080"/>
                              <w:rtl w:val="0"/>
                              <w:lang w:val="en-US"/>
                              <w14:textFill>
                                <w14:solidFill>
                                  <w14:srgbClr w14:val="375C4F"/>
                                </w14:solidFill>
                              </w14:textFill>
                            </w:rPr>
                            <w:t xml:space="preserve">  </w:t>
                          </w:r>
                          <w:r>
                            <w:rPr>
                              <w:outline w:val="0"/>
                              <w:color w:val="375c4f"/>
                              <w14:textFill>
                                <w14:solidFill>
                                  <w14:srgbClr w14:val="375C4F"/>
                                </w14:solidFill>
                              </w14:textFill>
                            </w:rPr>
                          </w:r>
                        </w:p>
                      </w:txbxContent>
                    </wps:txbx>
                    <wps:bodyPr wrap="square" lIns="0" tIns="0" rIns="0" bIns="0" numCol="1" anchor="t">
                      <a:noAutofit/>
                    </wps:bodyPr>
                  </wps:wsp>
                </a:graphicData>
              </a:graphic>
            </wp:anchor>
          </w:drawing>
        </mc:Choice>
        <mc:Fallback>
          <w:pict>
            <v:shape id="_x0000_s1029" type="#_x0000_t202" style="visibility:visible;position:absolute;margin-left:0.0pt;margin-top:652.0pt;width:595.3pt;height:147.4pt;z-index:-251656192;mso-position-horizontal:absolute;mso-position-horizontal-relative:page;mso-position-vertical:absolute;mso-position-vertical-relative:page;mso-wrap-distance-left:14.2pt;mso-wrap-distance-top:14.2pt;mso-wrap-distance-right:14.2pt;mso-wrap-distance-bottom:14.2pt;">
              <v:fill color="#F1F8E8" opacity="100.0%" type="solid"/>
              <v:stroke on="f" weight="1.0pt" dashstyle="solid" endcap="flat" miterlimit="400.0%" joinstyle="miter" linestyle="single" startarrow="none" startarrowwidth="medium" startarrowlength="medium" endarrow="none" endarrowwidth="medium" endarrowlength="medium"/>
              <v:textbox>
                <w:txbxContent>
                  <w:p>
                    <w:pPr>
                      <w:pStyle w:val="Address details"/>
                      <w:keepNext w:val="1"/>
                      <w:keepLines w:val="1"/>
                      <w:ind w:left="720"/>
                    </w:pPr>
                    <w:r/>
                  </w:p>
                  <w:p>
                    <w:pPr>
                      <w:pStyle w:val="Address details"/>
                      <w:keepNext w:val="1"/>
                      <w:keepLines w:val="1"/>
                      <w:ind w:left="720"/>
                    </w:pPr>
                    <w:r/>
                  </w:p>
                  <w:p>
                    <w:pPr>
                      <w:pStyle w:val="Address details"/>
                      <w:keepNext w:val="1"/>
                      <w:keepLines w:val="1"/>
                      <w:spacing w:line="144" w:lineRule="auto"/>
                      <w:ind w:left="850"/>
                      <w:rPr>
                        <w:outline w:val="0"/>
                        <w:color w:val="262626"/>
                        <w:u w:color="262626"/>
                        <w:lang w:val="de-DE"/>
                        <w14:textFill>
                          <w14:solidFill>
                            <w14:srgbClr w14:val="262626"/>
                          </w14:solidFill>
                        </w14:textFill>
                      </w:rPr>
                    </w:pPr>
                    <w:r>
                      <w:rPr>
                        <w:b w:val="1"/>
                        <w:bCs w:val="1"/>
                        <w:outline w:val="0"/>
                        <w:color w:val="375c4f"/>
                        <w:u w:color="262626"/>
                        <w:rtl w:val="0"/>
                        <w:lang w:val="de-DE"/>
                        <w14:textFill>
                          <w14:solidFill>
                            <w14:srgbClr w14:val="375C4F"/>
                          </w14:solidFill>
                        </w14:textFill>
                      </w:rPr>
                      <w:t>Gestione Forestale Responsabile - Servizi. s.r.l impresa sociale - FSC</w:t>
                    </w:r>
                    <w:r>
                      <w:rPr>
                        <w:b w:val="1"/>
                        <w:bCs w:val="1"/>
                        <w:outline w:val="0"/>
                        <w:color w:val="375c4f"/>
                        <w:u w:color="262626"/>
                        <w:vertAlign w:val="superscript"/>
                        <w:rtl w:val="0"/>
                        <w:lang w:val="de-DE"/>
                        <w14:textFill>
                          <w14:solidFill>
                            <w14:srgbClr w14:val="375C4F"/>
                          </w14:solidFill>
                        </w14:textFill>
                      </w:rPr>
                      <w:t>®</w:t>
                    </w:r>
                    <w:r>
                      <w:rPr>
                        <w:b w:val="1"/>
                        <w:bCs w:val="1"/>
                        <w:outline w:val="0"/>
                        <w:color w:val="375c4f"/>
                        <w:u w:color="262626"/>
                        <w:rtl w:val="0"/>
                        <w:lang w:val="de-DE"/>
                        <w14:textFill>
                          <w14:solidFill>
                            <w14:srgbClr w14:val="375C4F"/>
                          </w14:solidFill>
                        </w14:textFill>
                      </w:rPr>
                      <w:t xml:space="preserve"> </w:t>
                    </w:r>
                    <w:r>
                      <w:rPr>
                        <w:b w:val="1"/>
                        <w:bCs w:val="1"/>
                        <w:outline w:val="0"/>
                        <w:color w:val="375c4f"/>
                        <w:u w:color="262626"/>
                        <w:rtl w:val="0"/>
                        <w:lang w:val="it-IT"/>
                        <w14:textFill>
                          <w14:solidFill>
                            <w14:srgbClr w14:val="375C4F"/>
                          </w14:solidFill>
                        </w14:textFill>
                      </w:rPr>
                      <w:t>Italia</w:t>
                    </w:r>
                    <w:r>
                      <w:rPr>
                        <w:outline w:val="0"/>
                        <w:color w:val="375c4f"/>
                        <w:u w:color="262626"/>
                        <w:rtl w:val="0"/>
                        <w:lang w:val="de-DE"/>
                        <w14:textFill>
                          <w14:solidFill>
                            <w14:srgbClr w14:val="375C4F"/>
                          </w14:solidFill>
                        </w14:textFill>
                      </w:rPr>
                      <w:t xml:space="preserve"> · </w:t>
                    </w:r>
                    <w:r>
                      <w:rPr>
                        <w:outline w:val="0"/>
                        <w:color w:val="375c4f"/>
                        <w:u w:color="262626"/>
                        <w:rtl w:val="0"/>
                        <w:lang w:val="de-DE"/>
                        <w14:textFill>
                          <w14:solidFill>
                            <w14:srgbClr w14:val="375C4F"/>
                          </w14:solidFill>
                        </w14:textFill>
                      </w:rPr>
                      <w:t xml:space="preserve">it.fsc.org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FSC</w:t>
                    </w:r>
                    <w:r>
                      <w:rPr>
                        <w:outline w:val="0"/>
                        <w:color w:val="375c4f"/>
                        <w:u w:color="262626"/>
                        <w:vertAlign w:val="superscript"/>
                        <w:rtl w:val="0"/>
                        <w:lang w:val="de-DE"/>
                        <w14:textFill>
                          <w14:solidFill>
                            <w14:srgbClr w14:val="375C4F"/>
                          </w14:solidFill>
                        </w14:textFill>
                      </w:rPr>
                      <w:t>®</w:t>
                    </w:r>
                    <w:r>
                      <w:rPr>
                        <w:outline w:val="0"/>
                        <w:color w:val="375c4f"/>
                        <w:u w:color="262626"/>
                        <w:rtl w:val="0"/>
                        <w:lang w:val="de-DE"/>
                        <w14:textFill>
                          <w14:solidFill>
                            <w14:srgbClr w14:val="375C4F"/>
                          </w14:solidFill>
                        </w14:textFill>
                      </w:rPr>
                      <w:t xml:space="preserve"> F000217</w:t>
                    </w:r>
                    <w:r>
                      <w:rPr>
                        <w:outline w:val="0"/>
                        <w:color w:val="262626"/>
                        <w:u w:color="262626"/>
                        <w:lang w:val="de-DE"/>
                        <w14:textFill>
                          <w14:solidFill>
                            <w14:srgbClr w14:val="262626"/>
                          </w14:solidFill>
                        </w14:textFill>
                      </w:rPr>
                    </w:r>
                  </w:p>
                  <w:p>
                    <w:pPr>
                      <w:pStyle w:val="Address details"/>
                      <w:keepNext w:val="1"/>
                      <w:keepLines w:val="1"/>
                      <w:spacing w:line="144" w:lineRule="auto"/>
                      <w:ind w:left="850"/>
                    </w:pPr>
                    <w:r>
                      <w:rPr>
                        <w:outline w:val="0"/>
                        <w:color w:val="375c4f"/>
                        <w:u w:color="262626"/>
                        <w:rtl w:val="0"/>
                        <w:lang w:val="de-DE"/>
                        <w14:textFill>
                          <w14:solidFill>
                            <w14:srgbClr w14:val="375C4F"/>
                          </w14:solidFill>
                        </w14:textFill>
                      </w:rPr>
                      <w:t xml:space="preserve">Via Ugo Foscolo 12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 xml:space="preserve">35131 Padova </w:t>
                    </w:r>
                    <w:r>
                      <w:rPr>
                        <w:outline w:val="0"/>
                        <w:color w:val="375c4f"/>
                        <w:u w:color="262626"/>
                        <w:rtl w:val="0"/>
                        <w:lang w:val="de-DE"/>
                        <w14:textFill>
                          <w14:solidFill>
                            <w14:srgbClr w14:val="375C4F"/>
                          </w14:solidFill>
                        </w14:textFill>
                      </w:rPr>
                      <w:t xml:space="preserve">· </w:t>
                    </w:r>
                    <w:r>
                      <w:rPr>
                        <w:outline w:val="0"/>
                        <w:color w:val="375c4f"/>
                        <w:u w:color="262626"/>
                        <w:rtl w:val="0"/>
                        <w:lang w:val="de-DE"/>
                        <w14:textFill>
                          <w14:solidFill>
                            <w14:srgbClr w14:val="375C4F"/>
                          </w14:solidFill>
                        </w14:textFill>
                      </w:rPr>
                      <w:t>Italia</w:t>
                    </w:r>
                    <w:r/>
                  </w:p>
                  <w:p>
                    <w:pPr>
                      <w:pStyle w:val="Address details"/>
                      <w:keepNext w:val="1"/>
                      <w:keepLines w:val="1"/>
                      <w:spacing w:line="144" w:lineRule="auto"/>
                      <w:ind w:left="850"/>
                    </w:pPr>
                    <w:r>
                      <w:rPr>
                        <w:b w:val="1"/>
                        <w:bCs w:val="1"/>
                        <w:rtl w:val="0"/>
                        <w:lang w:val="en-US"/>
                      </w:rPr>
                      <w:t xml:space="preserve">T </w:t>
                    </w:r>
                    <w:r>
                      <w:rPr>
                        <w:rtl w:val="0"/>
                        <w:lang w:val="en-US"/>
                      </w:rPr>
                      <w:t>+</w:t>
                    </w:r>
                    <w:r>
                      <w:rPr>
                        <w:rtl w:val="0"/>
                        <w:lang w:val="it-IT"/>
                      </w:rPr>
                      <w:t>3</w:t>
                    </w:r>
                    <w:r>
                      <w:rPr>
                        <w:rtl w:val="0"/>
                        <w:lang w:val="en-US"/>
                      </w:rPr>
                      <w:t xml:space="preserve">9 (0) </w:t>
                    </w:r>
                    <w:r>
                      <w:rPr>
                        <w:u w:color="262626"/>
                        <w:rtl w:val="0"/>
                        <w:lang w:val="de-DE"/>
                      </w:rPr>
                      <w:t>049 8762749</w:t>
                    </w:r>
                    <w:r>
                      <w:rPr>
                        <w:rtl w:val="0"/>
                        <w:lang w:val="en-US"/>
                      </w:rPr>
                      <w:t xml:space="preserve"> · </w:t>
                    </w:r>
                    <w:r>
                      <w:rPr>
                        <w:b w:val="1"/>
                        <w:bCs w:val="1"/>
                        <w:rtl w:val="0"/>
                        <w:lang w:val="it-IT"/>
                      </w:rPr>
                      <w:t>E</w:t>
                    </w:r>
                    <w:r>
                      <w:rPr>
                        <w:u w:color="262626"/>
                        <w:rtl w:val="0"/>
                        <w:lang w:val="de-DE"/>
                      </w:rPr>
                      <w:t xml:space="preserve"> info@fsc-italia.it</w:t>
                    </w:r>
                    <w:r>
                      <w:rPr>
                        <w:rtl w:val="0"/>
                        <w:lang w:val="en-US"/>
                      </w:rPr>
                      <w:t xml:space="preserve"> </w:t>
                    </w:r>
                  </w:p>
                  <w:p>
                    <w:pPr>
                      <w:pStyle w:val="Address details"/>
                      <w:keepNext w:val="1"/>
                      <w:keepLines w:val="1"/>
                      <w:spacing w:line="144" w:lineRule="auto"/>
                      <w:ind w:left="850"/>
                    </w:pPr>
                    <w:r>
                      <w:rPr>
                        <w:rtl w:val="0"/>
                        <w:lang w:val="en-US"/>
                      </w:rPr>
                      <w:t xml:space="preserve">Director: </w:t>
                    </w:r>
                    <w:r>
                      <w:rPr>
                        <w:rtl w:val="0"/>
                        <w:lang w:val="it-IT"/>
                      </w:rPr>
                      <w:t>Dr. Giuseppe Bonanno</w:t>
                    </w:r>
                    <w:r/>
                  </w:p>
                  <w:p>
                    <w:pPr>
                      <w:pStyle w:val="Address details"/>
                      <w:keepNext w:val="1"/>
                      <w:keepLines w:val="1"/>
                      <w:spacing w:line="144" w:lineRule="auto"/>
                      <w:ind w:left="850"/>
                    </w:pPr>
                    <w:r>
                      <w:rPr>
                        <w:outline w:val="0"/>
                        <w:color w:val="375c4f"/>
                        <w:u w:color="262626"/>
                        <w:rtl w:val="0"/>
                        <w:lang w:val="de-DE"/>
                        <w14:textFill>
                          <w14:solidFill>
                            <w14:srgbClr w14:val="375C4F"/>
                          </w14:solidFill>
                        </w14:textFill>
                      </w:rPr>
                      <w:t>C.F/P. IVA 04894270281</w:t>
                    </w:r>
                    <w:r>
                      <w:rPr>
                        <w:outline w:val="0"/>
                        <w:color w:val="375c4f"/>
                        <w:u w:color="808080"/>
                        <w:rtl w:val="0"/>
                        <w:lang w:val="en-US"/>
                        <w14:textFill>
                          <w14:solidFill>
                            <w14:srgbClr w14:val="375C4F"/>
                          </w14:solidFill>
                        </w14:textFill>
                      </w:rPr>
                      <w:t xml:space="preserve">  </w:t>
                    </w:r>
                    <w:r>
                      <w:rPr>
                        <w:outline w:val="0"/>
                        <w:color w:val="375c4f"/>
                        <w14:textFill>
                          <w14:solidFill>
                            <w14:srgbClr w14:val="375C4F"/>
                          </w14:solidFill>
                        </w14:textFill>
                      </w:rPr>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1312" behindDoc="1" locked="0" layoutInCell="1" allowOverlap="1">
          <wp:simplePos x="0" y="0"/>
          <wp:positionH relativeFrom="page">
            <wp:posOffset>5916839</wp:posOffset>
          </wp:positionH>
          <wp:positionV relativeFrom="page">
            <wp:posOffset>8534400</wp:posOffset>
          </wp:positionV>
          <wp:extent cx="1099276" cy="482558"/>
          <wp:effectExtent l="0" t="0" r="0" b="0"/>
          <wp:wrapNone/>
          <wp:docPr id="1073741828" name="officeArt object" descr="Immagine"/>
          <wp:cNvGraphicFramePr/>
          <a:graphic xmlns:a="http://schemas.openxmlformats.org/drawingml/2006/main">
            <a:graphicData uri="http://schemas.openxmlformats.org/drawingml/2006/picture">
              <pic:pic xmlns:pic="http://schemas.openxmlformats.org/drawingml/2006/picture">
                <pic:nvPicPr>
                  <pic:cNvPr id="1073741828" name="Immagine" descr="Immagine"/>
                  <pic:cNvPicPr>
                    <a:picLocks noChangeAspect="1"/>
                  </pic:cNvPicPr>
                </pic:nvPicPr>
                <pic:blipFill>
                  <a:blip r:embed="rId1">
                    <a:extLst/>
                  </a:blip>
                  <a:srcRect l="0" t="0" r="0" b="0"/>
                  <a:stretch>
                    <a:fillRect/>
                  </a:stretch>
                </pic:blipFill>
                <pic:spPr>
                  <a:xfrm>
                    <a:off x="0" y="0"/>
                    <a:ext cx="1099276" cy="482558"/>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w:tabs>
        <w:tab w:val="center" w:pos="4513"/>
        <w:tab w:val="right" w:pos="9026"/>
      </w:tabs>
      <w:spacing w:after="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1160001" cy="540000"/>
              <wp:effectExtent l="0" t="0" r="0" b="0"/>
              <wp:wrapNone/>
              <wp:docPr id="1073741829" name="officeArt object" descr="Rectangle 22"/>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30" style="visibility:visible;position:absolute;margin-left:-0.0pt;margin-top:0.0pt;width:878.7pt;height:42.5pt;z-index:-251658240;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0</wp:posOffset>
              </wp:positionH>
              <wp:positionV relativeFrom="page">
                <wp:posOffset>10152130</wp:posOffset>
              </wp:positionV>
              <wp:extent cx="11160001" cy="540000"/>
              <wp:effectExtent l="0" t="0" r="0" b="0"/>
              <wp:wrapNone/>
              <wp:docPr id="1073741830" name="officeArt object" descr="Rectangle 21"/>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31" style="visibility:visible;position:absolute;margin-left:-0.0pt;margin-top:799.4pt;width:878.7pt;height:42.5pt;z-index:-251657216;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120" w:after="0" w:line="264"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ddress details">
    <w:name w:val="Address details"/>
    <w:next w:val="Address details"/>
    <w:pPr>
      <w:keepNext w:val="0"/>
      <w:keepLines w:val="0"/>
      <w:pageBreakBefore w:val="0"/>
      <w:widowControl w:val="1"/>
      <w:shd w:val="clear" w:color="auto" w:fill="auto"/>
      <w:tabs>
        <w:tab w:val="left" w:pos="1701"/>
      </w:tabs>
      <w:suppressAutoHyphens w:val="0"/>
      <w:bidi w:val="0"/>
      <w:spacing w:before="120" w:after="0" w:line="264"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285c4d"/>
      <w:spacing w:val="0"/>
      <w:kern w:val="0"/>
      <w:position w:val="0"/>
      <w:sz w:val="16"/>
      <w:szCs w:val="16"/>
      <w:u w:val="none" w:color="285c4d"/>
      <w:shd w:val="nil" w:color="auto" w:fill="auto"/>
      <w:vertAlign w:val="baseline"/>
      <w:lang w:val="en-US"/>
      <w14:textFill>
        <w14:solidFill>
          <w14:srgbClr w14:val="285C4D"/>
        </w14:solidFill>
      </w14:textFill>
    </w:rPr>
  </w:style>
  <w:style w:type="paragraph" w:styleId="footer">
    <w:name w:val="footer"/>
    <w:next w:val="footer"/>
    <w:pPr>
      <w:keepNext w:val="0"/>
      <w:keepLines w:val="0"/>
      <w:pageBreakBefore w:val="0"/>
      <w:widowControl w:val="1"/>
      <w:shd w:val="clear" w:color="auto" w:fill="auto"/>
      <w:tabs>
        <w:tab w:val="left" w:pos="1701"/>
      </w:tabs>
      <w:suppressAutoHyphens w:val="0"/>
      <w:bidi w:val="0"/>
      <w:spacing w:before="120" w:after="0" w:line="264" w:lineRule="auto"/>
      <w:ind w:left="0" w:right="0" w:firstLine="0"/>
      <w:jc w:val="left"/>
      <w:outlineLvl w:val="9"/>
    </w:pPr>
    <w:rPr>
      <w:rFonts w:ascii="Arial" w:cs="Arial" w:hAnsi="Arial" w:eastAsia="Arial"/>
      <w:b w:val="0"/>
      <w:bCs w:val="0"/>
      <w:i w:val="0"/>
      <w:iCs w:val="0"/>
      <w:caps w:val="0"/>
      <w:smallCaps w:val="0"/>
      <w:strike w:val="0"/>
      <w:dstrike w:val="0"/>
      <w:outline w:val="0"/>
      <w:color w:val="285c4d"/>
      <w:spacing w:val="0"/>
      <w:kern w:val="0"/>
      <w:position w:val="0"/>
      <w:sz w:val="18"/>
      <w:szCs w:val="18"/>
      <w:u w:val="none" w:color="285c4d"/>
      <w:shd w:val="nil" w:color="auto" w:fill="auto"/>
      <w:vertAlign w:val="baseline"/>
      <w:lang w:val="en-US"/>
      <w14:textFill>
        <w14:solidFill>
          <w14:srgbClr w14:val="285C4D"/>
        </w14:solidFill>
      </w14:textFill>
    </w:rPr>
  </w:style>
  <w:style w:type="paragraph" w:styleId="Corpo">
    <w:name w:val="Corpo"/>
    <w:next w:val="Corpo"/>
    <w:pPr>
      <w:keepNext w:val="0"/>
      <w:keepLines w:val="0"/>
      <w:pageBreakBefore w:val="0"/>
      <w:widowControl w:val="1"/>
      <w:shd w:val="clear" w:color="auto" w:fill="auto"/>
      <w:suppressAutoHyphens w:val="0"/>
      <w:bidi w:val="0"/>
      <w:spacing w:before="120" w:after="120" w:line="264"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Intestazione">
    <w:name w:val="Intestazione"/>
    <w:next w:val="Corpo"/>
    <w:pPr>
      <w:keepNext w:val="1"/>
      <w:keepLines w:val="1"/>
      <w:pageBreakBefore w:val="0"/>
      <w:widowControl w:val="1"/>
      <w:shd w:val="clear" w:color="auto" w:fill="auto"/>
      <w:suppressAutoHyphens w:val="0"/>
      <w:bidi w:val="0"/>
      <w:spacing w:before="240" w:after="240" w:line="264" w:lineRule="auto"/>
      <w:ind w:left="0" w:right="0" w:firstLine="0"/>
      <w:jc w:val="left"/>
      <w:outlineLvl w:val="0"/>
    </w:pPr>
    <w:rPr>
      <w:rFonts w:ascii="Greycliff CF Extra Bold" w:cs="Greycliff CF Extra Bold" w:hAnsi="Greycliff CF Extra Bold" w:eastAsia="Greycliff CF Extra Bold"/>
      <w:b w:val="0"/>
      <w:bCs w:val="0"/>
      <w:i w:val="0"/>
      <w:iCs w:val="0"/>
      <w:caps w:val="1"/>
      <w:strike w:val="0"/>
      <w:dstrike w:val="0"/>
      <w:outline w:val="0"/>
      <w:color w:val="285c4d"/>
      <w:spacing w:val="0"/>
      <w:kern w:val="0"/>
      <w:position w:val="0"/>
      <w:sz w:val="24"/>
      <w:szCs w:val="24"/>
      <w:u w:val="none" w:color="285c4d"/>
      <w:shd w:val="nil" w:color="auto" w:fill="auto"/>
      <w:vertAlign w:val="baseline"/>
      <w14:textOutline>
        <w14:noFill/>
      </w14:textOutline>
      <w14:textFill>
        <w14:solidFill>
          <w14:srgbClr w14:val="285C4D"/>
        </w14:solidFill>
      </w14:textFill>
    </w:rPr>
  </w:style>
  <w:style w:type="paragraph" w:styleId="Address block Header">
    <w:name w:val="Address block Header"/>
    <w:next w:val="Address block Header"/>
    <w:pPr>
      <w:keepNext w:val="0"/>
      <w:keepLines w:val="0"/>
      <w:pageBreakBefore w:val="0"/>
      <w:widowControl w:val="1"/>
      <w:shd w:val="clear" w:color="auto" w:fill="auto"/>
      <w:suppressAutoHyphens w:val="0"/>
      <w:bidi w:val="0"/>
      <w:spacing w:before="120" w:after="240" w:line="264" w:lineRule="auto"/>
      <w:ind w:left="0" w:right="0" w:firstLine="0"/>
      <w:jc w:val="left"/>
      <w:outlineLvl w:val="9"/>
    </w:pPr>
    <w:rPr>
      <w:rFonts w:ascii="Greycliff CF Extra Bold" w:cs="Greycliff CF Extra Bold" w:hAnsi="Greycliff CF Extra Bold" w:eastAsia="Greycliff CF Extra Bold"/>
      <w:b w:val="1"/>
      <w:bCs w:val="1"/>
      <w:i w:val="0"/>
      <w:iCs w:val="0"/>
      <w:caps w:val="0"/>
      <w:smallCaps w:val="0"/>
      <w:strike w:val="0"/>
      <w:dstrike w:val="0"/>
      <w:outline w:val="0"/>
      <w:color w:val="285c4d"/>
      <w:spacing w:val="0"/>
      <w:kern w:val="0"/>
      <w:position w:val="0"/>
      <w:sz w:val="22"/>
      <w:szCs w:val="22"/>
      <w:u w:val="none" w:color="285c4d"/>
      <w:shd w:val="nil" w:color="auto" w:fill="auto"/>
      <w:vertAlign w:val="baseline"/>
      <w:lang w:val="en-US"/>
      <w14:textFill>
        <w14:solidFill>
          <w14:srgbClr w14:val="285C4D"/>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Arial" w:cs="Arial" w:hAnsi="Arial" w:eastAsia="Arial"/>
      <w:outline w:val="0"/>
      <w:color w:val="4472c4"/>
      <w:kern w:val="2"/>
      <w:sz w:val="20"/>
      <w:szCs w:val="20"/>
      <w:u w:val="single" w:color="4472c4"/>
      <w14:textFill>
        <w14:solidFill>
          <w14:srgbClr w14:val="4472C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78BE20"/>
      </a:accent1>
      <a:accent2>
        <a:srgbClr val="285C4D"/>
      </a:accent2>
      <a:accent3>
        <a:srgbClr val="F2A900"/>
      </a:accent3>
      <a:accent4>
        <a:srgbClr val="A1DA8E"/>
      </a:accent4>
      <a:accent5>
        <a:srgbClr val="5BC3F5"/>
      </a:accent5>
      <a:accent6>
        <a:srgbClr val="CBA4E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