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BC62" w14:textId="77777777" w:rsidR="00B00CB1" w:rsidRDefault="00B00CB1" w:rsidP="00FD6CDC">
      <w:pPr>
        <w:tabs>
          <w:tab w:val="left" w:pos="3491"/>
        </w:tabs>
        <w:rPr>
          <w:rFonts w:ascii="Arial" w:hAnsi="Arial" w:cs="Arial"/>
          <w:b/>
          <w:sz w:val="24"/>
          <w:szCs w:val="24"/>
        </w:rPr>
      </w:pPr>
    </w:p>
    <w:p w14:paraId="11031E09" w14:textId="77777777" w:rsidR="00B00CB1" w:rsidRDefault="00B00CB1" w:rsidP="00FD6CDC">
      <w:pPr>
        <w:tabs>
          <w:tab w:val="left" w:pos="3491"/>
        </w:tabs>
        <w:rPr>
          <w:rFonts w:ascii="Arial" w:hAnsi="Arial" w:cs="Arial"/>
          <w:b/>
          <w:sz w:val="24"/>
          <w:szCs w:val="24"/>
        </w:rPr>
      </w:pPr>
    </w:p>
    <w:p w14:paraId="2FDCC789" w14:textId="41048E84" w:rsidR="002A66A0" w:rsidRDefault="002A66A0" w:rsidP="00FD6CDC">
      <w:pPr>
        <w:tabs>
          <w:tab w:val="left" w:pos="3491"/>
        </w:tabs>
        <w:rPr>
          <w:rFonts w:ascii="Arial" w:hAnsi="Arial" w:cs="Arial"/>
          <w:b/>
          <w:sz w:val="24"/>
          <w:szCs w:val="24"/>
        </w:rPr>
      </w:pPr>
    </w:p>
    <w:p w14:paraId="66DC29B4" w14:textId="77777777" w:rsidR="0063231A" w:rsidRPr="0063231A" w:rsidRDefault="0063231A" w:rsidP="00FD6CDC">
      <w:pPr>
        <w:tabs>
          <w:tab w:val="left" w:pos="3491"/>
        </w:tabs>
        <w:rPr>
          <w:rFonts w:ascii="Greycliff CF" w:hAnsi="Greycliff CF" w:cs="Arial"/>
          <w:b/>
          <w:sz w:val="24"/>
          <w:szCs w:val="24"/>
        </w:rPr>
      </w:pPr>
    </w:p>
    <w:p w14:paraId="7380F5C9" w14:textId="77777777" w:rsidR="002A66A0" w:rsidRPr="0063231A" w:rsidRDefault="002A66A0" w:rsidP="00FD6CDC">
      <w:pPr>
        <w:tabs>
          <w:tab w:val="left" w:pos="3491"/>
        </w:tabs>
        <w:rPr>
          <w:rFonts w:ascii="Greycliff CF" w:hAnsi="Greycliff CF" w:cs="Arial"/>
          <w:b/>
          <w:sz w:val="24"/>
          <w:szCs w:val="24"/>
        </w:rPr>
      </w:pPr>
    </w:p>
    <w:p w14:paraId="0F0DECCE" w14:textId="5056D408" w:rsidR="002A66A0" w:rsidRPr="0063231A" w:rsidRDefault="002A66A0" w:rsidP="002A66A0">
      <w:pPr>
        <w:tabs>
          <w:tab w:val="left" w:pos="3491"/>
        </w:tabs>
        <w:jc w:val="center"/>
        <w:rPr>
          <w:rFonts w:ascii="Greycliff CF" w:hAnsi="Greycliff CF" w:cs="Arial"/>
          <w:b/>
          <w:sz w:val="48"/>
          <w:szCs w:val="48"/>
        </w:rPr>
      </w:pPr>
      <w:r w:rsidRPr="0063231A">
        <w:rPr>
          <w:rFonts w:ascii="Greycliff CF" w:hAnsi="Greycliff CF" w:cs="Arial"/>
          <w:b/>
          <w:sz w:val="48"/>
          <w:szCs w:val="48"/>
        </w:rPr>
        <w:t>Autovalutazione Nazionale – Italia</w:t>
      </w:r>
    </w:p>
    <w:p w14:paraId="1FBB4046" w14:textId="35C0262E" w:rsidR="002A66A0" w:rsidRPr="0063231A" w:rsidRDefault="002A66A0" w:rsidP="002A66A0">
      <w:pPr>
        <w:tabs>
          <w:tab w:val="left" w:pos="3491"/>
        </w:tabs>
        <w:jc w:val="center"/>
        <w:rPr>
          <w:rFonts w:ascii="Greycliff CF" w:hAnsi="Greycliff CF" w:cs="Arial"/>
          <w:b/>
          <w:sz w:val="32"/>
          <w:szCs w:val="32"/>
        </w:rPr>
      </w:pPr>
      <w:r w:rsidRPr="0063231A">
        <w:rPr>
          <w:rFonts w:ascii="Greycliff CF" w:hAnsi="Greycliff CF" w:cs="Arial"/>
          <w:b/>
          <w:sz w:val="32"/>
          <w:szCs w:val="32"/>
        </w:rPr>
        <w:t>Requisiti sui Diritti Fondamentale del Lavoro nella Catena di Custodia FSC</w:t>
      </w:r>
    </w:p>
    <w:p w14:paraId="0C5AFE8B" w14:textId="77777777" w:rsidR="002A66A0" w:rsidRPr="0063231A" w:rsidRDefault="002A66A0" w:rsidP="002A66A0">
      <w:pPr>
        <w:tabs>
          <w:tab w:val="left" w:pos="3491"/>
        </w:tabs>
        <w:jc w:val="center"/>
        <w:rPr>
          <w:rFonts w:ascii="Greycliff CF" w:hAnsi="Greycliff CF" w:cs="Arial"/>
          <w:bCs/>
        </w:rPr>
      </w:pPr>
    </w:p>
    <w:p w14:paraId="653F3E5E" w14:textId="1B220BD3" w:rsidR="00B94C11" w:rsidRDefault="002A66A0" w:rsidP="002A66A0">
      <w:pPr>
        <w:tabs>
          <w:tab w:val="left" w:pos="3491"/>
        </w:tabs>
        <w:jc w:val="center"/>
        <w:rPr>
          <w:rFonts w:ascii="Greycliff CF" w:hAnsi="Greycliff CF" w:cs="Arial"/>
          <w:bCs/>
        </w:rPr>
      </w:pPr>
      <w:r w:rsidRPr="0063231A">
        <w:rPr>
          <w:rFonts w:ascii="Greycliff CF" w:hAnsi="Greycliff CF" w:cs="Arial"/>
          <w:bCs/>
        </w:rPr>
        <w:t>Versione</w:t>
      </w:r>
      <w:r w:rsidR="00B94C11">
        <w:rPr>
          <w:rFonts w:ascii="Greycliff CF" w:hAnsi="Greycliff CF" w:cs="Arial"/>
          <w:bCs/>
        </w:rPr>
        <w:t xml:space="preserve"> </w:t>
      </w:r>
      <w:r w:rsidRPr="0063231A">
        <w:rPr>
          <w:rFonts w:ascii="Greycliff CF" w:hAnsi="Greycliff CF" w:cs="Arial"/>
          <w:bCs/>
        </w:rPr>
        <w:t>1.</w:t>
      </w:r>
      <w:r w:rsidR="00AF06DD">
        <w:rPr>
          <w:rFonts w:ascii="Greycliff CF" w:hAnsi="Greycliff CF" w:cs="Arial"/>
          <w:bCs/>
        </w:rPr>
        <w:t>2</w:t>
      </w:r>
      <w:r w:rsidRPr="0063231A">
        <w:rPr>
          <w:rFonts w:ascii="Greycliff CF" w:hAnsi="Greycliff CF" w:cs="Arial"/>
          <w:bCs/>
        </w:rPr>
        <w:t xml:space="preserve"> </w:t>
      </w:r>
    </w:p>
    <w:p w14:paraId="27859445" w14:textId="1ED25678" w:rsidR="002A66A0" w:rsidRPr="0063231A" w:rsidRDefault="00AF06DD" w:rsidP="002A66A0">
      <w:pPr>
        <w:tabs>
          <w:tab w:val="left" w:pos="3491"/>
        </w:tabs>
        <w:jc w:val="center"/>
        <w:rPr>
          <w:rFonts w:ascii="Greycliff CF" w:hAnsi="Greycliff CF" w:cs="Arial"/>
          <w:bCs/>
        </w:rPr>
      </w:pPr>
      <w:r>
        <w:rPr>
          <w:rFonts w:ascii="Greycliff CF" w:hAnsi="Greycliff CF" w:cs="Arial"/>
          <w:bCs/>
        </w:rPr>
        <w:t>04</w:t>
      </w:r>
      <w:r w:rsidR="002A66A0" w:rsidRPr="0063231A">
        <w:rPr>
          <w:rFonts w:ascii="Greycliff CF" w:hAnsi="Greycliff CF" w:cs="Arial"/>
          <w:bCs/>
        </w:rPr>
        <w:t>/</w:t>
      </w:r>
      <w:r>
        <w:rPr>
          <w:rFonts w:ascii="Greycliff CF" w:hAnsi="Greycliff CF" w:cs="Arial"/>
          <w:bCs/>
        </w:rPr>
        <w:t>10</w:t>
      </w:r>
      <w:r w:rsidR="002A66A0" w:rsidRPr="0063231A">
        <w:rPr>
          <w:rFonts w:ascii="Greycliff CF" w:hAnsi="Greycliff CF" w:cs="Arial"/>
          <w:bCs/>
        </w:rPr>
        <w:t>/202</w:t>
      </w:r>
      <w:r>
        <w:rPr>
          <w:rFonts w:ascii="Greycliff CF" w:hAnsi="Greycliff CF" w:cs="Arial"/>
          <w:bCs/>
        </w:rPr>
        <w:t>3</w:t>
      </w:r>
    </w:p>
    <w:p w14:paraId="68227E0A" w14:textId="1439389C" w:rsidR="0063231A" w:rsidRPr="0063231A" w:rsidRDefault="0063231A" w:rsidP="002A66A0">
      <w:pPr>
        <w:tabs>
          <w:tab w:val="left" w:pos="3491"/>
        </w:tabs>
        <w:jc w:val="center"/>
        <w:rPr>
          <w:rFonts w:ascii="Greycliff CF" w:hAnsi="Greycliff CF" w:cs="Arial"/>
          <w:bCs/>
        </w:rPr>
      </w:pPr>
    </w:p>
    <w:sdt>
      <w:sdtPr>
        <w:rPr>
          <w:rFonts w:ascii="Calibri" w:eastAsia="Calibri" w:hAnsi="Calibri" w:cs="Times New Roman"/>
          <w:color w:val="auto"/>
          <w:sz w:val="22"/>
          <w:szCs w:val="22"/>
          <w:lang w:val="it-IT"/>
        </w:rPr>
        <w:id w:val="-1092236041"/>
        <w:docPartObj>
          <w:docPartGallery w:val="Table of Contents"/>
          <w:docPartUnique/>
        </w:docPartObj>
      </w:sdtPr>
      <w:sdtEndPr>
        <w:rPr>
          <w:b/>
          <w:bCs/>
        </w:rPr>
      </w:sdtEndPr>
      <w:sdtContent>
        <w:p w14:paraId="65944B5D" w14:textId="7021E5A1" w:rsidR="001A1D4E" w:rsidRDefault="001A1D4E">
          <w:pPr>
            <w:pStyle w:val="TOCHeading"/>
          </w:pPr>
          <w:r>
            <w:rPr>
              <w:lang w:val="it-IT"/>
            </w:rPr>
            <w:t>Sommario</w:t>
          </w:r>
        </w:p>
        <w:p w14:paraId="2F76E333" w14:textId="7D1B15D1" w:rsidR="00B94C11" w:rsidRDefault="00B94C11" w:rsidP="00B94C11">
          <w:pPr>
            <w:pStyle w:val="TOC1"/>
            <w:rPr>
              <w:rFonts w:asciiTheme="minorHAnsi" w:eastAsiaTheme="minorEastAsia" w:hAnsiTheme="minorHAnsi" w:cstheme="minorBidi"/>
              <w:lang w:eastAsia="it-IT"/>
            </w:rPr>
          </w:pPr>
          <w:r>
            <w:t xml:space="preserve">PARTE 1: </w:t>
          </w:r>
          <w:r w:rsidR="001A1D4E">
            <w:fldChar w:fldCharType="begin"/>
          </w:r>
          <w:r w:rsidR="001A1D4E">
            <w:instrText xml:space="preserve"> TOC \o "1-3" \h \z \u </w:instrText>
          </w:r>
          <w:r w:rsidR="001A1D4E">
            <w:fldChar w:fldCharType="separate"/>
          </w:r>
          <w:hyperlink w:anchor="_Toc124351342" w:history="1">
            <w:r w:rsidRPr="00B94C11">
              <w:rPr>
                <w:rStyle w:val="Hyperlink"/>
              </w:rPr>
              <w:t>Guida all’Autovalutazione Nazionale – Ital</w:t>
            </w:r>
            <w:r w:rsidR="00107153">
              <w:rPr>
                <w:rStyle w:val="Hyperlink"/>
              </w:rPr>
              <w:t>i</w:t>
            </w:r>
            <w:r w:rsidRPr="00B94C11">
              <w:rPr>
                <w:rStyle w:val="Hyperlink"/>
              </w:rPr>
              <w:t>a</w:t>
            </w:r>
            <w:r>
              <w:rPr>
                <w:webHidden/>
              </w:rPr>
              <w:tab/>
            </w:r>
            <w:r>
              <w:rPr>
                <w:webHidden/>
              </w:rPr>
              <w:fldChar w:fldCharType="begin"/>
            </w:r>
            <w:r>
              <w:rPr>
                <w:webHidden/>
              </w:rPr>
              <w:instrText xml:space="preserve"> PAGEREF _Toc124351342 \h </w:instrText>
            </w:r>
            <w:r>
              <w:rPr>
                <w:webHidden/>
              </w:rPr>
            </w:r>
            <w:r>
              <w:rPr>
                <w:webHidden/>
              </w:rPr>
              <w:fldChar w:fldCharType="separate"/>
            </w:r>
            <w:r w:rsidR="002A34BC">
              <w:rPr>
                <w:webHidden/>
              </w:rPr>
              <w:t>2</w:t>
            </w:r>
            <w:r>
              <w:rPr>
                <w:webHidden/>
              </w:rPr>
              <w:fldChar w:fldCharType="end"/>
            </w:r>
          </w:hyperlink>
        </w:p>
        <w:p w14:paraId="7EF6F4FD" w14:textId="637BB0EF" w:rsidR="00B94C11" w:rsidRDefault="00000000">
          <w:pPr>
            <w:pStyle w:val="TOC2"/>
            <w:tabs>
              <w:tab w:val="left" w:pos="660"/>
              <w:tab w:val="right" w:leader="dot" w:pos="9544"/>
            </w:tabs>
            <w:rPr>
              <w:rFonts w:asciiTheme="minorHAnsi" w:eastAsiaTheme="minorEastAsia" w:hAnsiTheme="minorHAnsi" w:cstheme="minorBidi"/>
              <w:noProof/>
              <w:lang w:eastAsia="it-IT"/>
            </w:rPr>
          </w:pPr>
          <w:hyperlink w:anchor="_Toc124351343" w:history="1">
            <w:r w:rsidR="00B94C11" w:rsidRPr="00BB4F77">
              <w:rPr>
                <w:rStyle w:val="Hyperlink"/>
                <w:rFonts w:ascii="Greycliff CF" w:hAnsi="Greycliff CF"/>
                <w:b/>
                <w:bCs/>
                <w:noProof/>
              </w:rPr>
              <w:t>1.</w:t>
            </w:r>
            <w:r w:rsidR="00B94C11">
              <w:rPr>
                <w:rFonts w:asciiTheme="minorHAnsi" w:eastAsiaTheme="minorEastAsia" w:hAnsiTheme="minorHAnsi" w:cstheme="minorBidi"/>
                <w:noProof/>
                <w:lang w:eastAsia="it-IT"/>
              </w:rPr>
              <w:tab/>
            </w:r>
            <w:r w:rsidR="00B94C11" w:rsidRPr="00BB4F77">
              <w:rPr>
                <w:rStyle w:val="Hyperlink"/>
                <w:rFonts w:ascii="Greycliff CF" w:hAnsi="Greycliff CF"/>
                <w:b/>
                <w:bCs/>
                <w:noProof/>
              </w:rPr>
              <w:t>Premessa</w:t>
            </w:r>
            <w:r w:rsidR="00B94C11">
              <w:rPr>
                <w:noProof/>
                <w:webHidden/>
              </w:rPr>
              <w:tab/>
            </w:r>
            <w:r w:rsidR="00B94C11">
              <w:rPr>
                <w:noProof/>
                <w:webHidden/>
              </w:rPr>
              <w:fldChar w:fldCharType="begin"/>
            </w:r>
            <w:r w:rsidR="00B94C11">
              <w:rPr>
                <w:noProof/>
                <w:webHidden/>
              </w:rPr>
              <w:instrText xml:space="preserve"> PAGEREF _Toc124351343 \h </w:instrText>
            </w:r>
            <w:r w:rsidR="00B94C11">
              <w:rPr>
                <w:noProof/>
                <w:webHidden/>
              </w:rPr>
            </w:r>
            <w:r w:rsidR="00B94C11">
              <w:rPr>
                <w:noProof/>
                <w:webHidden/>
              </w:rPr>
              <w:fldChar w:fldCharType="separate"/>
            </w:r>
            <w:r w:rsidR="002A34BC">
              <w:rPr>
                <w:noProof/>
                <w:webHidden/>
              </w:rPr>
              <w:t>2</w:t>
            </w:r>
            <w:r w:rsidR="00B94C11">
              <w:rPr>
                <w:noProof/>
                <w:webHidden/>
              </w:rPr>
              <w:fldChar w:fldCharType="end"/>
            </w:r>
          </w:hyperlink>
        </w:p>
        <w:p w14:paraId="63218977" w14:textId="75D7927E" w:rsidR="00B94C11" w:rsidRDefault="00000000">
          <w:pPr>
            <w:pStyle w:val="TOC2"/>
            <w:tabs>
              <w:tab w:val="left" w:pos="660"/>
              <w:tab w:val="right" w:leader="dot" w:pos="9544"/>
            </w:tabs>
            <w:rPr>
              <w:rFonts w:asciiTheme="minorHAnsi" w:eastAsiaTheme="minorEastAsia" w:hAnsiTheme="minorHAnsi" w:cstheme="minorBidi"/>
              <w:noProof/>
              <w:lang w:eastAsia="it-IT"/>
            </w:rPr>
          </w:pPr>
          <w:hyperlink w:anchor="_Toc124351344" w:history="1">
            <w:r w:rsidR="00B94C11" w:rsidRPr="00BB4F77">
              <w:rPr>
                <w:rStyle w:val="Hyperlink"/>
                <w:rFonts w:ascii="Greycliff CF" w:hAnsi="Greycliff CF"/>
                <w:b/>
                <w:bCs/>
                <w:noProof/>
              </w:rPr>
              <w:t>2.</w:t>
            </w:r>
            <w:r w:rsidR="00B94C11">
              <w:rPr>
                <w:rFonts w:asciiTheme="minorHAnsi" w:eastAsiaTheme="minorEastAsia" w:hAnsiTheme="minorHAnsi" w:cstheme="minorBidi"/>
                <w:noProof/>
                <w:lang w:eastAsia="it-IT"/>
              </w:rPr>
              <w:tab/>
            </w:r>
            <w:r w:rsidR="00B94C11" w:rsidRPr="00BB4F77">
              <w:rPr>
                <w:rStyle w:val="Hyperlink"/>
                <w:rFonts w:ascii="Greycliff CF" w:hAnsi="Greycliff CF"/>
                <w:b/>
                <w:bCs/>
                <w:noProof/>
              </w:rPr>
              <w:t>Analisi della legislazione nazionale italiana</w:t>
            </w:r>
            <w:r w:rsidR="00B94C11">
              <w:rPr>
                <w:noProof/>
                <w:webHidden/>
              </w:rPr>
              <w:tab/>
            </w:r>
            <w:r w:rsidR="00B94C11">
              <w:rPr>
                <w:noProof/>
                <w:webHidden/>
              </w:rPr>
              <w:fldChar w:fldCharType="begin"/>
            </w:r>
            <w:r w:rsidR="00B94C11">
              <w:rPr>
                <w:noProof/>
                <w:webHidden/>
              </w:rPr>
              <w:instrText xml:space="preserve"> PAGEREF _Toc124351344 \h </w:instrText>
            </w:r>
            <w:r w:rsidR="00B94C11">
              <w:rPr>
                <w:noProof/>
                <w:webHidden/>
              </w:rPr>
            </w:r>
            <w:r w:rsidR="00B94C11">
              <w:rPr>
                <w:noProof/>
                <w:webHidden/>
              </w:rPr>
              <w:fldChar w:fldCharType="separate"/>
            </w:r>
            <w:r w:rsidR="002A34BC">
              <w:rPr>
                <w:noProof/>
                <w:webHidden/>
              </w:rPr>
              <w:t>5</w:t>
            </w:r>
            <w:r w:rsidR="00B94C11">
              <w:rPr>
                <w:noProof/>
                <w:webHidden/>
              </w:rPr>
              <w:fldChar w:fldCharType="end"/>
            </w:r>
          </w:hyperlink>
        </w:p>
        <w:p w14:paraId="18A3884E" w14:textId="48561450" w:rsidR="00B94C11" w:rsidRDefault="00000000">
          <w:pPr>
            <w:pStyle w:val="TOC3"/>
            <w:tabs>
              <w:tab w:val="right" w:leader="dot" w:pos="9544"/>
            </w:tabs>
            <w:rPr>
              <w:rFonts w:asciiTheme="minorHAnsi" w:eastAsiaTheme="minorEastAsia" w:hAnsiTheme="minorHAnsi" w:cstheme="minorBidi"/>
              <w:noProof/>
              <w:lang w:eastAsia="it-IT"/>
            </w:rPr>
          </w:pPr>
          <w:hyperlink w:anchor="_Toc124351345" w:history="1">
            <w:r w:rsidR="00B94C11" w:rsidRPr="00BB4F77">
              <w:rPr>
                <w:rStyle w:val="Hyperlink"/>
                <w:rFonts w:ascii="Greycliff CF" w:hAnsi="Greycliff CF"/>
                <w:noProof/>
              </w:rPr>
              <w:t>Lavoro Minorile</w:t>
            </w:r>
            <w:r w:rsidR="00B94C11">
              <w:rPr>
                <w:noProof/>
                <w:webHidden/>
              </w:rPr>
              <w:tab/>
            </w:r>
            <w:r w:rsidR="00B94C11">
              <w:rPr>
                <w:noProof/>
                <w:webHidden/>
              </w:rPr>
              <w:fldChar w:fldCharType="begin"/>
            </w:r>
            <w:r w:rsidR="00B94C11">
              <w:rPr>
                <w:noProof/>
                <w:webHidden/>
              </w:rPr>
              <w:instrText xml:space="preserve"> PAGEREF _Toc124351345 \h </w:instrText>
            </w:r>
            <w:r w:rsidR="00B94C11">
              <w:rPr>
                <w:noProof/>
                <w:webHidden/>
              </w:rPr>
            </w:r>
            <w:r w:rsidR="00B94C11">
              <w:rPr>
                <w:noProof/>
                <w:webHidden/>
              </w:rPr>
              <w:fldChar w:fldCharType="separate"/>
            </w:r>
            <w:r w:rsidR="002A34BC">
              <w:rPr>
                <w:noProof/>
                <w:webHidden/>
              </w:rPr>
              <w:t>5</w:t>
            </w:r>
            <w:r w:rsidR="00B94C11">
              <w:rPr>
                <w:noProof/>
                <w:webHidden/>
              </w:rPr>
              <w:fldChar w:fldCharType="end"/>
            </w:r>
          </w:hyperlink>
        </w:p>
        <w:p w14:paraId="54B0C54B" w14:textId="69442B37" w:rsidR="00B94C11" w:rsidRDefault="00000000">
          <w:pPr>
            <w:pStyle w:val="TOC3"/>
            <w:tabs>
              <w:tab w:val="right" w:leader="dot" w:pos="9544"/>
            </w:tabs>
            <w:rPr>
              <w:rFonts w:asciiTheme="minorHAnsi" w:eastAsiaTheme="minorEastAsia" w:hAnsiTheme="minorHAnsi" w:cstheme="minorBidi"/>
              <w:noProof/>
              <w:lang w:eastAsia="it-IT"/>
            </w:rPr>
          </w:pPr>
          <w:hyperlink w:anchor="_Toc124351346" w:history="1">
            <w:r w:rsidR="00B94C11" w:rsidRPr="00BB4F77">
              <w:rPr>
                <w:rStyle w:val="Hyperlink"/>
                <w:rFonts w:ascii="Greycliff CF" w:hAnsi="Greycliff CF"/>
                <w:noProof/>
              </w:rPr>
              <w:t>Lavoro Forzato</w:t>
            </w:r>
            <w:r w:rsidR="00B94C11">
              <w:rPr>
                <w:noProof/>
                <w:webHidden/>
              </w:rPr>
              <w:tab/>
            </w:r>
            <w:r w:rsidR="00B94C11">
              <w:rPr>
                <w:noProof/>
                <w:webHidden/>
              </w:rPr>
              <w:fldChar w:fldCharType="begin"/>
            </w:r>
            <w:r w:rsidR="00B94C11">
              <w:rPr>
                <w:noProof/>
                <w:webHidden/>
              </w:rPr>
              <w:instrText xml:space="preserve"> PAGEREF _Toc124351346 \h </w:instrText>
            </w:r>
            <w:r w:rsidR="00B94C11">
              <w:rPr>
                <w:noProof/>
                <w:webHidden/>
              </w:rPr>
            </w:r>
            <w:r w:rsidR="00B94C11">
              <w:rPr>
                <w:noProof/>
                <w:webHidden/>
              </w:rPr>
              <w:fldChar w:fldCharType="separate"/>
            </w:r>
            <w:r w:rsidR="002A34BC">
              <w:rPr>
                <w:noProof/>
                <w:webHidden/>
              </w:rPr>
              <w:t>7</w:t>
            </w:r>
            <w:r w:rsidR="00B94C11">
              <w:rPr>
                <w:noProof/>
                <w:webHidden/>
              </w:rPr>
              <w:fldChar w:fldCharType="end"/>
            </w:r>
          </w:hyperlink>
        </w:p>
        <w:p w14:paraId="1C8DA77D" w14:textId="24D76D31" w:rsidR="00B94C11" w:rsidRDefault="00000000">
          <w:pPr>
            <w:pStyle w:val="TOC3"/>
            <w:tabs>
              <w:tab w:val="right" w:leader="dot" w:pos="9544"/>
            </w:tabs>
            <w:rPr>
              <w:rFonts w:asciiTheme="minorHAnsi" w:eastAsiaTheme="minorEastAsia" w:hAnsiTheme="minorHAnsi" w:cstheme="minorBidi"/>
              <w:noProof/>
              <w:lang w:eastAsia="it-IT"/>
            </w:rPr>
          </w:pPr>
          <w:hyperlink w:anchor="_Toc124351347" w:history="1">
            <w:r w:rsidR="00B94C11" w:rsidRPr="00BB4F77">
              <w:rPr>
                <w:rStyle w:val="Hyperlink"/>
                <w:rFonts w:ascii="Greycliff CF" w:hAnsi="Greycliff CF"/>
                <w:noProof/>
              </w:rPr>
              <w:t>Discriminazione in materia di impiego e di professione</w:t>
            </w:r>
            <w:r w:rsidR="00B94C11">
              <w:rPr>
                <w:noProof/>
                <w:webHidden/>
              </w:rPr>
              <w:tab/>
            </w:r>
            <w:r w:rsidR="00B94C11">
              <w:rPr>
                <w:noProof/>
                <w:webHidden/>
              </w:rPr>
              <w:fldChar w:fldCharType="begin"/>
            </w:r>
            <w:r w:rsidR="00B94C11">
              <w:rPr>
                <w:noProof/>
                <w:webHidden/>
              </w:rPr>
              <w:instrText xml:space="preserve"> PAGEREF _Toc124351347 \h </w:instrText>
            </w:r>
            <w:r w:rsidR="00B94C11">
              <w:rPr>
                <w:noProof/>
                <w:webHidden/>
              </w:rPr>
            </w:r>
            <w:r w:rsidR="00B94C11">
              <w:rPr>
                <w:noProof/>
                <w:webHidden/>
              </w:rPr>
              <w:fldChar w:fldCharType="separate"/>
            </w:r>
            <w:r w:rsidR="002A34BC">
              <w:rPr>
                <w:noProof/>
                <w:webHidden/>
              </w:rPr>
              <w:t>9</w:t>
            </w:r>
            <w:r w:rsidR="00B94C11">
              <w:rPr>
                <w:noProof/>
                <w:webHidden/>
              </w:rPr>
              <w:fldChar w:fldCharType="end"/>
            </w:r>
          </w:hyperlink>
        </w:p>
        <w:p w14:paraId="3A5C7506" w14:textId="3AF4978C" w:rsidR="00B94C11" w:rsidRDefault="00000000" w:rsidP="00B94C11">
          <w:pPr>
            <w:pStyle w:val="TOC3"/>
            <w:tabs>
              <w:tab w:val="right" w:leader="dot" w:pos="9544"/>
            </w:tabs>
            <w:rPr>
              <w:rFonts w:asciiTheme="minorHAnsi" w:eastAsiaTheme="minorEastAsia" w:hAnsiTheme="minorHAnsi" w:cstheme="minorBidi"/>
              <w:noProof/>
              <w:lang w:eastAsia="it-IT"/>
            </w:rPr>
          </w:pPr>
          <w:hyperlink w:anchor="_Toc124351348" w:history="1">
            <w:r w:rsidR="00B94C11" w:rsidRPr="00BB4F77">
              <w:rPr>
                <w:rStyle w:val="Hyperlink"/>
                <w:rFonts w:ascii="Greycliff CF" w:hAnsi="Greycliff CF"/>
                <w:noProof/>
              </w:rPr>
              <w:t>Libertà di associazione e di contrattazione collettiva</w:t>
            </w:r>
            <w:r w:rsidR="00B94C11">
              <w:rPr>
                <w:noProof/>
                <w:webHidden/>
              </w:rPr>
              <w:tab/>
            </w:r>
            <w:r w:rsidR="00B94C11">
              <w:rPr>
                <w:noProof/>
                <w:webHidden/>
              </w:rPr>
              <w:fldChar w:fldCharType="begin"/>
            </w:r>
            <w:r w:rsidR="00B94C11">
              <w:rPr>
                <w:noProof/>
                <w:webHidden/>
              </w:rPr>
              <w:instrText xml:space="preserve"> PAGEREF _Toc124351348 \h </w:instrText>
            </w:r>
            <w:r w:rsidR="00B94C11">
              <w:rPr>
                <w:noProof/>
                <w:webHidden/>
              </w:rPr>
            </w:r>
            <w:r w:rsidR="00B94C11">
              <w:rPr>
                <w:noProof/>
                <w:webHidden/>
              </w:rPr>
              <w:fldChar w:fldCharType="separate"/>
            </w:r>
            <w:r w:rsidR="002A34BC">
              <w:rPr>
                <w:noProof/>
                <w:webHidden/>
              </w:rPr>
              <w:t>11</w:t>
            </w:r>
            <w:r w:rsidR="00B94C11">
              <w:rPr>
                <w:noProof/>
                <w:webHidden/>
              </w:rPr>
              <w:fldChar w:fldCharType="end"/>
            </w:r>
          </w:hyperlink>
        </w:p>
        <w:p w14:paraId="0802326A" w14:textId="7FB1D740" w:rsidR="00B94C11" w:rsidRDefault="00000000">
          <w:pPr>
            <w:pStyle w:val="TOC2"/>
            <w:tabs>
              <w:tab w:val="right" w:leader="dot" w:pos="9544"/>
            </w:tabs>
            <w:rPr>
              <w:rFonts w:asciiTheme="minorHAnsi" w:eastAsiaTheme="minorEastAsia" w:hAnsiTheme="minorHAnsi" w:cstheme="minorBidi"/>
              <w:noProof/>
              <w:lang w:eastAsia="it-IT"/>
            </w:rPr>
          </w:pPr>
          <w:hyperlink w:anchor="_Toc124351350" w:history="1">
            <w:r w:rsidR="00B94C11" w:rsidRPr="00BB4F77">
              <w:rPr>
                <w:rStyle w:val="Hyperlink"/>
                <w:rFonts w:ascii="Greycliff CF" w:hAnsi="Greycliff CF"/>
                <w:b/>
                <w:bCs/>
                <w:noProof/>
              </w:rPr>
              <w:t>3. Gestione dei Terzisti non certificati FSC</w:t>
            </w:r>
            <w:r w:rsidR="00B94C11">
              <w:rPr>
                <w:noProof/>
                <w:webHidden/>
              </w:rPr>
              <w:tab/>
            </w:r>
            <w:r w:rsidR="00B94C11">
              <w:rPr>
                <w:noProof/>
                <w:webHidden/>
              </w:rPr>
              <w:fldChar w:fldCharType="begin"/>
            </w:r>
            <w:r w:rsidR="00B94C11">
              <w:rPr>
                <w:noProof/>
                <w:webHidden/>
              </w:rPr>
              <w:instrText xml:space="preserve"> PAGEREF _Toc124351350 \h </w:instrText>
            </w:r>
            <w:r w:rsidR="00B94C11">
              <w:rPr>
                <w:noProof/>
                <w:webHidden/>
              </w:rPr>
            </w:r>
            <w:r w:rsidR="00B94C11">
              <w:rPr>
                <w:noProof/>
                <w:webHidden/>
              </w:rPr>
              <w:fldChar w:fldCharType="separate"/>
            </w:r>
            <w:r w:rsidR="002A34BC">
              <w:rPr>
                <w:noProof/>
                <w:webHidden/>
              </w:rPr>
              <w:t>13</w:t>
            </w:r>
            <w:r w:rsidR="00B94C11">
              <w:rPr>
                <w:noProof/>
                <w:webHidden/>
              </w:rPr>
              <w:fldChar w:fldCharType="end"/>
            </w:r>
          </w:hyperlink>
        </w:p>
        <w:p w14:paraId="5754B32B" w14:textId="453F10B2" w:rsidR="00B94C11" w:rsidRPr="00B94C11" w:rsidRDefault="00B94C11" w:rsidP="00B94C11">
          <w:pPr>
            <w:pStyle w:val="TOC1"/>
            <w:rPr>
              <w:rStyle w:val="Hyperlink"/>
              <w:color w:val="auto"/>
            </w:rPr>
          </w:pPr>
          <w:r w:rsidRPr="00B94C11">
            <w:rPr>
              <w:rStyle w:val="Hyperlink"/>
              <w:color w:val="auto"/>
              <w:u w:val="none"/>
            </w:rPr>
            <w:t>PARTE 2:</w:t>
          </w:r>
          <w:r w:rsidRPr="00B94C11">
            <w:rPr>
              <w:rStyle w:val="Hyperlink"/>
              <w:color w:val="auto"/>
            </w:rPr>
            <w:t xml:space="preserve"> </w:t>
          </w:r>
          <w:hyperlink w:anchor="_Toc124351351" w:history="1">
            <w:r w:rsidRPr="00B94C11">
              <w:rPr>
                <w:rStyle w:val="Hyperlink"/>
                <w:color w:val="auto"/>
              </w:rPr>
              <w:t>Modello per l’Autovalutazione dei Requisiti sui Diritti Fondamentali del Lavoro FSC</w:t>
            </w:r>
            <w:r w:rsidRPr="00B94C11">
              <w:rPr>
                <w:rStyle w:val="Hyperlink"/>
                <w:webHidden/>
                <w:color w:val="auto"/>
              </w:rPr>
              <w:tab/>
            </w:r>
            <w:r w:rsidRPr="00B94C11">
              <w:rPr>
                <w:rStyle w:val="Hyperlink"/>
                <w:webHidden/>
                <w:color w:val="auto"/>
              </w:rPr>
              <w:fldChar w:fldCharType="begin"/>
            </w:r>
            <w:r w:rsidRPr="00B94C11">
              <w:rPr>
                <w:rStyle w:val="Hyperlink"/>
                <w:webHidden/>
                <w:color w:val="auto"/>
              </w:rPr>
              <w:instrText xml:space="preserve"> PAGEREF _Toc124351351 \h </w:instrText>
            </w:r>
            <w:r w:rsidRPr="00B94C11">
              <w:rPr>
                <w:rStyle w:val="Hyperlink"/>
                <w:webHidden/>
                <w:color w:val="auto"/>
              </w:rPr>
            </w:r>
            <w:r w:rsidRPr="00B94C11">
              <w:rPr>
                <w:rStyle w:val="Hyperlink"/>
                <w:webHidden/>
                <w:color w:val="auto"/>
              </w:rPr>
              <w:fldChar w:fldCharType="separate"/>
            </w:r>
            <w:r w:rsidR="002A34BC">
              <w:rPr>
                <w:rStyle w:val="Hyperlink"/>
                <w:webHidden/>
                <w:color w:val="auto"/>
              </w:rPr>
              <w:t>15</w:t>
            </w:r>
            <w:r w:rsidRPr="00B94C11">
              <w:rPr>
                <w:rStyle w:val="Hyperlink"/>
                <w:webHidden/>
                <w:color w:val="auto"/>
              </w:rPr>
              <w:fldChar w:fldCharType="end"/>
            </w:r>
          </w:hyperlink>
        </w:p>
        <w:p w14:paraId="318729B8" w14:textId="1FAFBC76" w:rsidR="00697B23" w:rsidRPr="00697B23" w:rsidRDefault="001A1D4E" w:rsidP="00697B23">
          <w:pPr>
            <w:rPr>
              <w:b/>
              <w:bCs/>
            </w:rPr>
          </w:pPr>
          <w:r>
            <w:rPr>
              <w:b/>
              <w:bCs/>
            </w:rPr>
            <w:fldChar w:fldCharType="end"/>
          </w:r>
        </w:p>
      </w:sdtContent>
    </w:sdt>
    <w:p w14:paraId="0C396975" w14:textId="41BD7D5A" w:rsidR="002A66A0" w:rsidRPr="0063231A" w:rsidRDefault="00697B23" w:rsidP="00FD6CDC">
      <w:pPr>
        <w:tabs>
          <w:tab w:val="left" w:pos="3491"/>
        </w:tabs>
        <w:rPr>
          <w:rFonts w:ascii="Greycliff CF" w:hAnsi="Greycliff CF" w:cs="Arial"/>
          <w:b/>
          <w:sz w:val="24"/>
          <w:szCs w:val="24"/>
        </w:rPr>
      </w:pPr>
      <w:r>
        <w:rPr>
          <w:rFonts w:ascii="Greycliff CF" w:hAnsi="Greycliff CF" w:cs="Arial"/>
          <w:b/>
          <w:sz w:val="24"/>
          <w:szCs w:val="24"/>
        </w:rPr>
        <w:br w:type="page"/>
      </w:r>
    </w:p>
    <w:p w14:paraId="71CC0AFB" w14:textId="29DEBD7A" w:rsidR="001F6F86" w:rsidRPr="007C7F59" w:rsidRDefault="00AE74E3" w:rsidP="0063231A">
      <w:pPr>
        <w:pStyle w:val="Heading1"/>
        <w:jc w:val="center"/>
        <w:rPr>
          <w:rFonts w:ascii="Greycliff CF" w:hAnsi="Greycliff CF"/>
          <w:b/>
          <w:bCs/>
          <w:color w:val="auto"/>
        </w:rPr>
      </w:pPr>
      <w:bookmarkStart w:id="0" w:name="_Toc124351342"/>
      <w:r w:rsidRPr="007C7F59">
        <w:rPr>
          <w:rFonts w:ascii="Greycliff CF" w:hAnsi="Greycliff CF"/>
          <w:b/>
          <w:bCs/>
          <w:color w:val="auto"/>
        </w:rPr>
        <w:lastRenderedPageBreak/>
        <w:t>Guida all’A</w:t>
      </w:r>
      <w:r w:rsidR="00286A62" w:rsidRPr="007C7F59">
        <w:rPr>
          <w:rFonts w:ascii="Greycliff CF" w:hAnsi="Greycliff CF"/>
          <w:b/>
          <w:bCs/>
          <w:color w:val="auto"/>
        </w:rPr>
        <w:t>utovalutazione Nazionale</w:t>
      </w:r>
      <w:r w:rsidRPr="007C7F59">
        <w:rPr>
          <w:rFonts w:ascii="Greycliff CF" w:hAnsi="Greycliff CF"/>
          <w:b/>
          <w:bCs/>
          <w:color w:val="auto"/>
        </w:rPr>
        <w:t xml:space="preserve"> </w:t>
      </w:r>
      <w:r w:rsidR="001F6F86" w:rsidRPr="007C7F59">
        <w:rPr>
          <w:rFonts w:ascii="Greycliff CF" w:hAnsi="Greycliff CF"/>
          <w:b/>
          <w:bCs/>
          <w:color w:val="auto"/>
        </w:rPr>
        <w:t>–</w:t>
      </w:r>
      <w:r w:rsidR="00BD2A1B" w:rsidRPr="007C7F59">
        <w:rPr>
          <w:rFonts w:ascii="Greycliff CF" w:hAnsi="Greycliff CF"/>
          <w:b/>
          <w:bCs/>
          <w:color w:val="auto"/>
        </w:rPr>
        <w:t xml:space="preserve"> Ital</w:t>
      </w:r>
      <w:r w:rsidR="00286A62" w:rsidRPr="007C7F59">
        <w:rPr>
          <w:rFonts w:ascii="Greycliff CF" w:hAnsi="Greycliff CF"/>
          <w:b/>
          <w:bCs/>
          <w:color w:val="auto"/>
        </w:rPr>
        <w:t>ia</w:t>
      </w:r>
      <w:bookmarkEnd w:id="0"/>
    </w:p>
    <w:p w14:paraId="704C5AAD" w14:textId="77777777" w:rsidR="0063231A" w:rsidRPr="0063231A" w:rsidRDefault="0063231A" w:rsidP="009576BD">
      <w:pPr>
        <w:spacing w:before="120" w:after="60" w:line="240" w:lineRule="auto"/>
        <w:jc w:val="both"/>
        <w:rPr>
          <w:rFonts w:ascii="Greycliff CF" w:hAnsi="Greycliff CF" w:cs="Arial"/>
          <w:b/>
          <w:iCs/>
        </w:rPr>
      </w:pPr>
    </w:p>
    <w:p w14:paraId="03AF39F2" w14:textId="3A34C69E" w:rsidR="009576BD" w:rsidRPr="007C7F59" w:rsidRDefault="009576BD" w:rsidP="007C7F59">
      <w:pPr>
        <w:pStyle w:val="Heading2"/>
        <w:numPr>
          <w:ilvl w:val="0"/>
          <w:numId w:val="33"/>
        </w:numPr>
        <w:ind w:left="284" w:hanging="284"/>
        <w:rPr>
          <w:rFonts w:ascii="Greycliff CF" w:hAnsi="Greycliff CF"/>
          <w:b/>
          <w:bCs/>
          <w:color w:val="auto"/>
        </w:rPr>
      </w:pPr>
      <w:bookmarkStart w:id="1" w:name="_Toc124351343"/>
      <w:r w:rsidRPr="007C7F59">
        <w:rPr>
          <w:rFonts w:ascii="Greycliff CF" w:hAnsi="Greycliff CF"/>
          <w:b/>
          <w:bCs/>
          <w:color w:val="auto"/>
        </w:rPr>
        <w:t>Premessa</w:t>
      </w:r>
      <w:bookmarkEnd w:id="1"/>
    </w:p>
    <w:p w14:paraId="4EE4DFED" w14:textId="0E83A670" w:rsidR="001F6F86" w:rsidRPr="0063231A" w:rsidRDefault="00AE74E3" w:rsidP="00B762C0">
      <w:pPr>
        <w:pStyle w:val="paragraph"/>
        <w:spacing w:before="0" w:beforeAutospacing="0" w:after="0" w:afterAutospacing="0"/>
        <w:jc w:val="both"/>
        <w:textAlignment w:val="baseline"/>
        <w:rPr>
          <w:rStyle w:val="normaltextrun"/>
          <w:rFonts w:ascii="Greycliff CF" w:hAnsi="Greycliff CF" w:cs="Arial"/>
          <w:sz w:val="22"/>
          <w:szCs w:val="22"/>
        </w:rPr>
      </w:pPr>
      <w:r w:rsidRPr="0063231A">
        <w:rPr>
          <w:rStyle w:val="normaltextrun"/>
          <w:rFonts w:ascii="Greycliff CF" w:hAnsi="Greycliff CF" w:cs="Arial"/>
          <w:sz w:val="22"/>
          <w:szCs w:val="22"/>
        </w:rPr>
        <w:t>Questo documen</w:t>
      </w:r>
      <w:r w:rsidR="009576BD" w:rsidRPr="0063231A">
        <w:rPr>
          <w:rStyle w:val="normaltextrun"/>
          <w:rFonts w:ascii="Greycliff CF" w:hAnsi="Greycliff CF" w:cs="Arial"/>
          <w:sz w:val="22"/>
          <w:szCs w:val="22"/>
        </w:rPr>
        <w:t xml:space="preserve">to </w:t>
      </w:r>
      <w:r w:rsidRPr="0063231A">
        <w:rPr>
          <w:rStyle w:val="normaltextrun"/>
          <w:rFonts w:ascii="Greycliff CF" w:hAnsi="Greycliff CF" w:cs="Arial"/>
          <w:sz w:val="22"/>
          <w:szCs w:val="22"/>
        </w:rPr>
        <w:t xml:space="preserve">può </w:t>
      </w:r>
      <w:r w:rsidR="00FD6CDC" w:rsidRPr="0063231A">
        <w:rPr>
          <w:rStyle w:val="normaltextrun"/>
          <w:rFonts w:ascii="Greycliff CF" w:hAnsi="Greycliff CF" w:cs="Arial"/>
          <w:sz w:val="22"/>
          <w:szCs w:val="22"/>
        </w:rPr>
        <w:t xml:space="preserve">essere </w:t>
      </w:r>
      <w:r w:rsidRPr="0063231A">
        <w:rPr>
          <w:rStyle w:val="normaltextrun"/>
          <w:rFonts w:ascii="Greycliff CF" w:hAnsi="Greycliff CF" w:cs="Arial"/>
          <w:sz w:val="22"/>
          <w:szCs w:val="22"/>
        </w:rPr>
        <w:t>utilizza</w:t>
      </w:r>
      <w:r w:rsidR="00FD6CDC" w:rsidRPr="0063231A">
        <w:rPr>
          <w:rStyle w:val="normaltextrun"/>
          <w:rFonts w:ascii="Greycliff CF" w:hAnsi="Greycliff CF" w:cs="Arial"/>
          <w:sz w:val="22"/>
          <w:szCs w:val="22"/>
        </w:rPr>
        <w:t>to</w:t>
      </w:r>
      <w:r w:rsidRPr="0063231A">
        <w:rPr>
          <w:rStyle w:val="normaltextrun"/>
          <w:rFonts w:ascii="Greycliff CF" w:hAnsi="Greycliff CF" w:cs="Arial"/>
          <w:sz w:val="22"/>
          <w:szCs w:val="22"/>
        </w:rPr>
        <w:t xml:space="preserve"> </w:t>
      </w:r>
      <w:r w:rsidR="00FD6CDC" w:rsidRPr="0063231A">
        <w:rPr>
          <w:rStyle w:val="normaltextrun"/>
          <w:rFonts w:ascii="Greycliff CF" w:hAnsi="Greycliff CF" w:cs="Arial"/>
          <w:sz w:val="22"/>
          <w:szCs w:val="22"/>
        </w:rPr>
        <w:t xml:space="preserve">dalle organizzazioni italiane </w:t>
      </w:r>
      <w:r w:rsidRPr="0063231A">
        <w:rPr>
          <w:rStyle w:val="normaltextrun"/>
          <w:rFonts w:ascii="Greycliff CF" w:hAnsi="Greycliff CF" w:cs="Arial"/>
          <w:sz w:val="22"/>
          <w:szCs w:val="22"/>
        </w:rPr>
        <w:t xml:space="preserve">in </w:t>
      </w:r>
      <w:r w:rsidR="00DF0254" w:rsidRPr="0063231A">
        <w:rPr>
          <w:rStyle w:val="normaltextrun"/>
          <w:rFonts w:ascii="Greycliff CF" w:hAnsi="Greycliff CF" w:cs="Arial"/>
          <w:sz w:val="22"/>
          <w:szCs w:val="22"/>
        </w:rPr>
        <w:t>aggiunta a quanto specificato nell’Allegato</w:t>
      </w:r>
      <w:r w:rsidRPr="0063231A">
        <w:rPr>
          <w:rStyle w:val="normaltextrun"/>
          <w:rFonts w:ascii="Greycliff CF" w:hAnsi="Greycliff CF" w:cs="Arial"/>
          <w:sz w:val="22"/>
          <w:szCs w:val="22"/>
        </w:rPr>
        <w:t xml:space="preserve"> D dello Standard FSC-STD-40-</w:t>
      </w:r>
      <w:r w:rsidR="00577673">
        <w:rPr>
          <w:rStyle w:val="normaltextrun"/>
          <w:rFonts w:ascii="Greycliff CF" w:hAnsi="Greycliff CF" w:cs="Arial"/>
          <w:sz w:val="22"/>
          <w:szCs w:val="22"/>
        </w:rPr>
        <w:t>0</w:t>
      </w:r>
      <w:r w:rsidRPr="0063231A">
        <w:rPr>
          <w:rStyle w:val="normaltextrun"/>
          <w:rFonts w:ascii="Greycliff CF" w:hAnsi="Greycliff CF" w:cs="Arial"/>
          <w:sz w:val="22"/>
          <w:szCs w:val="22"/>
        </w:rPr>
        <w:t>04 V.3-1</w:t>
      </w:r>
    </w:p>
    <w:p w14:paraId="3695A5A6" w14:textId="77777777" w:rsidR="00FD6CDC" w:rsidRPr="0063231A" w:rsidRDefault="00FD6CDC" w:rsidP="00B762C0">
      <w:pPr>
        <w:pStyle w:val="paragraph"/>
        <w:spacing w:before="0" w:beforeAutospacing="0" w:after="0" w:afterAutospacing="0"/>
        <w:jc w:val="both"/>
        <w:textAlignment w:val="baseline"/>
        <w:rPr>
          <w:rStyle w:val="normaltextrun"/>
          <w:rFonts w:ascii="Greycliff CF" w:hAnsi="Greycliff CF" w:cs="Arial"/>
          <w:sz w:val="22"/>
          <w:szCs w:val="22"/>
        </w:rPr>
      </w:pPr>
    </w:p>
    <w:tbl>
      <w:tblPr>
        <w:tblStyle w:val="TableGrid"/>
        <w:tblW w:w="0" w:type="auto"/>
        <w:tblLook w:val="04A0" w:firstRow="1" w:lastRow="0" w:firstColumn="1" w:lastColumn="0" w:noHBand="0" w:noVBand="1"/>
      </w:tblPr>
      <w:tblGrid>
        <w:gridCol w:w="9544"/>
      </w:tblGrid>
      <w:tr w:rsidR="009576BD" w:rsidRPr="0063231A" w14:paraId="0C80D51B" w14:textId="77777777" w:rsidTr="00171BDE">
        <w:tc>
          <w:tcPr>
            <w:tcW w:w="95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0213350" w14:textId="2F255E6B" w:rsidR="009576BD" w:rsidRPr="0063231A" w:rsidRDefault="008B4F9B" w:rsidP="00B762C0">
            <w:pPr>
              <w:pStyle w:val="paragraph"/>
              <w:spacing w:before="60" w:beforeAutospacing="0" w:after="0" w:afterAutospacing="0"/>
              <w:jc w:val="both"/>
              <w:textAlignment w:val="baseline"/>
              <w:rPr>
                <w:rFonts w:ascii="Greycliff CF" w:hAnsi="Greycliff CF" w:cs="Arial"/>
                <w:b/>
                <w:bCs/>
                <w:color w:val="70AD47" w:themeColor="accent6"/>
                <w:sz w:val="22"/>
                <w:szCs w:val="22"/>
              </w:rPr>
            </w:pPr>
            <w:r w:rsidRPr="0063231A">
              <w:rPr>
                <w:rFonts w:ascii="Greycliff CF" w:hAnsi="Greycliff CF" w:cs="Arial"/>
                <w:b/>
                <w:bCs/>
                <w:color w:val="70AD47" w:themeColor="accent6"/>
                <w:sz w:val="22"/>
                <w:szCs w:val="22"/>
              </w:rPr>
              <w:t>Suggerimenti e feedback</w:t>
            </w:r>
          </w:p>
          <w:p w14:paraId="5EE82FDB" w14:textId="1EBF0826" w:rsidR="008B4F9B" w:rsidRPr="0063231A" w:rsidRDefault="009576BD" w:rsidP="00B762C0">
            <w:pPr>
              <w:pStyle w:val="paragraph"/>
              <w:spacing w:before="0" w:beforeAutospacing="0" w:after="60" w:afterAutospacing="0"/>
              <w:jc w:val="both"/>
              <w:textAlignment w:val="baseline"/>
              <w:rPr>
                <w:rFonts w:ascii="Greycliff CF" w:hAnsi="Greycliff CF" w:cs="Arial"/>
                <w:color w:val="0000FF"/>
                <w:sz w:val="22"/>
                <w:szCs w:val="22"/>
                <w:u w:val="single"/>
              </w:rPr>
            </w:pPr>
            <w:bookmarkStart w:id="2" w:name="_Hlk79492638"/>
            <w:r w:rsidRPr="0063231A">
              <w:rPr>
                <w:rFonts w:ascii="Greycliff CF" w:hAnsi="Greycliff CF" w:cs="Arial"/>
                <w:sz w:val="22"/>
                <w:szCs w:val="22"/>
              </w:rPr>
              <w:t>Al fine di testare la sua efficacia e utilità</w:t>
            </w:r>
            <w:bookmarkEnd w:id="2"/>
            <w:r w:rsidR="008B4F9B" w:rsidRPr="0063231A">
              <w:rPr>
                <w:rFonts w:ascii="Greycliff CF" w:hAnsi="Greycliff CF" w:cs="Arial"/>
                <w:sz w:val="22"/>
                <w:szCs w:val="22"/>
              </w:rPr>
              <w:t>,</w:t>
            </w:r>
            <w:r w:rsidR="00171BDE" w:rsidRPr="0063231A">
              <w:rPr>
                <w:rFonts w:ascii="Greycliff CF" w:hAnsi="Greycliff CF" w:cs="Arial"/>
                <w:sz w:val="22"/>
                <w:szCs w:val="22"/>
              </w:rPr>
              <w:t xml:space="preserve"> </w:t>
            </w:r>
            <w:r w:rsidR="008B4F9B" w:rsidRPr="0063231A">
              <w:rPr>
                <w:rFonts w:ascii="Greycliff CF" w:hAnsi="Greycliff CF" w:cs="Arial"/>
                <w:sz w:val="22"/>
                <w:szCs w:val="22"/>
              </w:rPr>
              <w:t>v</w:t>
            </w:r>
            <w:r w:rsidR="00171BDE" w:rsidRPr="0063231A">
              <w:rPr>
                <w:rFonts w:ascii="Greycliff CF" w:hAnsi="Greycliff CF" w:cs="Arial"/>
                <w:sz w:val="22"/>
                <w:szCs w:val="22"/>
              </w:rPr>
              <w:t xml:space="preserve">i invitiamo a farci pervenire la vostra opinione e a rilasciarci i vostri suggerimenti tramite il </w:t>
            </w:r>
            <w:r w:rsidR="00171BDE" w:rsidRPr="0063231A">
              <w:rPr>
                <w:rFonts w:ascii="Greycliff CF" w:hAnsi="Greycliff CF" w:cs="Arial"/>
                <w:b/>
                <w:bCs/>
                <w:sz w:val="22"/>
                <w:szCs w:val="22"/>
              </w:rPr>
              <w:t>form online</w:t>
            </w:r>
            <w:r w:rsidR="00171BDE" w:rsidRPr="0063231A">
              <w:rPr>
                <w:rFonts w:ascii="Greycliff CF" w:hAnsi="Greycliff CF" w:cs="Arial"/>
                <w:sz w:val="22"/>
                <w:szCs w:val="22"/>
              </w:rPr>
              <w:t xml:space="preserve"> che trovate a questo </w:t>
            </w:r>
            <w:hyperlink r:id="rId11" w:history="1">
              <w:r w:rsidR="00171BDE" w:rsidRPr="0063231A">
                <w:rPr>
                  <w:rStyle w:val="Hyperlink"/>
                  <w:rFonts w:ascii="Greycliff CF" w:hAnsi="Greycliff CF" w:cs="Arial"/>
                  <w:sz w:val="22"/>
                  <w:szCs w:val="22"/>
                </w:rPr>
                <w:t>link</w:t>
              </w:r>
            </w:hyperlink>
          </w:p>
        </w:tc>
      </w:tr>
    </w:tbl>
    <w:p w14:paraId="651DCD6B" w14:textId="77777777" w:rsidR="00AE74E3" w:rsidRPr="0063231A" w:rsidRDefault="00AE74E3" w:rsidP="00B762C0">
      <w:pPr>
        <w:pStyle w:val="paragraph"/>
        <w:spacing w:before="0" w:beforeAutospacing="0" w:after="0" w:afterAutospacing="0"/>
        <w:jc w:val="both"/>
        <w:textAlignment w:val="baseline"/>
        <w:rPr>
          <w:rFonts w:ascii="Greycliff CF" w:hAnsi="Greycliff CF"/>
        </w:rPr>
      </w:pPr>
    </w:p>
    <w:p w14:paraId="5EE2821E" w14:textId="20A3AB00" w:rsidR="00235C58" w:rsidRPr="0063231A" w:rsidRDefault="00235C58" w:rsidP="00B762C0">
      <w:pPr>
        <w:shd w:val="clear" w:color="auto" w:fill="F8F9FA"/>
        <w:spacing w:after="0" w:line="240" w:lineRule="auto"/>
        <w:jc w:val="both"/>
        <w:textAlignment w:val="baseline"/>
        <w:rPr>
          <w:rFonts w:ascii="Greycliff CF" w:eastAsia="Times New Roman" w:hAnsi="Greycliff CF" w:cs="Arial"/>
          <w:lang w:eastAsia="it-IT"/>
        </w:rPr>
      </w:pPr>
      <w:r w:rsidRPr="0063231A">
        <w:rPr>
          <w:rFonts w:ascii="Greycliff CF" w:eastAsia="Times New Roman" w:hAnsi="Greycliff CF" w:cs="Arial"/>
          <w:lang w:eastAsia="it-IT"/>
        </w:rPr>
        <w:t>Lo scopo dell’autovalutazione è permettere alle organizzazioni certificate di descrivere in che modo applicano i requisiti sui Diritti Fondamentali del Lavoro FSC alle attività aziendali.</w:t>
      </w:r>
    </w:p>
    <w:p w14:paraId="095FC8EF" w14:textId="77777777" w:rsidR="00CB7CF4" w:rsidRPr="0063231A" w:rsidRDefault="00CB7CF4" w:rsidP="00B762C0">
      <w:pPr>
        <w:shd w:val="clear" w:color="auto" w:fill="F8F9FA"/>
        <w:spacing w:after="0" w:line="240" w:lineRule="auto"/>
        <w:jc w:val="both"/>
        <w:textAlignment w:val="baseline"/>
        <w:rPr>
          <w:rFonts w:ascii="Greycliff CF" w:eastAsia="Times New Roman" w:hAnsi="Greycliff CF" w:cs="Arial"/>
          <w:lang w:eastAsia="it-IT"/>
        </w:rPr>
      </w:pPr>
    </w:p>
    <w:p w14:paraId="05FF1725" w14:textId="145A5AAC" w:rsidR="00CB7CF4" w:rsidRPr="0063231A" w:rsidRDefault="00CB7CF4" w:rsidP="00B762C0">
      <w:pPr>
        <w:shd w:val="clear" w:color="auto" w:fill="F8F9FA"/>
        <w:spacing w:after="0" w:line="240" w:lineRule="auto"/>
        <w:jc w:val="both"/>
        <w:textAlignment w:val="baseline"/>
        <w:rPr>
          <w:rFonts w:ascii="Greycliff CF" w:eastAsia="Times New Roman" w:hAnsi="Greycliff CF" w:cs="Arial"/>
          <w:lang w:eastAsia="it-IT"/>
        </w:rPr>
      </w:pPr>
      <w:r w:rsidRPr="0063231A">
        <w:rPr>
          <w:rFonts w:ascii="Greycliff CF" w:eastAsia="Times New Roman" w:hAnsi="Greycliff CF" w:cs="Arial"/>
          <w:lang w:eastAsia="it-IT"/>
        </w:rPr>
        <w:t xml:space="preserve">L'ente di certificazione usa l'autovalutazione come </w:t>
      </w:r>
      <w:r w:rsidR="00AE74E3" w:rsidRPr="0063231A">
        <w:rPr>
          <w:rFonts w:ascii="Greycliff CF" w:eastAsia="Times New Roman" w:hAnsi="Greycliff CF" w:cs="Arial"/>
          <w:lang w:eastAsia="it-IT"/>
        </w:rPr>
        <w:t>punto di partenza</w:t>
      </w:r>
      <w:r w:rsidRPr="0063231A">
        <w:rPr>
          <w:rFonts w:ascii="Greycliff CF" w:eastAsia="Times New Roman" w:hAnsi="Greycliff CF" w:cs="Arial"/>
          <w:lang w:eastAsia="it-IT"/>
        </w:rPr>
        <w:t xml:space="preserve"> per condurre l'audit ed effettua</w:t>
      </w:r>
      <w:r w:rsidR="00AE74E3" w:rsidRPr="0063231A">
        <w:rPr>
          <w:rFonts w:ascii="Greycliff CF" w:eastAsia="Times New Roman" w:hAnsi="Greycliff CF" w:cs="Arial"/>
          <w:lang w:eastAsia="it-IT"/>
        </w:rPr>
        <w:t>re</w:t>
      </w:r>
      <w:r w:rsidRPr="0063231A">
        <w:rPr>
          <w:rFonts w:ascii="Greycliff CF" w:eastAsia="Times New Roman" w:hAnsi="Greycliff CF" w:cs="Arial"/>
          <w:lang w:eastAsia="it-IT"/>
        </w:rPr>
        <w:t xml:space="preserve"> in loco la verifica della conformità allo standard. </w:t>
      </w:r>
    </w:p>
    <w:p w14:paraId="3B976B7D" w14:textId="5B6D5511" w:rsidR="00235C58" w:rsidRPr="0063231A" w:rsidRDefault="00CB7CF4" w:rsidP="00B762C0">
      <w:pPr>
        <w:shd w:val="clear" w:color="auto" w:fill="F8F9FA"/>
        <w:spacing w:after="0" w:line="240" w:lineRule="auto"/>
        <w:jc w:val="both"/>
        <w:textAlignment w:val="baseline"/>
        <w:rPr>
          <w:rFonts w:ascii="Greycliff CF" w:eastAsia="Times New Roman" w:hAnsi="Greycliff CF" w:cs="Arial"/>
          <w:lang w:eastAsia="it-IT"/>
        </w:rPr>
      </w:pPr>
      <w:r w:rsidRPr="0063231A">
        <w:rPr>
          <w:rFonts w:ascii="Greycliff CF" w:eastAsia="Times New Roman" w:hAnsi="Greycliff CF" w:cs="Arial"/>
          <w:lang w:eastAsia="it-IT"/>
        </w:rPr>
        <w:t>FSC ha progettato questo processo come mezzo efficiente e</w:t>
      </w:r>
      <w:r w:rsidR="00677467" w:rsidRPr="0063231A">
        <w:rPr>
          <w:rFonts w:ascii="Greycliff CF" w:eastAsia="Times New Roman" w:hAnsi="Greycliff CF" w:cs="Arial"/>
          <w:lang w:eastAsia="it-IT"/>
        </w:rPr>
        <w:t>d</w:t>
      </w:r>
      <w:r w:rsidRPr="0063231A">
        <w:rPr>
          <w:rFonts w:ascii="Greycliff CF" w:eastAsia="Times New Roman" w:hAnsi="Greycliff CF" w:cs="Arial"/>
          <w:lang w:eastAsia="it-IT"/>
        </w:rPr>
        <w:t xml:space="preserve"> efficace, con il fine di verificare la conformità con i requisiti dello Standard, e allo stesso tempo assicurare che vengano rispettate le legge applicabili. Il processo trae beneficio della conoscenza dell'organizzazione delle sue attività e delle leggi applicabili. </w:t>
      </w:r>
    </w:p>
    <w:p w14:paraId="57C7108F" w14:textId="707B312E" w:rsidR="001F6F86" w:rsidRPr="0063231A" w:rsidRDefault="001F6F86" w:rsidP="00B762C0">
      <w:pPr>
        <w:pStyle w:val="paragraph"/>
        <w:spacing w:before="0" w:beforeAutospacing="0" w:after="0" w:afterAutospacing="0"/>
        <w:jc w:val="both"/>
        <w:textAlignment w:val="baseline"/>
        <w:rPr>
          <w:rStyle w:val="normaltextrun"/>
          <w:rFonts w:ascii="Greycliff CF" w:hAnsi="Greycliff CF" w:cs="Arial"/>
          <w:b/>
          <w:bCs/>
          <w:sz w:val="22"/>
          <w:szCs w:val="22"/>
        </w:rPr>
      </w:pPr>
    </w:p>
    <w:p w14:paraId="13F39132" w14:textId="3ACAF8C4" w:rsidR="000E7578" w:rsidRPr="0063231A" w:rsidRDefault="00CB7CF4" w:rsidP="00B762C0">
      <w:pPr>
        <w:pStyle w:val="paragraph"/>
        <w:spacing w:before="0" w:beforeAutospacing="0" w:after="0" w:afterAutospacing="0"/>
        <w:jc w:val="both"/>
        <w:textAlignment w:val="baseline"/>
        <w:rPr>
          <w:rStyle w:val="normaltextrun"/>
          <w:rFonts w:ascii="Greycliff CF" w:hAnsi="Greycliff CF" w:cs="Arial"/>
          <w:sz w:val="22"/>
          <w:szCs w:val="22"/>
        </w:rPr>
      </w:pPr>
      <w:bookmarkStart w:id="3" w:name="_Hlk79492258"/>
      <w:r w:rsidRPr="0063231A">
        <w:rPr>
          <w:rStyle w:val="normaltextrun"/>
          <w:rFonts w:ascii="Greycliff CF" w:hAnsi="Greycliff CF" w:cs="Arial"/>
          <w:sz w:val="22"/>
          <w:szCs w:val="22"/>
        </w:rPr>
        <w:t>Le organizzazioni certificate e le organizzazioni che desiderano certificarsi possono</w:t>
      </w:r>
      <w:r w:rsidR="003B73B7" w:rsidRPr="0063231A">
        <w:rPr>
          <w:rStyle w:val="normaltextrun"/>
          <w:rFonts w:ascii="Greycliff CF" w:hAnsi="Greycliff CF" w:cs="Arial"/>
          <w:sz w:val="22"/>
          <w:szCs w:val="22"/>
        </w:rPr>
        <w:t xml:space="preserve"> (</w:t>
      </w:r>
      <w:r w:rsidRPr="0063231A">
        <w:rPr>
          <w:rStyle w:val="normaltextrun"/>
          <w:rFonts w:ascii="Greycliff CF" w:hAnsi="Greycliff CF" w:cs="Arial"/>
          <w:sz w:val="22"/>
          <w:szCs w:val="22"/>
        </w:rPr>
        <w:t>ma non sono obbligate</w:t>
      </w:r>
      <w:r w:rsidR="003B73B7" w:rsidRPr="0063231A">
        <w:rPr>
          <w:rStyle w:val="normaltextrun"/>
          <w:rFonts w:ascii="Greycliff CF" w:hAnsi="Greycliff CF" w:cs="Arial"/>
          <w:sz w:val="22"/>
          <w:szCs w:val="22"/>
        </w:rPr>
        <w:t>)</w:t>
      </w:r>
      <w:r w:rsidRPr="0063231A">
        <w:rPr>
          <w:rStyle w:val="normaltextrun"/>
          <w:rFonts w:ascii="Greycliff CF" w:hAnsi="Greycliff CF" w:cs="Arial"/>
          <w:sz w:val="22"/>
          <w:szCs w:val="22"/>
        </w:rPr>
        <w:t xml:space="preserve"> utilizzare questo modello per </w:t>
      </w:r>
      <w:r w:rsidR="00921F2F" w:rsidRPr="0063231A">
        <w:rPr>
          <w:rStyle w:val="normaltextrun"/>
          <w:rFonts w:ascii="Greycliff CF" w:hAnsi="Greycliff CF" w:cs="Arial"/>
          <w:sz w:val="22"/>
          <w:szCs w:val="22"/>
        </w:rPr>
        <w:t>descrivere</w:t>
      </w:r>
      <w:r w:rsidRPr="0063231A">
        <w:rPr>
          <w:rStyle w:val="normaltextrun"/>
          <w:rFonts w:ascii="Greycliff CF" w:hAnsi="Greycliff CF" w:cs="Arial"/>
          <w:sz w:val="22"/>
          <w:szCs w:val="22"/>
        </w:rPr>
        <w:t xml:space="preserve"> la conformità ai requisiti</w:t>
      </w:r>
      <w:r w:rsidR="000E7578" w:rsidRPr="0063231A">
        <w:rPr>
          <w:rStyle w:val="normaltextrun"/>
          <w:rFonts w:ascii="Greycliff CF" w:hAnsi="Greycliff CF" w:cs="Arial"/>
          <w:sz w:val="22"/>
          <w:szCs w:val="22"/>
        </w:rPr>
        <w:t xml:space="preserve"> FSC di </w:t>
      </w:r>
      <w:r w:rsidR="009576BD" w:rsidRPr="0063231A">
        <w:rPr>
          <w:rStyle w:val="normaltextrun"/>
          <w:rFonts w:ascii="Greycliff CF" w:hAnsi="Greycliff CF" w:cs="Arial"/>
          <w:sz w:val="22"/>
          <w:szCs w:val="22"/>
        </w:rPr>
        <w:t>riferimento.</w:t>
      </w:r>
      <w:r w:rsidRPr="0063231A">
        <w:rPr>
          <w:rStyle w:val="normaltextrun"/>
          <w:rFonts w:ascii="Greycliff CF" w:hAnsi="Greycliff CF" w:cs="Arial"/>
          <w:sz w:val="22"/>
          <w:szCs w:val="22"/>
        </w:rPr>
        <w:t xml:space="preserve"> </w:t>
      </w:r>
      <w:r w:rsidR="000E7578" w:rsidRPr="0063231A">
        <w:rPr>
          <w:rStyle w:val="normaltextrun"/>
          <w:rFonts w:ascii="Greycliff CF" w:hAnsi="Greycliff CF" w:cs="Arial"/>
          <w:sz w:val="22"/>
          <w:szCs w:val="22"/>
        </w:rPr>
        <w:t>Questo modello</w:t>
      </w:r>
      <w:r w:rsidRPr="0063231A">
        <w:rPr>
          <w:rStyle w:val="normaltextrun"/>
          <w:rFonts w:ascii="Greycliff CF" w:hAnsi="Greycliff CF" w:cs="Arial"/>
          <w:sz w:val="22"/>
          <w:szCs w:val="22"/>
        </w:rPr>
        <w:t xml:space="preserve"> serve per un più facile e veloce completamento dell'</w:t>
      </w:r>
      <w:r w:rsidR="000E7578" w:rsidRPr="0063231A">
        <w:rPr>
          <w:rStyle w:val="normaltextrun"/>
          <w:rFonts w:ascii="Greycliff CF" w:hAnsi="Greycliff CF" w:cs="Arial"/>
          <w:sz w:val="22"/>
          <w:szCs w:val="22"/>
        </w:rPr>
        <w:t>a</w:t>
      </w:r>
      <w:r w:rsidRPr="0063231A">
        <w:rPr>
          <w:rStyle w:val="normaltextrun"/>
          <w:rFonts w:ascii="Greycliff CF" w:hAnsi="Greycliff CF" w:cs="Arial"/>
          <w:sz w:val="22"/>
          <w:szCs w:val="22"/>
        </w:rPr>
        <w:t xml:space="preserve">utovalutazione fornendo una sintesi del quadro legislativo italiano che accompagna i 4 requisiti sui diritti fondamentali del lavoro FSC. </w:t>
      </w:r>
      <w:r w:rsidR="000E7578" w:rsidRPr="0063231A">
        <w:rPr>
          <w:rStyle w:val="normaltextrun"/>
          <w:rFonts w:ascii="Greycliff CF" w:hAnsi="Greycliff CF" w:cs="Arial"/>
          <w:sz w:val="22"/>
          <w:szCs w:val="22"/>
        </w:rPr>
        <w:t>Seppure la</w:t>
      </w:r>
      <w:r w:rsidRPr="0063231A">
        <w:rPr>
          <w:rStyle w:val="normaltextrun"/>
          <w:rFonts w:ascii="Greycliff CF" w:hAnsi="Greycliff CF" w:cs="Arial"/>
          <w:sz w:val="22"/>
          <w:szCs w:val="22"/>
        </w:rPr>
        <w:t xml:space="preserve"> legislazione nazionale italiana </w:t>
      </w:r>
      <w:r w:rsidR="002B1911" w:rsidRPr="0063231A">
        <w:rPr>
          <w:rStyle w:val="normaltextrun"/>
          <w:rFonts w:ascii="Greycliff CF" w:hAnsi="Greycliff CF" w:cs="Arial"/>
          <w:sz w:val="22"/>
          <w:szCs w:val="22"/>
        </w:rPr>
        <w:t>supporti</w:t>
      </w:r>
      <w:r w:rsidRPr="0063231A">
        <w:rPr>
          <w:rStyle w:val="normaltextrun"/>
          <w:rFonts w:ascii="Greycliff CF" w:hAnsi="Greycliff CF" w:cs="Arial"/>
          <w:sz w:val="22"/>
          <w:szCs w:val="22"/>
        </w:rPr>
        <w:t xml:space="preserve"> i requisiti sui diritti fondamentali del lavoro FSC</w:t>
      </w:r>
      <w:r w:rsidR="002B1911" w:rsidRPr="0063231A">
        <w:rPr>
          <w:rStyle w:val="normaltextrun"/>
          <w:rFonts w:ascii="Greycliff CF" w:hAnsi="Greycliff CF" w:cs="Arial"/>
          <w:sz w:val="22"/>
          <w:szCs w:val="22"/>
        </w:rPr>
        <w:t>, e</w:t>
      </w:r>
      <w:r w:rsidR="000E7578" w:rsidRPr="0063231A">
        <w:rPr>
          <w:rStyle w:val="normaltextrun"/>
          <w:rFonts w:ascii="Greycliff CF" w:hAnsi="Greycliff CF" w:cs="Arial"/>
          <w:sz w:val="22"/>
          <w:szCs w:val="22"/>
        </w:rPr>
        <w:t>lencare queste leggi non è sufficiente</w:t>
      </w:r>
      <w:r w:rsidR="002B1911" w:rsidRPr="0063231A">
        <w:rPr>
          <w:rStyle w:val="normaltextrun"/>
          <w:rFonts w:ascii="Greycliff CF" w:hAnsi="Greycliff CF" w:cs="Arial"/>
          <w:sz w:val="22"/>
          <w:szCs w:val="22"/>
        </w:rPr>
        <w:t>.</w:t>
      </w:r>
      <w:r w:rsidRPr="0063231A">
        <w:rPr>
          <w:rStyle w:val="normaltextrun"/>
          <w:rFonts w:ascii="Greycliff CF" w:hAnsi="Greycliff CF" w:cs="Arial"/>
          <w:sz w:val="22"/>
          <w:szCs w:val="22"/>
        </w:rPr>
        <w:t xml:space="preserve"> </w:t>
      </w:r>
      <w:r w:rsidR="002B1911" w:rsidRPr="0063231A">
        <w:rPr>
          <w:rStyle w:val="normaltextrun"/>
          <w:rFonts w:ascii="Greycliff CF" w:hAnsi="Greycliff CF" w:cs="Arial"/>
          <w:sz w:val="22"/>
          <w:szCs w:val="22"/>
        </w:rPr>
        <w:t>L</w:t>
      </w:r>
      <w:r w:rsidRPr="0063231A">
        <w:rPr>
          <w:rStyle w:val="normaltextrun"/>
          <w:rFonts w:ascii="Greycliff CF" w:hAnsi="Greycliff CF" w:cs="Arial"/>
          <w:sz w:val="22"/>
          <w:szCs w:val="22"/>
        </w:rPr>
        <w:t>e organizzazioni devono fornire esempi pratici di come garantiscono la conformità a</w:t>
      </w:r>
      <w:r w:rsidR="000E7578" w:rsidRPr="0063231A">
        <w:rPr>
          <w:rStyle w:val="normaltextrun"/>
          <w:rFonts w:ascii="Greycliff CF" w:hAnsi="Greycliff CF" w:cs="Arial"/>
          <w:sz w:val="22"/>
          <w:szCs w:val="22"/>
        </w:rPr>
        <w:t xml:space="preserve"> tali</w:t>
      </w:r>
      <w:r w:rsidRPr="0063231A">
        <w:rPr>
          <w:rStyle w:val="normaltextrun"/>
          <w:rFonts w:ascii="Greycliff CF" w:hAnsi="Greycliff CF" w:cs="Arial"/>
          <w:sz w:val="22"/>
          <w:szCs w:val="22"/>
        </w:rPr>
        <w:t xml:space="preserve"> requisit</w:t>
      </w:r>
      <w:r w:rsidR="000E7578" w:rsidRPr="0063231A">
        <w:rPr>
          <w:rStyle w:val="normaltextrun"/>
          <w:rFonts w:ascii="Greycliff CF" w:hAnsi="Greycliff CF" w:cs="Arial"/>
          <w:sz w:val="22"/>
          <w:szCs w:val="22"/>
        </w:rPr>
        <w:t>i</w:t>
      </w:r>
      <w:r w:rsidR="002B1911" w:rsidRPr="0063231A">
        <w:rPr>
          <w:rStyle w:val="normaltextrun"/>
          <w:rFonts w:ascii="Greycliff CF" w:hAnsi="Greycliff CF" w:cs="Arial"/>
          <w:sz w:val="22"/>
          <w:szCs w:val="22"/>
        </w:rPr>
        <w:t xml:space="preserve"> e </w:t>
      </w:r>
      <w:r w:rsidRPr="0063231A">
        <w:rPr>
          <w:rStyle w:val="normaltextrun"/>
          <w:rFonts w:ascii="Greycliff CF" w:hAnsi="Greycliff CF" w:cs="Arial"/>
          <w:sz w:val="22"/>
          <w:szCs w:val="22"/>
        </w:rPr>
        <w:t xml:space="preserve">presentare </w:t>
      </w:r>
      <w:r w:rsidR="000E7578" w:rsidRPr="0063231A">
        <w:rPr>
          <w:rStyle w:val="normaltextrun"/>
          <w:rFonts w:ascii="Greycliff CF" w:hAnsi="Greycliff CF" w:cs="Arial"/>
          <w:sz w:val="22"/>
          <w:szCs w:val="22"/>
        </w:rPr>
        <w:t xml:space="preserve">al proprio ente di certificazione </w:t>
      </w:r>
      <w:r w:rsidRPr="0063231A">
        <w:rPr>
          <w:rStyle w:val="normaltextrun"/>
          <w:rFonts w:ascii="Greycliff CF" w:hAnsi="Greycliff CF" w:cs="Arial"/>
          <w:sz w:val="22"/>
          <w:szCs w:val="22"/>
        </w:rPr>
        <w:t>un</w:t>
      </w:r>
      <w:r w:rsidR="000E7578" w:rsidRPr="0063231A">
        <w:rPr>
          <w:rStyle w:val="normaltextrun"/>
          <w:rFonts w:ascii="Greycliff CF" w:hAnsi="Greycliff CF" w:cs="Arial"/>
          <w:sz w:val="22"/>
          <w:szCs w:val="22"/>
        </w:rPr>
        <w:t>’autovalutazione</w:t>
      </w:r>
      <w:r w:rsidRPr="0063231A">
        <w:rPr>
          <w:rStyle w:val="normaltextrun"/>
          <w:rFonts w:ascii="Greycliff CF" w:hAnsi="Greycliff CF" w:cs="Arial"/>
          <w:sz w:val="22"/>
          <w:szCs w:val="22"/>
        </w:rPr>
        <w:t xml:space="preserve"> complet</w:t>
      </w:r>
      <w:r w:rsidR="000E7578" w:rsidRPr="0063231A">
        <w:rPr>
          <w:rStyle w:val="normaltextrun"/>
          <w:rFonts w:ascii="Greycliff CF" w:hAnsi="Greycliff CF" w:cs="Arial"/>
          <w:sz w:val="22"/>
          <w:szCs w:val="22"/>
        </w:rPr>
        <w:t>a</w:t>
      </w:r>
      <w:r w:rsidRPr="0063231A">
        <w:rPr>
          <w:rStyle w:val="normaltextrun"/>
          <w:rFonts w:ascii="Greycliff CF" w:hAnsi="Greycliff CF" w:cs="Arial"/>
          <w:sz w:val="22"/>
          <w:szCs w:val="22"/>
        </w:rPr>
        <w:t xml:space="preserve"> e firmat</w:t>
      </w:r>
      <w:r w:rsidR="000E7578" w:rsidRPr="0063231A">
        <w:rPr>
          <w:rStyle w:val="normaltextrun"/>
          <w:rFonts w:ascii="Greycliff CF" w:hAnsi="Greycliff CF" w:cs="Arial"/>
          <w:sz w:val="22"/>
          <w:szCs w:val="22"/>
        </w:rPr>
        <w:t xml:space="preserve">a </w:t>
      </w:r>
      <w:r w:rsidRPr="0063231A">
        <w:rPr>
          <w:rStyle w:val="normaltextrun"/>
          <w:rFonts w:ascii="Greycliff CF" w:hAnsi="Greycliff CF" w:cs="Arial"/>
          <w:sz w:val="22"/>
          <w:szCs w:val="22"/>
        </w:rPr>
        <w:t xml:space="preserve">prima </w:t>
      </w:r>
      <w:r w:rsidR="000E7578" w:rsidRPr="0063231A">
        <w:rPr>
          <w:rStyle w:val="normaltextrun"/>
          <w:rFonts w:ascii="Greycliff CF" w:hAnsi="Greycliff CF" w:cs="Arial"/>
          <w:sz w:val="22"/>
          <w:szCs w:val="22"/>
        </w:rPr>
        <w:t>della visita ispettiva</w:t>
      </w:r>
      <w:r w:rsidRPr="0063231A">
        <w:rPr>
          <w:rStyle w:val="normaltextrun"/>
          <w:rFonts w:ascii="Greycliff CF" w:hAnsi="Greycliff CF" w:cs="Arial"/>
          <w:sz w:val="22"/>
          <w:szCs w:val="22"/>
        </w:rPr>
        <w:t xml:space="preserve">. </w:t>
      </w:r>
    </w:p>
    <w:bookmarkEnd w:id="3"/>
    <w:p w14:paraId="49521441" w14:textId="2E9D0E5C" w:rsidR="000429D7" w:rsidRPr="0063231A" w:rsidRDefault="000E7578" w:rsidP="00B762C0">
      <w:pPr>
        <w:pStyle w:val="paragraph"/>
        <w:spacing w:before="0" w:beforeAutospacing="0" w:after="0" w:afterAutospacing="0"/>
        <w:jc w:val="both"/>
        <w:textAlignment w:val="baseline"/>
        <w:rPr>
          <w:rStyle w:val="normaltextrun"/>
          <w:rFonts w:ascii="Greycliff CF" w:hAnsi="Greycliff CF" w:cs="Arial"/>
          <w:sz w:val="22"/>
          <w:szCs w:val="22"/>
        </w:rPr>
      </w:pPr>
      <w:r w:rsidRPr="0063231A">
        <w:rPr>
          <w:rStyle w:val="normaltextrun"/>
          <w:rFonts w:ascii="Greycliff CF" w:hAnsi="Greycliff CF" w:cs="Arial"/>
          <w:sz w:val="22"/>
          <w:szCs w:val="22"/>
        </w:rPr>
        <w:t xml:space="preserve">Questo modello </w:t>
      </w:r>
      <w:r w:rsidR="00CB7CF4" w:rsidRPr="0063231A">
        <w:rPr>
          <w:rStyle w:val="normaltextrun"/>
          <w:rFonts w:ascii="Greycliff CF" w:hAnsi="Greycliff CF" w:cs="Arial"/>
          <w:sz w:val="22"/>
          <w:szCs w:val="22"/>
        </w:rPr>
        <w:t>è stato preparato da FSC Italia. Per ulteriori chiarimenti, potete contattare FSC Italia</w:t>
      </w:r>
      <w:r w:rsidR="00B762C0" w:rsidRPr="0063231A">
        <w:rPr>
          <w:rStyle w:val="normaltextrun"/>
          <w:rFonts w:ascii="Greycliff CF" w:hAnsi="Greycliff CF" w:cs="Arial"/>
          <w:sz w:val="22"/>
          <w:szCs w:val="22"/>
        </w:rPr>
        <w:t xml:space="preserve"> all’indirizzo mail</w:t>
      </w:r>
      <w:r w:rsidR="00CB7CF4" w:rsidRPr="0063231A">
        <w:rPr>
          <w:rStyle w:val="normaltextrun"/>
          <w:rFonts w:ascii="Greycliff CF" w:hAnsi="Greycliff CF" w:cs="Arial"/>
          <w:sz w:val="22"/>
          <w:szCs w:val="22"/>
        </w:rPr>
        <w:t xml:space="preserve"> </w:t>
      </w:r>
      <w:hyperlink r:id="rId12" w:history="1">
        <w:r w:rsidRPr="0063231A">
          <w:rPr>
            <w:rStyle w:val="Hyperlink"/>
            <w:rFonts w:ascii="Greycliff CF" w:hAnsi="Greycliff CF" w:cs="Arial"/>
            <w:sz w:val="22"/>
            <w:szCs w:val="22"/>
          </w:rPr>
          <w:t>a.ortolano@it.fsc.org</w:t>
        </w:r>
      </w:hyperlink>
      <w:r w:rsidRPr="0063231A">
        <w:rPr>
          <w:rStyle w:val="normaltextrun"/>
          <w:rFonts w:ascii="Greycliff CF" w:hAnsi="Greycliff CF" w:cs="Arial"/>
          <w:sz w:val="22"/>
          <w:szCs w:val="22"/>
        </w:rPr>
        <w:t>.</w:t>
      </w:r>
      <w:r w:rsidR="00CB7CF4" w:rsidRPr="0063231A">
        <w:rPr>
          <w:rStyle w:val="normaltextrun"/>
          <w:rFonts w:ascii="Greycliff CF" w:hAnsi="Greycliff CF" w:cs="Arial"/>
          <w:sz w:val="22"/>
          <w:szCs w:val="22"/>
        </w:rPr>
        <w:t xml:space="preserve"> </w:t>
      </w:r>
    </w:p>
    <w:p w14:paraId="7AABC021" w14:textId="77777777" w:rsidR="000E7578" w:rsidRPr="0063231A" w:rsidRDefault="000E7578" w:rsidP="00B762C0">
      <w:pPr>
        <w:pStyle w:val="paragraph"/>
        <w:spacing w:before="0" w:beforeAutospacing="0" w:after="0" w:afterAutospacing="0"/>
        <w:jc w:val="both"/>
        <w:textAlignment w:val="baseline"/>
        <w:rPr>
          <w:rStyle w:val="normaltextrun"/>
          <w:rFonts w:ascii="Greycliff CF" w:hAnsi="Greycliff CF" w:cs="Arial"/>
          <w:sz w:val="22"/>
          <w:szCs w:val="22"/>
        </w:rPr>
      </w:pPr>
    </w:p>
    <w:p w14:paraId="3027219A" w14:textId="77777777" w:rsidR="005C593D" w:rsidRPr="0063231A" w:rsidRDefault="005C593D" w:rsidP="00B762C0">
      <w:pPr>
        <w:spacing w:before="120" w:after="60" w:line="240" w:lineRule="auto"/>
        <w:jc w:val="both"/>
        <w:rPr>
          <w:rFonts w:ascii="Greycliff CF" w:hAnsi="Greycliff CF" w:cs="Arial"/>
          <w:bCs/>
          <w:iCs/>
        </w:rPr>
      </w:pPr>
      <w:r w:rsidRPr="0063231A">
        <w:rPr>
          <w:rFonts w:ascii="Greycliff CF" w:hAnsi="Greycliff CF" w:cs="Arial"/>
          <w:bCs/>
          <w:iCs/>
        </w:rPr>
        <w:t>L'organizzazione deve specificare che quanto riportato nell’autovalutazione sia vero e corretto, al meglio delle conoscenze disponibili. L'organizzazione che rilascia consapevolmente false dichiarazioni sulla sua autovalutazione può subire la sospensione o il termine del certificato.</w:t>
      </w:r>
    </w:p>
    <w:p w14:paraId="6840D787" w14:textId="30923366" w:rsidR="005C593D" w:rsidRPr="0063231A" w:rsidRDefault="005C593D" w:rsidP="00B762C0">
      <w:pPr>
        <w:spacing w:before="120" w:after="60" w:line="240" w:lineRule="auto"/>
        <w:jc w:val="both"/>
        <w:rPr>
          <w:rFonts w:ascii="Greycliff CF" w:hAnsi="Greycliff CF" w:cs="Arial"/>
          <w:bCs/>
          <w:iCs/>
        </w:rPr>
      </w:pPr>
      <w:r w:rsidRPr="0063231A">
        <w:rPr>
          <w:rFonts w:ascii="Greycliff CF" w:hAnsi="Greycliff CF" w:cs="Arial"/>
          <w:bCs/>
          <w:iCs/>
        </w:rPr>
        <w:t>L'organizzazione deve rispondere alle domande dell'autovalutazione nel modo più completo e veritiero possibile</w:t>
      </w:r>
      <w:r w:rsidR="002B1911" w:rsidRPr="0063231A">
        <w:rPr>
          <w:rFonts w:ascii="Greycliff CF" w:hAnsi="Greycliff CF" w:cs="Arial"/>
          <w:bCs/>
          <w:iCs/>
        </w:rPr>
        <w:t xml:space="preserve"> e </w:t>
      </w:r>
      <w:r w:rsidRPr="0063231A">
        <w:rPr>
          <w:rFonts w:ascii="Greycliff CF" w:hAnsi="Greycliff CF" w:cs="Arial"/>
          <w:bCs/>
          <w:iCs/>
        </w:rPr>
        <w:t>identificare i documenti pertinenti e altri materiali che l'auditor può esaminare per verificare quanto specificato nell’affermazione di riferimento dell'autovalutazione.</w:t>
      </w:r>
    </w:p>
    <w:p w14:paraId="1A9933EE" w14:textId="77777777" w:rsidR="005C593D" w:rsidRPr="0063231A" w:rsidRDefault="005C593D" w:rsidP="00B762C0">
      <w:pPr>
        <w:spacing w:before="120" w:after="60" w:line="240" w:lineRule="auto"/>
        <w:jc w:val="both"/>
        <w:rPr>
          <w:rFonts w:ascii="Greycliff CF" w:hAnsi="Greycliff CF" w:cs="Arial"/>
          <w:bCs/>
          <w:i/>
        </w:rPr>
      </w:pPr>
      <w:r w:rsidRPr="0063231A">
        <w:rPr>
          <w:rFonts w:ascii="Greycliff CF" w:hAnsi="Greycliff CF" w:cs="Arial"/>
          <w:bCs/>
          <w:i/>
        </w:rPr>
        <w:t>NOTA: Per i certificati CoC multisito o di gruppo, l'ufficio centrale è responsabile del completamento dell'autovalutazione per tutti i siti partecipanti inseriti nel campo d’applicazione del certificato.</w:t>
      </w:r>
    </w:p>
    <w:p w14:paraId="500C3962" w14:textId="2E921670" w:rsidR="00B91FF3" w:rsidRPr="0063231A" w:rsidRDefault="005C593D" w:rsidP="005C593D">
      <w:pPr>
        <w:spacing w:before="120" w:after="60" w:line="240" w:lineRule="auto"/>
        <w:jc w:val="both"/>
        <w:rPr>
          <w:rFonts w:ascii="Greycliff CF" w:hAnsi="Greycliff CF" w:cs="Arial"/>
          <w:bCs/>
          <w:iCs/>
        </w:rPr>
      </w:pPr>
      <w:r w:rsidRPr="0063231A">
        <w:rPr>
          <w:rFonts w:ascii="Greycliff CF" w:hAnsi="Greycliff CF" w:cs="Arial"/>
          <w:bCs/>
          <w:iCs/>
        </w:rPr>
        <w:lastRenderedPageBreak/>
        <w:t xml:space="preserve">Indispensabile per i requisiti sui diritti fondamentali del lavoro FSC è la loro interazione con la legge nazionale applicabile. Le organizzazioni sono sempre tenute a rispettare la legge nazionale applicabile. Tuttavia, in alcuni casi, la legge nazionale potrebbe permettere azioni che invece sono proibite o contrastanti con i requisiti di questo Standard. In queste situazioni, ci si aspetta che l'organizzazione tenga in debito conto i diritti e gli obblighi stabiliti dalla legge nazionale, mentre allo stesso tempo </w:t>
      </w:r>
      <w:r w:rsidR="00D55B36" w:rsidRPr="0063231A">
        <w:rPr>
          <w:rFonts w:ascii="Greycliff CF" w:hAnsi="Greycliff CF" w:cs="Arial"/>
          <w:bCs/>
          <w:iCs/>
        </w:rPr>
        <w:t>debba</w:t>
      </w:r>
      <w:r w:rsidRPr="0063231A">
        <w:rPr>
          <w:rFonts w:ascii="Greycliff CF" w:hAnsi="Greycliff CF" w:cs="Arial"/>
          <w:bCs/>
          <w:iCs/>
        </w:rPr>
        <w:t xml:space="preserve"> soddisfare gli obiettivi dei requisiti FSC. </w:t>
      </w:r>
    </w:p>
    <w:p w14:paraId="6FD106F3" w14:textId="77777777" w:rsidR="0063231A" w:rsidRPr="0063231A" w:rsidRDefault="0063231A" w:rsidP="005C593D">
      <w:pPr>
        <w:spacing w:before="120" w:after="60" w:line="240" w:lineRule="auto"/>
        <w:jc w:val="both"/>
        <w:rPr>
          <w:rFonts w:ascii="Greycliff CF" w:hAnsi="Greycliff CF" w:cs="Arial"/>
          <w:b/>
          <w:iCs/>
        </w:rPr>
      </w:pPr>
    </w:p>
    <w:p w14:paraId="36ED556A" w14:textId="3C3F9F5A" w:rsidR="005C593D" w:rsidRPr="0063231A" w:rsidRDefault="005C593D" w:rsidP="005C593D">
      <w:pPr>
        <w:spacing w:before="120" w:after="60" w:line="240" w:lineRule="auto"/>
        <w:jc w:val="both"/>
        <w:rPr>
          <w:rFonts w:ascii="Greycliff CF" w:hAnsi="Greycliff CF" w:cs="Arial"/>
          <w:bCs/>
          <w:iCs/>
        </w:rPr>
      </w:pPr>
      <w:r w:rsidRPr="0063231A">
        <w:rPr>
          <w:rFonts w:ascii="Greycliff CF" w:hAnsi="Greycliff CF" w:cs="Arial"/>
          <w:b/>
          <w:iCs/>
        </w:rPr>
        <w:t>Esempi di domande utili per completare l'autovalutazione:</w:t>
      </w:r>
    </w:p>
    <w:p w14:paraId="49F2A5F7" w14:textId="0C654F43" w:rsidR="005C593D" w:rsidRPr="0063231A" w:rsidRDefault="005C593D" w:rsidP="005C593D">
      <w:pPr>
        <w:spacing w:before="120" w:after="60" w:line="240" w:lineRule="auto"/>
        <w:jc w:val="both"/>
        <w:rPr>
          <w:rFonts w:ascii="Greycliff CF" w:hAnsi="Greycliff CF" w:cs="Arial"/>
          <w:bCs/>
          <w:iCs/>
        </w:rPr>
      </w:pPr>
      <w:r w:rsidRPr="0063231A">
        <w:rPr>
          <w:rFonts w:ascii="Greycliff CF" w:hAnsi="Greycliff CF" w:cs="Arial"/>
          <w:bCs/>
          <w:iCs/>
        </w:rPr>
        <w:t>FSC ha fornito le seguenti domande che possono essere utili all'organizzazione per completare l'autovalutazione. Le domande sono suddivise in quattro categorie corrispondenti ai requisiti sui diritti fondamentali del lavoro FSC. Il livello di dettaglio richiesto dipenderà dall'ubicazione del sito operativo dell'organizzazione, con particolare riferimento alla valutazione del rischio dell'organizzazione e all'ambiente di lavoro. Questo elenco di domande non è esaustivo.</w:t>
      </w:r>
    </w:p>
    <w:p w14:paraId="259E67E7" w14:textId="77777777" w:rsidR="00677467" w:rsidRPr="0063231A" w:rsidRDefault="00677467" w:rsidP="005C593D">
      <w:pPr>
        <w:spacing w:before="120" w:after="60" w:line="240" w:lineRule="auto"/>
        <w:jc w:val="both"/>
        <w:rPr>
          <w:rFonts w:ascii="Greycliff CF" w:hAnsi="Greycliff CF" w:cs="Arial"/>
          <w:bCs/>
          <w:iCs/>
        </w:rPr>
      </w:pPr>
    </w:p>
    <w:tbl>
      <w:tblPr>
        <w:tblStyle w:val="TableGrid"/>
        <w:tblW w:w="9871" w:type="dxa"/>
        <w:tblLook w:val="04A0" w:firstRow="1" w:lastRow="0" w:firstColumn="1" w:lastColumn="0" w:noHBand="0" w:noVBand="1"/>
      </w:tblPr>
      <w:tblGrid>
        <w:gridCol w:w="2185"/>
        <w:gridCol w:w="7686"/>
      </w:tblGrid>
      <w:tr w:rsidR="005C593D" w:rsidRPr="0063231A" w14:paraId="68EBDA2A" w14:textId="77777777" w:rsidTr="005C593D">
        <w:trPr>
          <w:trHeight w:val="509"/>
        </w:trPr>
        <w:tc>
          <w:tcPr>
            <w:tcW w:w="2185" w:type="dxa"/>
            <w:shd w:val="clear" w:color="auto" w:fill="D0CECE" w:themeFill="background2" w:themeFillShade="E6"/>
          </w:tcPr>
          <w:p w14:paraId="7CD5D922" w14:textId="77777777" w:rsidR="005C593D" w:rsidRPr="0063231A" w:rsidRDefault="005C593D" w:rsidP="008A6265">
            <w:pPr>
              <w:spacing w:after="240"/>
              <w:jc w:val="both"/>
              <w:rPr>
                <w:rFonts w:ascii="Greycliff CF" w:hAnsi="Greycliff CF" w:cs="Arial"/>
                <w:bCs/>
                <w:iCs/>
              </w:rPr>
            </w:pPr>
            <w:r w:rsidRPr="0063231A">
              <w:rPr>
                <w:rFonts w:ascii="Greycliff CF" w:hAnsi="Greycliff CF" w:cs="Arial"/>
                <w:bCs/>
                <w:iCs/>
              </w:rPr>
              <w:t>Categoria</w:t>
            </w:r>
          </w:p>
        </w:tc>
        <w:tc>
          <w:tcPr>
            <w:tcW w:w="7686" w:type="dxa"/>
            <w:shd w:val="clear" w:color="auto" w:fill="D0CECE" w:themeFill="background2" w:themeFillShade="E6"/>
          </w:tcPr>
          <w:p w14:paraId="32F7D67A" w14:textId="77777777" w:rsidR="005C593D" w:rsidRPr="0063231A" w:rsidRDefault="005C593D" w:rsidP="008A6265">
            <w:pPr>
              <w:spacing w:after="240"/>
              <w:jc w:val="both"/>
              <w:rPr>
                <w:rFonts w:ascii="Greycliff CF" w:hAnsi="Greycliff CF" w:cs="Arial"/>
                <w:bCs/>
                <w:iCs/>
              </w:rPr>
            </w:pPr>
            <w:r w:rsidRPr="0063231A">
              <w:rPr>
                <w:rFonts w:ascii="Greycliff CF" w:hAnsi="Greycliff CF" w:cs="Arial"/>
                <w:bCs/>
                <w:iCs/>
              </w:rPr>
              <w:t>Domanda</w:t>
            </w:r>
          </w:p>
        </w:tc>
      </w:tr>
      <w:tr w:rsidR="005C593D" w:rsidRPr="0063231A" w14:paraId="37BE8662" w14:textId="77777777" w:rsidTr="00512D72">
        <w:trPr>
          <w:trHeight w:val="4175"/>
        </w:trPr>
        <w:tc>
          <w:tcPr>
            <w:tcW w:w="2185" w:type="dxa"/>
          </w:tcPr>
          <w:p w14:paraId="3B1D60EA" w14:textId="77777777" w:rsidR="005C593D" w:rsidRPr="0063231A" w:rsidRDefault="005C593D" w:rsidP="008A6265">
            <w:pPr>
              <w:spacing w:after="240"/>
              <w:jc w:val="both"/>
              <w:rPr>
                <w:rFonts w:ascii="Greycliff CF" w:hAnsi="Greycliff CF" w:cs="Arial"/>
                <w:b/>
                <w:iCs/>
              </w:rPr>
            </w:pPr>
            <w:r w:rsidRPr="0063231A">
              <w:rPr>
                <w:rFonts w:ascii="Greycliff CF" w:hAnsi="Greycliff CF" w:cs="Arial"/>
                <w:b/>
                <w:iCs/>
              </w:rPr>
              <w:t>Lavoro minorile</w:t>
            </w:r>
          </w:p>
        </w:tc>
        <w:tc>
          <w:tcPr>
            <w:tcW w:w="7686" w:type="dxa"/>
          </w:tcPr>
          <w:p w14:paraId="711BBACF"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Qual è l'età minima legale o regolamentata nel luogo in cui svolgete le vostre attività/operazioni?</w:t>
            </w:r>
          </w:p>
          <w:p w14:paraId="4FDA942E"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Quali misure avete adottato per garantire che il lavoro minorile non sia utilizzato nelle vostre attività/operazioni?</w:t>
            </w:r>
          </w:p>
          <w:p w14:paraId="0F7381A7"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Registrate l'età (data di nascita) dei vostri lavoratori? Come verificate che l’età dichiarata sia corretta? Controllate i documenti d'identità?</w:t>
            </w:r>
          </w:p>
          <w:p w14:paraId="5D41AE72"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Se ci sono restrizioni legali o regolamentari che, secondo voi limitano la vostra capacità di rispettare questo requisito, descrivete come mitigate tali limitazioni.</w:t>
            </w:r>
          </w:p>
          <w:p w14:paraId="3BCE2FE5"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Se impiegate lavoratori di età inferiore ai 18 anni, descrivete quali misure avete adottato per garantire che non svolgano lavori pericolosi o pesanti. Se ci sono requisiti specifici riguardo la formazione e l'istruzione, indicare i documenti di riferimento.</w:t>
            </w:r>
          </w:p>
          <w:p w14:paraId="70102DEB"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L'impiego di minori di età compresa tra i 13 e i 15 anni è legalmente consentito? Impiegate minori di questa età? Se la risposta è sì per entrambi i casi, specificare le misure che avete adottato per garantire che svolgano solo lavori leggeri e non dannosi per la loro salute o il loro sviluppo e che gli permettano di lavorare solo al di fuori dell'orario scolastico.</w:t>
            </w:r>
          </w:p>
        </w:tc>
      </w:tr>
      <w:tr w:rsidR="005C593D" w:rsidRPr="0063231A" w14:paraId="375128A9" w14:textId="77777777" w:rsidTr="00260A26">
        <w:trPr>
          <w:trHeight w:val="3558"/>
        </w:trPr>
        <w:tc>
          <w:tcPr>
            <w:tcW w:w="2185" w:type="dxa"/>
          </w:tcPr>
          <w:p w14:paraId="23363ABD" w14:textId="77777777" w:rsidR="005C593D" w:rsidRPr="0063231A" w:rsidRDefault="005C593D" w:rsidP="008A6265">
            <w:pPr>
              <w:spacing w:after="240"/>
              <w:jc w:val="both"/>
              <w:rPr>
                <w:rFonts w:ascii="Greycliff CF" w:hAnsi="Greycliff CF" w:cs="Arial"/>
                <w:b/>
                <w:iCs/>
              </w:rPr>
            </w:pPr>
            <w:r w:rsidRPr="0063231A">
              <w:rPr>
                <w:rFonts w:ascii="Greycliff CF" w:hAnsi="Greycliff CF" w:cs="Arial"/>
                <w:b/>
                <w:iCs/>
              </w:rPr>
              <w:lastRenderedPageBreak/>
              <w:t>Lavoro forzato</w:t>
            </w:r>
          </w:p>
        </w:tc>
        <w:tc>
          <w:tcPr>
            <w:tcW w:w="7686" w:type="dxa"/>
          </w:tcPr>
          <w:p w14:paraId="72783608"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Descrivete le vostre pratiche di assunzione e negoziazione per dimostrare il rispetto a questo principio.</w:t>
            </w:r>
          </w:p>
          <w:p w14:paraId="08BDB4CA"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Concedete prestiti o anticipi di salario che obblighino il lavoratore a prolungare il suo lavoro oltre gli accordi legali o contrattuali? Se sì, potete descrivere come in questi casi mitigate il rischio di incorrere in lavoro forzato?</w:t>
            </w:r>
          </w:p>
          <w:p w14:paraId="70CD61CD"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lavoratori non paghino delle tasse non dovute per il lavoro svolto, o che non vengano effettuati pagamenti o depositi per iniziare l’attività lavorativa?</w:t>
            </w:r>
          </w:p>
          <w:p w14:paraId="122DED10"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lavoratori non subiscano alcuna forma di restrizione della mobilità/libertà di movimento?</w:t>
            </w:r>
          </w:p>
          <w:p w14:paraId="06EC2E65"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lavoratori abbiano accesso ai loro passaporti e documenti d'identità? Offrite un posto sicuro per conservare i documenti?</w:t>
            </w:r>
          </w:p>
          <w:p w14:paraId="2DBC9948" w14:textId="63649594"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non ci siano minacce di denunce alle autorità nei confronti dei lavoratori?</w:t>
            </w:r>
          </w:p>
        </w:tc>
      </w:tr>
      <w:tr w:rsidR="005C593D" w:rsidRPr="0063231A" w14:paraId="614848EA" w14:textId="77777777" w:rsidTr="00512D72">
        <w:trPr>
          <w:trHeight w:val="2429"/>
        </w:trPr>
        <w:tc>
          <w:tcPr>
            <w:tcW w:w="2185" w:type="dxa"/>
          </w:tcPr>
          <w:p w14:paraId="3F91BC80" w14:textId="15BB388B" w:rsidR="005C593D" w:rsidRPr="0063231A" w:rsidRDefault="005C593D" w:rsidP="008A6265">
            <w:pPr>
              <w:spacing w:after="240"/>
              <w:jc w:val="both"/>
              <w:rPr>
                <w:rFonts w:ascii="Greycliff CF" w:hAnsi="Greycliff CF" w:cs="Arial"/>
                <w:b/>
                <w:iCs/>
              </w:rPr>
            </w:pPr>
            <w:r w:rsidRPr="0063231A">
              <w:rPr>
                <w:rFonts w:ascii="Greycliff CF" w:hAnsi="Greycliff CF" w:cs="Arial"/>
                <w:b/>
                <w:iCs/>
              </w:rPr>
              <w:t>Discriminazione</w:t>
            </w:r>
          </w:p>
        </w:tc>
        <w:tc>
          <w:tcPr>
            <w:tcW w:w="7686" w:type="dxa"/>
          </w:tcPr>
          <w:p w14:paraId="54F963EC"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salari e le altre condizioni di lavoro non siano discriminatorie?</w:t>
            </w:r>
          </w:p>
          <w:p w14:paraId="7E7B4460"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C'è uguaglianza di trattamento per sesso/età?</w:t>
            </w:r>
          </w:p>
          <w:p w14:paraId="59FB0970"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Avete una forza lavoro etnicamente diversificata?</w:t>
            </w:r>
          </w:p>
          <w:p w14:paraId="0EA6038E"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Avete implementato delle politiche riguardo la non discriminazione?</w:t>
            </w:r>
          </w:p>
          <w:p w14:paraId="11E3075A"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Vi assicurate che tutti i dipendenti abbiano pari opportunità di promozione?</w:t>
            </w:r>
          </w:p>
          <w:p w14:paraId="4D9DB3FA"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candidati abbiano pari opportunità di impiego?</w:t>
            </w:r>
          </w:p>
          <w:p w14:paraId="360E6513"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Se ci sono restrizioni legali o normative che, secondo voi limitano la vostra capacità di rispettare questi requisiti, descrivete come mitigate queste restrizioni.</w:t>
            </w:r>
          </w:p>
        </w:tc>
      </w:tr>
      <w:tr w:rsidR="005C593D" w:rsidRPr="0063231A" w14:paraId="17A06E82" w14:textId="77777777" w:rsidTr="00512D72">
        <w:trPr>
          <w:trHeight w:val="2392"/>
        </w:trPr>
        <w:tc>
          <w:tcPr>
            <w:tcW w:w="2185" w:type="dxa"/>
          </w:tcPr>
          <w:p w14:paraId="2D222FFF" w14:textId="77777777" w:rsidR="005C593D" w:rsidRPr="0063231A" w:rsidRDefault="005C593D" w:rsidP="008A6265">
            <w:pPr>
              <w:spacing w:after="240"/>
              <w:rPr>
                <w:rFonts w:ascii="Greycliff CF" w:hAnsi="Greycliff CF" w:cs="Arial"/>
                <w:b/>
                <w:iCs/>
              </w:rPr>
            </w:pPr>
            <w:r w:rsidRPr="0063231A">
              <w:rPr>
                <w:rFonts w:ascii="Greycliff CF" w:hAnsi="Greycliff CF" w:cs="Arial"/>
                <w:b/>
                <w:iCs/>
              </w:rPr>
              <w:t>Libertà di Associazione e Diritto alla Contrattazione Collettiva</w:t>
            </w:r>
          </w:p>
        </w:tc>
        <w:tc>
          <w:tcPr>
            <w:tcW w:w="7686" w:type="dxa"/>
          </w:tcPr>
          <w:p w14:paraId="13980E33"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I lavoratori sono organizzati in un sindacato? Facendo riferimento alla tua conoscenza, descrivi perché credi che i lavoratori abbiano o non abbiano scelto di essere rappresentati da un sindacato.</w:t>
            </w:r>
          </w:p>
          <w:p w14:paraId="4B6575B8"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Se i lavoratori sono rappresentati da un sindacato, il sindacato è autonomo e indipendente?</w:t>
            </w:r>
          </w:p>
          <w:p w14:paraId="0E6200B8"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Quali forme di rappresentanza dei lavoratori diverse dai sindacati esistono nel sito aziendale?</w:t>
            </w:r>
          </w:p>
          <w:p w14:paraId="60C24365"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Esistono accordi di contrattazione collettiva che coprono i ruoli svolti dai lavoratori e, in caso affermativo, come garantite il rispetto di tali accordi?</w:t>
            </w:r>
          </w:p>
        </w:tc>
      </w:tr>
    </w:tbl>
    <w:p w14:paraId="265260B8" w14:textId="77777777" w:rsidR="00697B23" w:rsidRPr="0063231A" w:rsidRDefault="00697B23" w:rsidP="0014746C">
      <w:pPr>
        <w:tabs>
          <w:tab w:val="left" w:pos="3491"/>
        </w:tabs>
        <w:jc w:val="center"/>
        <w:rPr>
          <w:rFonts w:ascii="Greycliff CF" w:hAnsi="Greycliff CF" w:cs="Arial"/>
          <w:b/>
          <w:sz w:val="24"/>
          <w:szCs w:val="24"/>
        </w:rPr>
      </w:pPr>
    </w:p>
    <w:p w14:paraId="4F4C0521" w14:textId="326D9A81" w:rsidR="0031350D" w:rsidRPr="0063231A" w:rsidRDefault="00697B23" w:rsidP="00697B23">
      <w:pPr>
        <w:tabs>
          <w:tab w:val="left" w:pos="3491"/>
        </w:tabs>
        <w:jc w:val="center"/>
        <w:rPr>
          <w:rFonts w:ascii="Greycliff CF" w:hAnsi="Greycliff CF" w:cs="Arial"/>
          <w:b/>
          <w:sz w:val="24"/>
          <w:szCs w:val="24"/>
        </w:rPr>
      </w:pPr>
      <w:r>
        <w:rPr>
          <w:rFonts w:ascii="Greycliff CF" w:hAnsi="Greycliff CF" w:cs="Arial"/>
          <w:b/>
          <w:sz w:val="24"/>
          <w:szCs w:val="24"/>
        </w:rPr>
        <w:br w:type="page"/>
      </w:r>
    </w:p>
    <w:p w14:paraId="7BCF3EEF" w14:textId="78391602" w:rsidR="007C7F59" w:rsidRDefault="00512D72" w:rsidP="007C7F59">
      <w:pPr>
        <w:pStyle w:val="Heading2"/>
        <w:numPr>
          <w:ilvl w:val="0"/>
          <w:numId w:val="33"/>
        </w:numPr>
        <w:ind w:left="284" w:hanging="284"/>
        <w:rPr>
          <w:rFonts w:ascii="Greycliff CF" w:hAnsi="Greycliff CF"/>
          <w:b/>
          <w:bCs/>
          <w:color w:val="auto"/>
        </w:rPr>
      </w:pPr>
      <w:bookmarkStart w:id="4" w:name="_Toc124351344"/>
      <w:r w:rsidRPr="007C7F59">
        <w:rPr>
          <w:rFonts w:ascii="Greycliff CF" w:hAnsi="Greycliff CF"/>
          <w:b/>
          <w:bCs/>
          <w:color w:val="auto"/>
        </w:rPr>
        <w:lastRenderedPageBreak/>
        <w:t>Analisi della legislazione nazionale italiana</w:t>
      </w:r>
      <w:bookmarkEnd w:id="4"/>
    </w:p>
    <w:p w14:paraId="410E3247" w14:textId="77777777" w:rsidR="007C7F59" w:rsidRPr="007C7F59" w:rsidRDefault="007C7F59" w:rsidP="007C7F59"/>
    <w:p w14:paraId="2895D426" w14:textId="21FE272E" w:rsidR="002F4BF0" w:rsidRPr="0063231A" w:rsidRDefault="00512D72" w:rsidP="00512D72">
      <w:pPr>
        <w:tabs>
          <w:tab w:val="left" w:pos="3491"/>
        </w:tabs>
        <w:jc w:val="both"/>
        <w:rPr>
          <w:rFonts w:ascii="Greycliff CF" w:hAnsi="Greycliff CF" w:cs="Arial"/>
        </w:rPr>
      </w:pPr>
      <w:r w:rsidRPr="0063231A">
        <w:rPr>
          <w:rFonts w:ascii="Greycliff CF" w:hAnsi="Greycliff CF" w:cs="Arial"/>
        </w:rPr>
        <w:t>Questo documento vuole essere una guida per la redazione dell'autovalutazione per il territorio italiano. In particolare, la legislazione nazionale è stata analizzata con riferimento ai Requisiti sui Diritti Fondamentali del Lavoro FSC. È evidente che l</w:t>
      </w:r>
      <w:r w:rsidR="001573D3" w:rsidRPr="0063231A">
        <w:rPr>
          <w:rFonts w:ascii="Greycliff CF" w:hAnsi="Greycliff CF" w:cs="Arial"/>
        </w:rPr>
        <w:t>’</w:t>
      </w:r>
      <w:r w:rsidRPr="0063231A">
        <w:rPr>
          <w:rFonts w:ascii="Greycliff CF" w:hAnsi="Greycliff CF" w:cs="Arial"/>
        </w:rPr>
        <w:t xml:space="preserve">ltalia ha ratificato le convenzioni dell'Organizzazione Internazionale del Lavoro, di conseguenza non ci sono questioni conflittuali tra la legge italiana e i Requisiti sui Diritti Fondamentali del Lavoro FSC. </w:t>
      </w:r>
      <w:r w:rsidR="00285338" w:rsidRPr="0063231A">
        <w:rPr>
          <w:rFonts w:ascii="Greycliff CF" w:hAnsi="Greycliff CF" w:cs="Arial"/>
        </w:rPr>
        <w:t>È</w:t>
      </w:r>
      <w:r w:rsidRPr="0063231A">
        <w:rPr>
          <w:rFonts w:ascii="Greycliff CF" w:hAnsi="Greycliff CF" w:cs="Arial"/>
        </w:rPr>
        <w:t xml:space="preserve"> importante notare che sebbene gli aspetti dei Requisiti sui Diritti Fondamentali del Lavoro FSC siano coperti dalla legislazione nazionale, tali requisiti non sono automaticamente soddisfatti. Invitiamo quindi le organizzazioni e gli Enti di Certificazione a considerare le prove utilizzate sulla base </w:t>
      </w:r>
      <w:r w:rsidR="00C75DA1" w:rsidRPr="0063231A">
        <w:rPr>
          <w:rFonts w:ascii="Greycliff CF" w:hAnsi="Greycliff CF" w:cs="Arial"/>
        </w:rPr>
        <w:t xml:space="preserve">identificato </w:t>
      </w:r>
      <w:r w:rsidRPr="0063231A">
        <w:rPr>
          <w:rFonts w:ascii="Greycliff CF" w:hAnsi="Greycliff CF" w:cs="Arial"/>
        </w:rPr>
        <w:t>da questo documento.</w:t>
      </w:r>
    </w:p>
    <w:p w14:paraId="46E32DA2" w14:textId="1D52C59F" w:rsidR="00473D6A" w:rsidRPr="00E85A27" w:rsidRDefault="00C75DA1" w:rsidP="00E85A27">
      <w:pPr>
        <w:tabs>
          <w:tab w:val="left" w:pos="3491"/>
        </w:tabs>
        <w:jc w:val="both"/>
        <w:rPr>
          <w:rFonts w:ascii="Greycliff CF" w:hAnsi="Greycliff CF" w:cs="Arial"/>
        </w:rPr>
      </w:pPr>
      <w:r w:rsidRPr="0063231A">
        <w:rPr>
          <w:rFonts w:ascii="Greycliff CF" w:hAnsi="Greycliff CF" w:cs="Arial"/>
        </w:rPr>
        <w:t>FSC Italia ha cercato di riassumere qui di seguito le principali leggi italiane che fanno riferimento ai criteri FSC. L’illustrazione normativa è da intendersi come un sunto e non come una elencazione completa e dettagliata</w:t>
      </w:r>
      <w:r w:rsidR="003A27B6" w:rsidRPr="0063231A">
        <w:rPr>
          <w:rFonts w:ascii="Greycliff CF" w:hAnsi="Greycliff CF" w:cs="Arial"/>
        </w:rPr>
        <w:t>,</w:t>
      </w:r>
      <w:r w:rsidRPr="0063231A">
        <w:rPr>
          <w:rFonts w:ascii="Greycliff CF" w:hAnsi="Greycliff CF" w:cs="Arial"/>
        </w:rPr>
        <w:t xml:space="preserve"> per</w:t>
      </w:r>
      <w:r w:rsidR="003A27B6" w:rsidRPr="0063231A">
        <w:rPr>
          <w:rFonts w:ascii="Greycliff CF" w:hAnsi="Greycliff CF" w:cs="Arial"/>
        </w:rPr>
        <w:t xml:space="preserve"> quest’ultimo aspetto si</w:t>
      </w:r>
      <w:r w:rsidRPr="0063231A">
        <w:rPr>
          <w:rFonts w:ascii="Greycliff CF" w:hAnsi="Greycliff CF" w:cs="Arial"/>
        </w:rPr>
        <w:t xml:space="preserve"> rimanda </w:t>
      </w:r>
      <w:r w:rsidR="0031350D" w:rsidRPr="0063231A">
        <w:rPr>
          <w:rFonts w:ascii="Greycliff CF" w:hAnsi="Greycliff CF" w:cs="Arial"/>
        </w:rPr>
        <w:t xml:space="preserve">sempre </w:t>
      </w:r>
      <w:r w:rsidRPr="0063231A">
        <w:rPr>
          <w:rFonts w:ascii="Greycliff CF" w:hAnsi="Greycliff CF" w:cs="Arial"/>
        </w:rPr>
        <w:t>a</w:t>
      </w:r>
      <w:r w:rsidR="0031350D" w:rsidRPr="0063231A">
        <w:rPr>
          <w:rFonts w:ascii="Greycliff CF" w:hAnsi="Greycliff CF" w:cs="Arial"/>
        </w:rPr>
        <w:t>i documenti legislativi italiani</w:t>
      </w:r>
      <w:r w:rsidRPr="0063231A">
        <w:rPr>
          <w:rFonts w:ascii="Greycliff CF" w:hAnsi="Greycliff CF" w:cs="Arial"/>
        </w:rPr>
        <w:t>.</w:t>
      </w:r>
    </w:p>
    <w:tbl>
      <w:tblPr>
        <w:tblStyle w:val="TableGrid"/>
        <w:tblpPr w:leftFromText="141" w:rightFromText="141" w:vertAnchor="text" w:horzAnchor="margin" w:tblpXSpec="center" w:tblpY="619"/>
        <w:tblW w:w="11199" w:type="dxa"/>
        <w:tblLayout w:type="fixed"/>
        <w:tblLook w:val="04A0" w:firstRow="1" w:lastRow="0" w:firstColumn="1" w:lastColumn="0" w:noHBand="0" w:noVBand="1"/>
      </w:tblPr>
      <w:tblGrid>
        <w:gridCol w:w="3539"/>
        <w:gridCol w:w="4678"/>
        <w:gridCol w:w="2982"/>
      </w:tblGrid>
      <w:tr w:rsidR="008A45F1" w:rsidRPr="0063231A" w14:paraId="1D20B42B" w14:textId="77777777" w:rsidTr="00D478A7">
        <w:tc>
          <w:tcPr>
            <w:tcW w:w="3539" w:type="dxa"/>
            <w:shd w:val="clear" w:color="auto" w:fill="D0CECE" w:themeFill="background2" w:themeFillShade="E6"/>
          </w:tcPr>
          <w:p w14:paraId="257AE676" w14:textId="77777777" w:rsidR="008A45F1" w:rsidRDefault="008A45F1" w:rsidP="009B73DA">
            <w:pPr>
              <w:pStyle w:val="Heading3"/>
              <w:spacing w:before="0" w:beforeAutospacing="0" w:after="0" w:afterAutospacing="0"/>
              <w:jc w:val="center"/>
              <w:rPr>
                <w:rFonts w:ascii="Greycliff CF" w:hAnsi="Greycliff CF"/>
                <w:sz w:val="24"/>
                <w:szCs w:val="24"/>
              </w:rPr>
            </w:pPr>
            <w:bookmarkStart w:id="5" w:name="_Toc124351345"/>
            <w:r w:rsidRPr="00473D6A">
              <w:rPr>
                <w:rFonts w:ascii="Greycliff CF" w:hAnsi="Greycliff CF"/>
                <w:sz w:val="24"/>
                <w:szCs w:val="24"/>
              </w:rPr>
              <w:t>Lavoro Minorile</w:t>
            </w:r>
            <w:bookmarkEnd w:id="5"/>
          </w:p>
          <w:p w14:paraId="3A891129" w14:textId="76E80399" w:rsidR="00473D6A" w:rsidRPr="00473D6A" w:rsidRDefault="00473D6A" w:rsidP="009B73DA">
            <w:pPr>
              <w:spacing w:after="0"/>
              <w:jc w:val="center"/>
              <w:rPr>
                <w:rFonts w:ascii="Greycliff CF" w:hAnsi="Greycliff CF" w:cs="Segoe UI"/>
                <w:bCs/>
                <w:sz w:val="24"/>
                <w:szCs w:val="24"/>
              </w:rPr>
            </w:pPr>
            <w:r w:rsidRPr="00473D6A">
              <w:rPr>
                <w:rFonts w:ascii="Greycliff CF" w:hAnsi="Greycliff CF" w:cs="Arial"/>
                <w:bCs/>
                <w:iCs/>
                <w:sz w:val="24"/>
                <w:szCs w:val="24"/>
              </w:rPr>
              <w:t>Requisiti sui Diritti Fondamentali del Lavoro FSC</w:t>
            </w:r>
          </w:p>
        </w:tc>
        <w:tc>
          <w:tcPr>
            <w:tcW w:w="4678" w:type="dxa"/>
            <w:shd w:val="clear" w:color="auto" w:fill="D0CECE" w:themeFill="background2" w:themeFillShade="E6"/>
          </w:tcPr>
          <w:p w14:paraId="20BC610A" w14:textId="77777777" w:rsidR="009B73DA" w:rsidRDefault="009B73DA" w:rsidP="009B73DA">
            <w:pPr>
              <w:spacing w:after="0"/>
              <w:jc w:val="center"/>
              <w:rPr>
                <w:rFonts w:ascii="Greycliff CF" w:hAnsi="Greycliff CF" w:cs="Arial"/>
                <w:b/>
                <w:iCs/>
                <w:sz w:val="24"/>
                <w:szCs w:val="24"/>
              </w:rPr>
            </w:pPr>
          </w:p>
          <w:p w14:paraId="3764230B" w14:textId="4FD45B38" w:rsidR="008A45F1" w:rsidRPr="0063231A" w:rsidRDefault="008A45F1" w:rsidP="009B73DA">
            <w:pPr>
              <w:spacing w:after="0"/>
              <w:jc w:val="center"/>
              <w:rPr>
                <w:rFonts w:ascii="Greycliff CF" w:hAnsi="Greycliff CF" w:cs="Arial"/>
                <w:b/>
                <w:iCs/>
                <w:lang w:val="en-US"/>
              </w:rPr>
            </w:pPr>
            <w:r w:rsidRPr="0063231A">
              <w:rPr>
                <w:rFonts w:ascii="Greycliff CF" w:hAnsi="Greycliff CF" w:cs="Arial"/>
                <w:b/>
                <w:iCs/>
                <w:sz w:val="24"/>
                <w:szCs w:val="24"/>
              </w:rPr>
              <w:t>Legislazione nazionale italiana</w:t>
            </w:r>
          </w:p>
        </w:tc>
        <w:tc>
          <w:tcPr>
            <w:tcW w:w="2982" w:type="dxa"/>
            <w:shd w:val="clear" w:color="auto" w:fill="D0CECE" w:themeFill="background2" w:themeFillShade="E6"/>
          </w:tcPr>
          <w:p w14:paraId="369D76CE" w14:textId="77777777" w:rsidR="009B73DA" w:rsidRDefault="009B73DA" w:rsidP="009B73DA">
            <w:pPr>
              <w:spacing w:after="0"/>
              <w:jc w:val="center"/>
              <w:rPr>
                <w:rFonts w:ascii="Greycliff CF" w:hAnsi="Greycliff CF" w:cs="Arial"/>
                <w:b/>
                <w:iCs/>
                <w:sz w:val="24"/>
                <w:szCs w:val="24"/>
              </w:rPr>
            </w:pPr>
          </w:p>
          <w:p w14:paraId="17A12BF9" w14:textId="75E39379" w:rsidR="008A45F1" w:rsidRPr="0063231A" w:rsidRDefault="008A45F1" w:rsidP="009B73DA">
            <w:pPr>
              <w:spacing w:after="0"/>
              <w:jc w:val="center"/>
              <w:rPr>
                <w:rFonts w:ascii="Greycliff CF" w:hAnsi="Greycliff CF" w:cs="Arial"/>
                <w:b/>
                <w:iCs/>
                <w:sz w:val="24"/>
                <w:szCs w:val="24"/>
                <w:lang w:val="en-US"/>
              </w:rPr>
            </w:pPr>
            <w:r w:rsidRPr="0063231A">
              <w:rPr>
                <w:rFonts w:ascii="Greycliff CF" w:hAnsi="Greycliff CF" w:cs="Arial"/>
                <w:b/>
                <w:iCs/>
                <w:sz w:val="24"/>
                <w:szCs w:val="24"/>
              </w:rPr>
              <w:t>Criticità e rischi</w:t>
            </w:r>
          </w:p>
        </w:tc>
      </w:tr>
      <w:tr w:rsidR="00EC62F7" w:rsidRPr="0063231A" w14:paraId="459CAE0D" w14:textId="77777777" w:rsidTr="00D478A7">
        <w:tc>
          <w:tcPr>
            <w:tcW w:w="3539" w:type="dxa"/>
          </w:tcPr>
          <w:p w14:paraId="3F2B4EDF" w14:textId="77777777" w:rsidR="00EC62F7" w:rsidRPr="0063231A" w:rsidRDefault="00EC62F7" w:rsidP="00D55B36">
            <w:pPr>
              <w:pStyle w:val="ListParagraph"/>
              <w:numPr>
                <w:ilvl w:val="1"/>
                <w:numId w:val="15"/>
              </w:numPr>
              <w:spacing w:before="120" w:after="60" w:line="276" w:lineRule="auto"/>
              <w:contextualSpacing w:val="0"/>
              <w:rPr>
                <w:rFonts w:ascii="Greycliff CF" w:hAnsi="Greycliff CF" w:cs="Arial"/>
                <w:iCs/>
              </w:rPr>
            </w:pPr>
            <w:r w:rsidRPr="0063231A">
              <w:rPr>
                <w:rFonts w:ascii="Greycliff CF" w:hAnsi="Greycliff CF" w:cs="Arial"/>
                <w:iCs/>
              </w:rPr>
              <w:t>L'organizzazione non deve impiegare lavoro minorile.</w:t>
            </w:r>
          </w:p>
          <w:p w14:paraId="7B7D98F9" w14:textId="77777777"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rPr>
            </w:pPr>
            <w:r w:rsidRPr="0063231A">
              <w:rPr>
                <w:rFonts w:ascii="Greycliff CF" w:hAnsi="Greycliff CF" w:cs="Arial"/>
                <w:iCs/>
              </w:rPr>
              <w:t>L'organizzazione non deve impiegare lavoratori al di sotto dei 15 anni di età, o al di sotto dell'età minima stabilita dalle leggi o dai regolamenti nazionali o locali, qualora la soglia minima d’età risulti più alta, ad eccezione di quanto specificato al requisito 7.2.2.</w:t>
            </w:r>
          </w:p>
          <w:p w14:paraId="1C62921A" w14:textId="77777777"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rPr>
            </w:pPr>
            <w:r w:rsidRPr="0063231A">
              <w:rPr>
                <w:rFonts w:ascii="Greycliff CF" w:hAnsi="Greycliff CF" w:cs="Arial"/>
                <w:iCs/>
              </w:rPr>
              <w:t xml:space="preserve">Nei paesi in cui la legge o i regolamenti nazionali permettono l'impiego di minori tra i 13 e i 15 anni in </w:t>
            </w:r>
            <w:r w:rsidRPr="0063231A">
              <w:rPr>
                <w:rFonts w:ascii="Greycliff CF" w:hAnsi="Greycliff CF" w:cs="Arial"/>
                <w:iCs/>
              </w:rPr>
              <w:lastRenderedPageBreak/>
              <w:t xml:space="preserve">lavori leggeri, tale impiego non dovrebbe </w:t>
            </w:r>
            <w:r w:rsidRPr="0063231A">
              <w:rPr>
                <w:rFonts w:ascii="Greycliff CF" w:hAnsi="Greycliff CF" w:cs="Arial"/>
              </w:rPr>
              <w:t>pregiudicare la loro frequenza scolastica</w:t>
            </w:r>
            <w:r w:rsidRPr="0063231A">
              <w:rPr>
                <w:rFonts w:ascii="Greycliff CF" w:hAnsi="Greycliff CF" w:cs="Arial"/>
                <w:iCs/>
              </w:rPr>
              <w:t xml:space="preserve"> né dovrebbe essere dannoso per la loro salute o il loro sviluppo. In particolare, dove i minori sono soggetti all'istruzione obbligatoria, devono lavorare solo al di fuori dell'orario scolastico durante il normale orario di lavoro diurno.</w:t>
            </w:r>
          </w:p>
          <w:p w14:paraId="74B6F7D3" w14:textId="77777777"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rPr>
            </w:pPr>
            <w:r w:rsidRPr="0063231A">
              <w:rPr>
                <w:rFonts w:ascii="Greycliff CF" w:hAnsi="Greycliff CF" w:cs="Arial"/>
                <w:iCs/>
              </w:rPr>
              <w:t>Nessuna persona di età inferiore ai 18 anni è impiegata in lavori pericolosi o pesanti, ad eccezione dei casi a scopo formativo nell'ambito delle leggi e dei regolamenti nazionali approvati.</w:t>
            </w:r>
          </w:p>
          <w:p w14:paraId="458C6CBF" w14:textId="28A24828"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sz w:val="24"/>
                <w:szCs w:val="24"/>
              </w:rPr>
            </w:pPr>
            <w:r w:rsidRPr="0063231A">
              <w:rPr>
                <w:rFonts w:ascii="Greycliff CF" w:hAnsi="Greycliff CF" w:cs="Arial"/>
                <w:iCs/>
              </w:rPr>
              <w:t>L'organizzazione deve proibire le forme peggiori di lavoro minorile.</w:t>
            </w:r>
          </w:p>
        </w:tc>
        <w:tc>
          <w:tcPr>
            <w:tcW w:w="4678" w:type="dxa"/>
          </w:tcPr>
          <w:p w14:paraId="36AD71C6" w14:textId="3E07196B" w:rsidR="002C5A0D" w:rsidRPr="0063231A" w:rsidRDefault="002C5A0D" w:rsidP="00D55B36">
            <w:pPr>
              <w:tabs>
                <w:tab w:val="left" w:pos="5988"/>
              </w:tabs>
              <w:spacing w:line="276" w:lineRule="auto"/>
              <w:rPr>
                <w:rFonts w:ascii="Greycliff CF" w:hAnsi="Greycliff CF" w:cs="Arial"/>
              </w:rPr>
            </w:pPr>
            <w:r w:rsidRPr="0063231A">
              <w:rPr>
                <w:rFonts w:ascii="Greycliff CF" w:hAnsi="Greycliff CF" w:cs="Arial"/>
              </w:rPr>
              <w:lastRenderedPageBreak/>
              <w:t>-</w:t>
            </w:r>
            <w:r w:rsidR="00B762C0" w:rsidRPr="0063231A">
              <w:rPr>
                <w:rFonts w:ascii="Greycliff CF" w:hAnsi="Greycliff CF" w:cs="Arial"/>
              </w:rPr>
              <w:t xml:space="preserve"> </w:t>
            </w:r>
            <w:r w:rsidRPr="0063231A">
              <w:rPr>
                <w:rFonts w:ascii="Greycliff CF" w:hAnsi="Greycliff CF" w:cs="Arial"/>
              </w:rPr>
              <w:t>Convenzione</w:t>
            </w:r>
            <w:r w:rsidR="007859D1" w:rsidRPr="0063231A">
              <w:rPr>
                <w:rFonts w:ascii="Greycliff CF" w:hAnsi="Greycliff CF" w:cs="Arial"/>
              </w:rPr>
              <w:t xml:space="preserve"> 138</w:t>
            </w:r>
            <w:r w:rsidRPr="0063231A">
              <w:rPr>
                <w:rFonts w:ascii="Greycliff CF" w:hAnsi="Greycliff CF" w:cs="Arial"/>
              </w:rPr>
              <w:t xml:space="preserve"> sull'età minima, 1973; ratificata il 28/07/1981 con L. 10/04/1981, n. 157 (Suppl. G.U. 29/04/1981, n. 116);</w:t>
            </w:r>
          </w:p>
          <w:p w14:paraId="6E82ECE5" w14:textId="623CF942" w:rsidR="00B762C0" w:rsidRPr="0063231A" w:rsidRDefault="00041601" w:rsidP="00D55B36">
            <w:pPr>
              <w:tabs>
                <w:tab w:val="left" w:pos="5988"/>
              </w:tabs>
              <w:spacing w:line="276" w:lineRule="auto"/>
              <w:rPr>
                <w:rFonts w:ascii="Greycliff CF" w:hAnsi="Greycliff CF" w:cs="Arial"/>
              </w:rPr>
            </w:pPr>
            <w:r w:rsidRPr="0063231A">
              <w:rPr>
                <w:rFonts w:ascii="Greycliff CF" w:hAnsi="Greycliff CF" w:cs="Arial"/>
              </w:rPr>
              <w:t xml:space="preserve">- </w:t>
            </w:r>
            <w:r w:rsidR="00FC0383" w:rsidRPr="0063231A">
              <w:rPr>
                <w:rFonts w:ascii="Greycliff CF" w:hAnsi="Greycliff CF" w:cs="Arial"/>
              </w:rPr>
              <w:t>L'art. 37 della Costituzione prevede che sia la legge a stabilire il limite minimo di età per il lavoro salariato e tale limite è stato disciplinato dall'art. 3 della L. n. 977/1967, modificato dall'art. 5 del D.Lgs n. 345/1999 e D</w:t>
            </w:r>
            <w:r w:rsidR="00D55B36" w:rsidRPr="0063231A">
              <w:rPr>
                <w:rFonts w:ascii="Greycliff CF" w:hAnsi="Greycliff CF" w:cs="Arial"/>
              </w:rPr>
              <w:t>.</w:t>
            </w:r>
            <w:r w:rsidR="00FC0383" w:rsidRPr="0063231A">
              <w:rPr>
                <w:rFonts w:ascii="Greycliff CF" w:hAnsi="Greycliff CF" w:cs="Arial"/>
              </w:rPr>
              <w:t xml:space="preserve">Lgs 262/2000: "l'età minima di ammissione al lavoro è fissata al momento in cui il minore ha concluso il periodo di istruzione obbligatoria e comunque non inferiore ai 15 anni compiuti". </w:t>
            </w:r>
          </w:p>
          <w:p w14:paraId="0F94EB7A" w14:textId="1CFE9ABC" w:rsidR="00FC0383" w:rsidRPr="0063231A" w:rsidRDefault="00FC0383" w:rsidP="00D55B36">
            <w:pPr>
              <w:tabs>
                <w:tab w:val="left" w:pos="5988"/>
              </w:tabs>
              <w:spacing w:line="276" w:lineRule="auto"/>
              <w:rPr>
                <w:rFonts w:ascii="Greycliff CF" w:hAnsi="Greycliff CF" w:cs="Arial"/>
                <w:b/>
                <w:bCs/>
              </w:rPr>
            </w:pPr>
            <w:r w:rsidRPr="0063231A">
              <w:rPr>
                <w:rFonts w:ascii="Greycliff CF" w:hAnsi="Greycliff CF" w:cs="Arial"/>
                <w:b/>
                <w:bCs/>
              </w:rPr>
              <w:t xml:space="preserve">Vige quindi il principio in virtù del quale l'età minima di ammissione al lavoro non può essere inferiore all'età in cui cessa l'obbligo </w:t>
            </w:r>
            <w:r w:rsidRPr="0063231A">
              <w:rPr>
                <w:rFonts w:ascii="Greycliff CF" w:hAnsi="Greycliff CF" w:cs="Arial"/>
                <w:b/>
                <w:bCs/>
              </w:rPr>
              <w:lastRenderedPageBreak/>
              <w:t>scolastico (10 anni di obbligo scolastico) Si deduce che:</w:t>
            </w:r>
          </w:p>
          <w:p w14:paraId="0105A817" w14:textId="494D4FDA" w:rsidR="00570555"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b/>
                <w:bCs/>
              </w:rPr>
              <w:t xml:space="preserve">Età minima lavorativa è attualmente a 16 anni </w:t>
            </w:r>
            <w:r w:rsidR="00883C93" w:rsidRPr="0063231A">
              <w:rPr>
                <w:rFonts w:ascii="Greycliff CF" w:hAnsi="Greycliff CF" w:cs="Arial"/>
                <w:b/>
                <w:bCs/>
              </w:rPr>
              <w:t>(con il duplice requisito di essere libero dagli obblighi scolastici)</w:t>
            </w:r>
          </w:p>
          <w:p w14:paraId="54630622" w14:textId="61B22962" w:rsidR="00570555" w:rsidRPr="0063231A" w:rsidRDefault="00883C9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A</w:t>
            </w:r>
            <w:r w:rsidR="00570555" w:rsidRPr="0063231A">
              <w:rPr>
                <w:rFonts w:ascii="Greycliff CF" w:hAnsi="Greycliff CF" w:cs="Arial"/>
              </w:rPr>
              <w:t xml:space="preserve">i </w:t>
            </w:r>
            <w:r w:rsidRPr="0063231A">
              <w:rPr>
                <w:rFonts w:ascii="Greycliff CF" w:hAnsi="Greycliff CF" w:cs="Arial"/>
              </w:rPr>
              <w:t xml:space="preserve">minori sotti i 16 anni di età è consentito solo </w:t>
            </w:r>
            <w:r w:rsidR="00570555" w:rsidRPr="0063231A">
              <w:rPr>
                <w:rFonts w:ascii="Greycliff CF" w:hAnsi="Greycliff CF" w:cs="Arial"/>
              </w:rPr>
              <w:t>svolgere alcune piccole attività lavorative di carattere culturale, artistico, sportivo, pubblicitario e nel mondo dello spettacolo, previa autorizzazione dell’Ispettorato Territoriale del lavoro.</w:t>
            </w:r>
          </w:p>
          <w:p w14:paraId="18BBD326" w14:textId="374228D7" w:rsidR="00EC62F7"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 xml:space="preserve">I minori devono essere assunti con uno specifico rapporto contrattuale </w:t>
            </w:r>
            <w:r w:rsidR="00EC62F7" w:rsidRPr="0063231A">
              <w:rPr>
                <w:rFonts w:ascii="Greycliff CF" w:hAnsi="Greycliff CF" w:cs="Arial"/>
              </w:rPr>
              <w:t>(apprendistato)</w:t>
            </w:r>
          </w:p>
          <w:p w14:paraId="78A025C1" w14:textId="00C402B2" w:rsidR="00EC62F7"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 xml:space="preserve">È proibito assegnare ai minori </w:t>
            </w:r>
            <w:r w:rsidR="00495AE8" w:rsidRPr="0063231A">
              <w:rPr>
                <w:rFonts w:ascii="Greycliff CF" w:hAnsi="Greycliff CF" w:cs="Arial"/>
              </w:rPr>
              <w:t>i</w:t>
            </w:r>
            <w:r w:rsidRPr="0063231A">
              <w:rPr>
                <w:rFonts w:ascii="Greycliff CF" w:hAnsi="Greycliff CF" w:cs="Arial"/>
              </w:rPr>
              <w:t xml:space="preserve"> turni di lavoro notturni</w:t>
            </w:r>
            <w:r w:rsidR="00EC62F7" w:rsidRPr="0063231A">
              <w:rPr>
                <w:rFonts w:ascii="Greycliff CF" w:hAnsi="Greycliff CF" w:cs="Arial"/>
              </w:rPr>
              <w:t xml:space="preserve"> (Art. 15 l. 977/67)</w:t>
            </w:r>
            <w:r w:rsidRPr="0063231A">
              <w:rPr>
                <w:rFonts w:ascii="Greycliff CF" w:hAnsi="Greycliff CF" w:cs="Arial"/>
              </w:rPr>
              <w:t>.</w:t>
            </w:r>
          </w:p>
          <w:p w14:paraId="32D54BDC" w14:textId="15515369" w:rsidR="00EC62F7"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Per i</w:t>
            </w:r>
            <w:r w:rsidR="00EC62F7" w:rsidRPr="0063231A">
              <w:rPr>
                <w:rFonts w:ascii="Greycliff CF" w:hAnsi="Greycliff CF" w:cs="Arial"/>
              </w:rPr>
              <w:t xml:space="preserve"> (</w:t>
            </w:r>
            <w:r w:rsidRPr="0063231A">
              <w:rPr>
                <w:rFonts w:ascii="Greycliff CF" w:hAnsi="Greycliff CF" w:cs="Arial"/>
              </w:rPr>
              <w:t>bambini</w:t>
            </w:r>
            <w:r w:rsidR="00EC62F7" w:rsidRPr="0063231A">
              <w:rPr>
                <w:rFonts w:ascii="Greycliff CF" w:hAnsi="Greycliff CF" w:cs="Arial"/>
              </w:rPr>
              <w:t xml:space="preserve">), </w:t>
            </w:r>
            <w:r w:rsidRPr="0063231A">
              <w:rPr>
                <w:rFonts w:ascii="Greycliff CF" w:hAnsi="Greycliff CF" w:cs="Arial"/>
              </w:rPr>
              <w:t>liberi dagli obblighi scolastici</w:t>
            </w:r>
            <w:r w:rsidR="00EC62F7" w:rsidRPr="0063231A">
              <w:rPr>
                <w:rFonts w:ascii="Greycliff CF" w:hAnsi="Greycliff CF" w:cs="Arial"/>
              </w:rPr>
              <w:t xml:space="preserve">, </w:t>
            </w:r>
            <w:r w:rsidRPr="0063231A">
              <w:rPr>
                <w:rFonts w:ascii="Greycliff CF" w:hAnsi="Greycliff CF" w:cs="Arial"/>
              </w:rPr>
              <w:t>l’orario di lavoro non può eccedere le</w:t>
            </w:r>
            <w:r w:rsidR="00EC62F7" w:rsidRPr="0063231A">
              <w:rPr>
                <w:rFonts w:ascii="Greycliff CF" w:hAnsi="Greycliff CF" w:cs="Arial"/>
              </w:rPr>
              <w:t xml:space="preserve"> 7 </w:t>
            </w:r>
            <w:r w:rsidRPr="0063231A">
              <w:rPr>
                <w:rFonts w:ascii="Greycliff CF" w:hAnsi="Greycliff CF" w:cs="Arial"/>
              </w:rPr>
              <w:t xml:space="preserve">ore giornaliere e le </w:t>
            </w:r>
            <w:r w:rsidR="00EC62F7" w:rsidRPr="0063231A">
              <w:rPr>
                <w:rFonts w:ascii="Greycliff CF" w:hAnsi="Greycliff CF" w:cs="Arial"/>
              </w:rPr>
              <w:t xml:space="preserve">35 </w:t>
            </w:r>
            <w:r w:rsidRPr="0063231A">
              <w:rPr>
                <w:rFonts w:ascii="Greycliff CF" w:hAnsi="Greycliff CF" w:cs="Arial"/>
              </w:rPr>
              <w:t>settimanali.</w:t>
            </w:r>
          </w:p>
          <w:p w14:paraId="3BCBFC62" w14:textId="5A246276" w:rsidR="00EC62F7" w:rsidRPr="0063231A" w:rsidRDefault="00495AE8"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Per gli adolescenti</w:t>
            </w:r>
            <w:r w:rsidR="00EC62F7" w:rsidRPr="0063231A">
              <w:rPr>
                <w:rFonts w:ascii="Greycliff CF" w:hAnsi="Greycliff CF" w:cs="Arial"/>
              </w:rPr>
              <w:t xml:space="preserve">, </w:t>
            </w:r>
            <w:r w:rsidRPr="0063231A">
              <w:rPr>
                <w:rFonts w:ascii="Greycliff CF" w:hAnsi="Greycliff CF" w:cs="Arial"/>
              </w:rPr>
              <w:t>l’orario di lavoro non può eccedere le 8 ore giornaliere e le 40 settimanali</w:t>
            </w:r>
            <w:r w:rsidR="00EC62F7" w:rsidRPr="0063231A">
              <w:rPr>
                <w:rFonts w:ascii="Greycliff CF" w:hAnsi="Greycliff CF" w:cs="Arial"/>
              </w:rPr>
              <w:t>. (Art. 18 l. 977/67)</w:t>
            </w:r>
          </w:p>
          <w:p w14:paraId="0496C94C" w14:textId="7D653789" w:rsidR="00495AE8" w:rsidRPr="0063231A" w:rsidRDefault="00495AE8" w:rsidP="00E85A27">
            <w:pPr>
              <w:pStyle w:val="ListParagraph"/>
              <w:numPr>
                <w:ilvl w:val="0"/>
                <w:numId w:val="29"/>
              </w:numPr>
              <w:tabs>
                <w:tab w:val="left" w:pos="5988"/>
              </w:tabs>
              <w:spacing w:line="276" w:lineRule="auto"/>
              <w:ind w:left="319" w:hanging="283"/>
              <w:rPr>
                <w:rFonts w:ascii="Greycliff CF" w:hAnsi="Greycliff CF"/>
              </w:rPr>
            </w:pPr>
            <w:r w:rsidRPr="0063231A">
              <w:rPr>
                <w:rFonts w:ascii="Greycliff CF" w:hAnsi="Greycliff CF" w:cs="Arial"/>
              </w:rPr>
              <w:t>Idoneità tramite visita medica preassunzione e visita medica periodica ad intervalli non superiori ad un anno (Art. 8 l. 977/67)</w:t>
            </w:r>
          </w:p>
          <w:p w14:paraId="52C9FCF7" w14:textId="67251F19" w:rsidR="00D01985" w:rsidRPr="0063231A" w:rsidRDefault="00495AE8"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 xml:space="preserve">Alcune tipologie di lavori, considerati “pesanti”, </w:t>
            </w:r>
            <w:r w:rsidR="00285338" w:rsidRPr="0063231A">
              <w:rPr>
                <w:rFonts w:ascii="Greycliff CF" w:hAnsi="Greycliff CF" w:cs="Arial"/>
              </w:rPr>
              <w:t>sono proibite</w:t>
            </w:r>
            <w:r w:rsidRPr="0063231A">
              <w:rPr>
                <w:rFonts w:ascii="Greycliff CF" w:hAnsi="Greycliff CF" w:cs="Arial"/>
              </w:rPr>
              <w:t xml:space="preserve"> ai minori di 18 anni </w:t>
            </w:r>
            <w:r w:rsidR="00EC62F7" w:rsidRPr="0063231A">
              <w:rPr>
                <w:rFonts w:ascii="Greycliff CF" w:hAnsi="Greycliff CF" w:cs="Arial"/>
              </w:rPr>
              <w:t>(</w:t>
            </w:r>
            <w:hyperlink r:id="rId13" w:history="1">
              <w:r w:rsidR="00EC62F7" w:rsidRPr="0063231A">
                <w:rPr>
                  <w:rFonts w:ascii="Greycliff CF" w:hAnsi="Greycliff CF" w:cs="Arial"/>
                  <w:color w:val="2E74B5" w:themeColor="accent1" w:themeShade="BF"/>
                </w:rPr>
                <w:t>elencato nell’allegato 1 LEGGE 17 ottobre 1967, n. 977</w:t>
              </w:r>
              <w:r w:rsidR="00EC62F7" w:rsidRPr="0063231A">
                <w:rPr>
                  <w:rFonts w:ascii="Greycliff CF" w:hAnsi="Greycliff CF" w:cs="Arial"/>
                </w:rPr>
                <w:t>)</w:t>
              </w:r>
            </w:hyperlink>
            <w:r w:rsidR="00EE56CB" w:rsidRPr="0063231A">
              <w:rPr>
                <w:rFonts w:ascii="Greycliff CF" w:hAnsi="Greycliff CF" w:cs="Arial"/>
              </w:rPr>
              <w:t>.</w:t>
            </w:r>
          </w:p>
          <w:p w14:paraId="554855AA" w14:textId="77777777" w:rsidR="00D01985" w:rsidRPr="0063231A" w:rsidRDefault="00D01985" w:rsidP="00D55B36">
            <w:pPr>
              <w:pStyle w:val="ListParagraph"/>
              <w:tabs>
                <w:tab w:val="left" w:pos="5988"/>
              </w:tabs>
              <w:spacing w:line="276" w:lineRule="auto"/>
              <w:ind w:left="171"/>
              <w:rPr>
                <w:rFonts w:ascii="Greycliff CF" w:hAnsi="Greycliff CF" w:cs="Arial"/>
              </w:rPr>
            </w:pPr>
          </w:p>
          <w:p w14:paraId="6CE5BD05" w14:textId="2110C9C1" w:rsidR="00D01985" w:rsidRPr="0063231A" w:rsidRDefault="00EE56CB" w:rsidP="00D55B36">
            <w:pPr>
              <w:pStyle w:val="ListParagraph"/>
              <w:numPr>
                <w:ilvl w:val="0"/>
                <w:numId w:val="10"/>
              </w:numPr>
              <w:tabs>
                <w:tab w:val="left" w:pos="5988"/>
              </w:tabs>
              <w:spacing w:line="276" w:lineRule="auto"/>
              <w:ind w:left="171" w:hanging="171"/>
              <w:rPr>
                <w:rFonts w:ascii="Greycliff CF" w:hAnsi="Greycliff CF" w:cs="Arial"/>
              </w:rPr>
            </w:pPr>
            <w:r w:rsidRPr="0063231A">
              <w:rPr>
                <w:rFonts w:ascii="Greycliff CF" w:hAnsi="Greycliff CF" w:cs="Arial"/>
              </w:rPr>
              <w:t xml:space="preserve">Alcuni minori possono essere presenti in azienda per </w:t>
            </w:r>
            <w:r w:rsidR="00D01985" w:rsidRPr="0063231A">
              <w:rPr>
                <w:rFonts w:ascii="Greycliff CF" w:hAnsi="Greycliff CF" w:cs="Arial"/>
              </w:rPr>
              <w:t xml:space="preserve">svolgere attività formativa secondo un percorso di </w:t>
            </w:r>
            <w:r w:rsidR="00D01985" w:rsidRPr="0063231A">
              <w:rPr>
                <w:rFonts w:ascii="Greycliff CF" w:hAnsi="Greycliff CF" w:cs="Arial"/>
                <w:b/>
                <w:bCs/>
              </w:rPr>
              <w:t>Alternanza Scuola-Lavoro (</w:t>
            </w:r>
            <w:r w:rsidR="00D01985" w:rsidRPr="0063231A">
              <w:rPr>
                <w:rFonts w:ascii="Greycliff CF" w:hAnsi="Greycliff CF" w:cs="Arial"/>
              </w:rPr>
              <w:t xml:space="preserve">LEGGE 13 luglio 2015, n. 107). </w:t>
            </w:r>
          </w:p>
          <w:p w14:paraId="57D2D5F9" w14:textId="77777777" w:rsidR="008B4F9B" w:rsidRPr="0063231A" w:rsidRDefault="00D01985" w:rsidP="00E85A27">
            <w:pPr>
              <w:pStyle w:val="ListParagraph"/>
              <w:numPr>
                <w:ilvl w:val="1"/>
                <w:numId w:val="34"/>
              </w:numPr>
              <w:tabs>
                <w:tab w:val="left" w:pos="5988"/>
              </w:tabs>
              <w:spacing w:line="276" w:lineRule="auto"/>
              <w:ind w:left="319" w:hanging="283"/>
              <w:rPr>
                <w:rFonts w:ascii="Greycliff CF" w:hAnsi="Greycliff CF" w:cs="Arial"/>
              </w:rPr>
            </w:pPr>
            <w:r w:rsidRPr="0063231A">
              <w:rPr>
                <w:rFonts w:ascii="Greycliff CF" w:hAnsi="Greycliff CF" w:cs="Arial"/>
              </w:rPr>
              <w:lastRenderedPageBreak/>
              <w:t>Dal quindicesimo anno di età</w:t>
            </w:r>
            <w:r w:rsidR="00322607" w:rsidRPr="0063231A">
              <w:rPr>
                <w:rFonts w:ascii="Greycliff CF" w:hAnsi="Greycliff CF" w:cs="Arial"/>
              </w:rPr>
              <w:t>.</w:t>
            </w:r>
          </w:p>
          <w:p w14:paraId="5398B1FA" w14:textId="6BE1FDCF" w:rsidR="00D01985" w:rsidRPr="0063231A" w:rsidRDefault="00D01985" w:rsidP="00E85A27">
            <w:pPr>
              <w:pStyle w:val="ListParagraph"/>
              <w:numPr>
                <w:ilvl w:val="1"/>
                <w:numId w:val="34"/>
              </w:numPr>
              <w:tabs>
                <w:tab w:val="left" w:pos="5988"/>
              </w:tabs>
              <w:spacing w:line="276" w:lineRule="auto"/>
              <w:ind w:left="319" w:hanging="283"/>
              <w:rPr>
                <w:rFonts w:ascii="Greycliff CF" w:hAnsi="Greycliff CF" w:cs="Arial"/>
              </w:rPr>
            </w:pPr>
            <w:r w:rsidRPr="0063231A">
              <w:rPr>
                <w:rFonts w:ascii="Greycliff CF" w:hAnsi="Greycliff CF" w:cs="Arial"/>
              </w:rPr>
              <w:t>Secondo quanto stabilito tra l’istituto scolastico e la struttura ospitante attraverso il documento denominato Convenzione.</w:t>
            </w:r>
          </w:p>
          <w:p w14:paraId="61E5B041" w14:textId="24D0F06F" w:rsidR="00EC62F7" w:rsidRPr="0063231A" w:rsidRDefault="00495AE8" w:rsidP="00E85A27">
            <w:pPr>
              <w:tabs>
                <w:tab w:val="left" w:pos="5988"/>
              </w:tabs>
              <w:spacing w:after="0" w:line="276" w:lineRule="auto"/>
              <w:rPr>
                <w:rFonts w:ascii="Greycliff CF" w:hAnsi="Greycliff CF" w:cs="Arial"/>
              </w:rPr>
            </w:pPr>
            <w:r w:rsidRPr="0063231A">
              <w:rPr>
                <w:rFonts w:ascii="Greycliff CF" w:hAnsi="Greycliff CF" w:cs="Arial"/>
              </w:rPr>
              <w:t>Link utili</w:t>
            </w:r>
            <w:r w:rsidR="00EC62F7" w:rsidRPr="0063231A">
              <w:rPr>
                <w:rFonts w:ascii="Greycliff CF" w:hAnsi="Greycliff CF" w:cs="Arial"/>
              </w:rPr>
              <w:t>:</w:t>
            </w:r>
          </w:p>
          <w:p w14:paraId="43A79E88" w14:textId="4039FADA" w:rsidR="00EC62F7" w:rsidRPr="009B73DA" w:rsidRDefault="00000000" w:rsidP="00E85A27">
            <w:pPr>
              <w:pStyle w:val="ListParagraph"/>
              <w:numPr>
                <w:ilvl w:val="0"/>
                <w:numId w:val="10"/>
              </w:numPr>
              <w:tabs>
                <w:tab w:val="left" w:pos="5988"/>
              </w:tabs>
              <w:spacing w:after="0" w:line="240" w:lineRule="auto"/>
              <w:ind w:left="312" w:hanging="312"/>
              <w:rPr>
                <w:rFonts w:ascii="Greycliff CF" w:hAnsi="Greycliff CF" w:cs="Arial"/>
                <w:color w:val="5B9BD5" w:themeColor="accent1"/>
                <w:u w:val="single"/>
              </w:rPr>
            </w:pPr>
            <w:hyperlink r:id="rId14" w:history="1">
              <w:r w:rsidR="00EC62F7" w:rsidRPr="009B73DA">
                <w:rPr>
                  <w:rFonts w:ascii="Greycliff CF" w:hAnsi="Greycliff CF" w:cs="Arial"/>
                  <w:color w:val="5B9BD5" w:themeColor="accent1"/>
                  <w:u w:val="single"/>
                </w:rPr>
                <w:t>https://www.normattiva.it/uri-res/N2Ls?urn:nir:stato:legge:1967-10-17;977</w:t>
              </w:r>
            </w:hyperlink>
            <w:r w:rsidR="00883C93" w:rsidRPr="009B73DA">
              <w:rPr>
                <w:rFonts w:ascii="Greycliff CF" w:hAnsi="Greycliff CF" w:cs="Arial"/>
                <w:color w:val="5B9BD5" w:themeColor="accent1"/>
                <w:u w:val="single"/>
              </w:rPr>
              <w:t xml:space="preserve"> </w:t>
            </w:r>
          </w:p>
          <w:p w14:paraId="04B1F7BC" w14:textId="77777777" w:rsidR="00EC62F7" w:rsidRPr="009B73DA" w:rsidRDefault="00000000" w:rsidP="00E85A27">
            <w:pPr>
              <w:pStyle w:val="ListParagraph"/>
              <w:numPr>
                <w:ilvl w:val="0"/>
                <w:numId w:val="10"/>
              </w:numPr>
              <w:tabs>
                <w:tab w:val="left" w:pos="5988"/>
              </w:tabs>
              <w:spacing w:after="0" w:line="240" w:lineRule="auto"/>
              <w:ind w:left="312" w:hanging="312"/>
              <w:rPr>
                <w:rFonts w:ascii="Greycliff CF" w:hAnsi="Greycliff CF" w:cs="Arial"/>
                <w:color w:val="5B9BD5" w:themeColor="accent1"/>
                <w:u w:val="single"/>
              </w:rPr>
            </w:pPr>
            <w:hyperlink r:id="rId15" w:history="1">
              <w:r w:rsidR="00EC62F7" w:rsidRPr="009B73DA">
                <w:rPr>
                  <w:rFonts w:ascii="Greycliff CF" w:hAnsi="Greycliff CF" w:cs="Arial"/>
                  <w:color w:val="5B9BD5" w:themeColor="accent1"/>
                  <w:u w:val="single"/>
                </w:rPr>
                <w:t>https://legale.savethechildren.it/domande-e-risposte/da-che-eta-si-puo-lavorare/</w:t>
              </w:r>
            </w:hyperlink>
            <w:r w:rsidR="00DC655A" w:rsidRPr="009B73DA">
              <w:rPr>
                <w:rFonts w:ascii="Greycliff CF" w:hAnsi="Greycliff CF" w:cs="Arial"/>
                <w:color w:val="5B9BD5" w:themeColor="accent1"/>
                <w:u w:val="single"/>
              </w:rPr>
              <w:t xml:space="preserve"> </w:t>
            </w:r>
          </w:p>
          <w:p w14:paraId="23A1F147" w14:textId="34A4D905" w:rsidR="00041601" w:rsidRPr="006835E2" w:rsidRDefault="00000000" w:rsidP="00E85A27">
            <w:pPr>
              <w:pStyle w:val="ListParagraph"/>
              <w:numPr>
                <w:ilvl w:val="0"/>
                <w:numId w:val="10"/>
              </w:numPr>
              <w:tabs>
                <w:tab w:val="left" w:pos="5988"/>
              </w:tabs>
              <w:spacing w:after="0" w:line="240" w:lineRule="auto"/>
              <w:ind w:left="312" w:hanging="312"/>
              <w:rPr>
                <w:rFonts w:ascii="Greycliff CF" w:hAnsi="Greycliff CF"/>
                <w:color w:val="5B9BD5" w:themeColor="accent1"/>
                <w:u w:val="single"/>
              </w:rPr>
            </w:pPr>
            <w:hyperlink r:id="rId16" w:history="1">
              <w:r w:rsidR="00041601" w:rsidRPr="009B73DA">
                <w:rPr>
                  <w:rStyle w:val="Hyperlink"/>
                  <w:rFonts w:ascii="Greycliff CF" w:hAnsi="Greycliff CF" w:cs="Arial"/>
                  <w:color w:val="5B9BD5" w:themeColor="accent1"/>
                </w:rPr>
                <w:t>https://www.istruzione.it/alternanza/scuole_come-organizzare.html</w:t>
              </w:r>
            </w:hyperlink>
          </w:p>
        </w:tc>
        <w:tc>
          <w:tcPr>
            <w:tcW w:w="2982" w:type="dxa"/>
          </w:tcPr>
          <w:p w14:paraId="16B1FF52" w14:textId="3AF3D1D1" w:rsidR="00EC62F7" w:rsidRPr="0063231A" w:rsidRDefault="00495AE8" w:rsidP="00D55B36">
            <w:pPr>
              <w:pStyle w:val="ListParagraph"/>
              <w:tabs>
                <w:tab w:val="left" w:pos="5988"/>
              </w:tabs>
              <w:spacing w:line="276" w:lineRule="auto"/>
              <w:ind w:left="115"/>
              <w:rPr>
                <w:rFonts w:ascii="Greycliff CF" w:hAnsi="Greycliff CF" w:cs="Arial"/>
              </w:rPr>
            </w:pPr>
            <w:r w:rsidRPr="0063231A">
              <w:rPr>
                <w:rFonts w:ascii="Greycliff CF" w:hAnsi="Greycliff CF" w:cs="Arial"/>
              </w:rPr>
              <w:lastRenderedPageBreak/>
              <w:t xml:space="preserve">La legislazione italiana non presenta alcun conflitto con i requisiti FSC. </w:t>
            </w:r>
            <w:r w:rsidR="001E6969" w:rsidRPr="0063231A">
              <w:rPr>
                <w:rFonts w:ascii="Greycliff CF" w:hAnsi="Greycliff CF" w:cs="Arial"/>
              </w:rPr>
              <w:t>Nello specifico l</w:t>
            </w:r>
            <w:r w:rsidRPr="0063231A">
              <w:rPr>
                <w:rFonts w:ascii="Greycliff CF" w:hAnsi="Greycliff CF" w:cs="Arial"/>
              </w:rPr>
              <w:t xml:space="preserve">'età minima di lavoro è fissata a 16 anni </w:t>
            </w:r>
            <w:r w:rsidR="00883C93" w:rsidRPr="0063231A">
              <w:rPr>
                <w:rFonts w:ascii="Greycliff CF" w:hAnsi="Greycliff CF" w:cs="Arial"/>
              </w:rPr>
              <w:t xml:space="preserve">e in ogni caso non prima di aver assolto gli obblighi scolastici </w:t>
            </w:r>
            <w:r w:rsidR="00DB22FB" w:rsidRPr="0063231A">
              <w:rPr>
                <w:rFonts w:ascii="Greycliff CF" w:hAnsi="Greycliff CF" w:cs="Arial"/>
              </w:rPr>
              <w:t>(la legge italiana è quindi più stringente dei requisiti FSC)</w:t>
            </w:r>
            <w:r w:rsidRPr="0063231A">
              <w:rPr>
                <w:rFonts w:ascii="Greycliff CF" w:hAnsi="Greycliff CF" w:cs="Arial"/>
              </w:rPr>
              <w:t>.</w:t>
            </w:r>
            <w:r w:rsidR="00883C93" w:rsidRPr="0063231A">
              <w:rPr>
                <w:rFonts w:ascii="Greycliff CF" w:hAnsi="Greycliff CF" w:cs="Arial"/>
              </w:rPr>
              <w:t xml:space="preserve"> </w:t>
            </w:r>
            <w:r w:rsidRPr="0063231A">
              <w:rPr>
                <w:rFonts w:ascii="Greycliff CF" w:hAnsi="Greycliff CF" w:cs="Arial"/>
              </w:rPr>
              <w:t>Quando c'è un minore,</w:t>
            </w:r>
            <w:r w:rsidR="00883C93" w:rsidRPr="0063231A">
              <w:rPr>
                <w:rFonts w:ascii="Greycliff CF" w:hAnsi="Greycliff CF" w:cs="Arial"/>
              </w:rPr>
              <w:t xml:space="preserve"> </w:t>
            </w:r>
            <w:r w:rsidR="001E6969" w:rsidRPr="0063231A">
              <w:rPr>
                <w:rFonts w:ascii="Greycliff CF" w:hAnsi="Greycliff CF" w:cs="Arial"/>
              </w:rPr>
              <w:t>l’organizzazione certificata</w:t>
            </w:r>
            <w:r w:rsidRPr="0063231A">
              <w:rPr>
                <w:rFonts w:ascii="Greycliff CF" w:hAnsi="Greycliff CF" w:cs="Arial"/>
              </w:rPr>
              <w:t xml:space="preserve"> deve rispettare la legislazione di riferimento in termini di requisiti per l'impiego di un minore.</w:t>
            </w:r>
            <w:r w:rsidRPr="0063231A">
              <w:rPr>
                <w:rFonts w:ascii="Greycliff CF" w:hAnsi="Greycliff CF"/>
              </w:rPr>
              <w:t xml:space="preserve"> </w:t>
            </w:r>
          </w:p>
        </w:tc>
      </w:tr>
      <w:tr w:rsidR="008A45F1" w:rsidRPr="0063231A" w14:paraId="47C94E1C" w14:textId="77777777" w:rsidTr="00D478A7">
        <w:tc>
          <w:tcPr>
            <w:tcW w:w="3539" w:type="dxa"/>
            <w:shd w:val="clear" w:color="auto" w:fill="E7E6E6" w:themeFill="background2"/>
          </w:tcPr>
          <w:p w14:paraId="6491E76B" w14:textId="77777777" w:rsidR="00473D6A" w:rsidRDefault="00473D6A" w:rsidP="00473D6A">
            <w:pPr>
              <w:pStyle w:val="Heading3"/>
              <w:spacing w:before="0" w:beforeAutospacing="0" w:after="0" w:afterAutospacing="0"/>
              <w:jc w:val="center"/>
              <w:rPr>
                <w:rFonts w:ascii="Greycliff CF" w:eastAsia="Calibri" w:hAnsi="Greycliff CF"/>
                <w:sz w:val="24"/>
                <w:szCs w:val="24"/>
              </w:rPr>
            </w:pPr>
            <w:bookmarkStart w:id="6" w:name="_Toc124351346"/>
            <w:r w:rsidRPr="00473D6A">
              <w:rPr>
                <w:rFonts w:ascii="Greycliff CF" w:eastAsia="Calibri" w:hAnsi="Greycliff CF"/>
                <w:sz w:val="24"/>
                <w:szCs w:val="24"/>
              </w:rPr>
              <w:lastRenderedPageBreak/>
              <w:t>Lavoro Forzato</w:t>
            </w:r>
            <w:bookmarkEnd w:id="6"/>
          </w:p>
          <w:p w14:paraId="26CE0A95" w14:textId="5977D0CB" w:rsidR="008A45F1" w:rsidRPr="00473D6A" w:rsidRDefault="008A45F1" w:rsidP="009B73DA">
            <w:pPr>
              <w:tabs>
                <w:tab w:val="left" w:pos="5988"/>
              </w:tabs>
              <w:spacing w:after="0"/>
              <w:jc w:val="center"/>
              <w:rPr>
                <w:rFonts w:ascii="Greycliff CF" w:hAnsi="Greycliff CF"/>
                <w:bCs/>
                <w:sz w:val="24"/>
                <w:szCs w:val="24"/>
                <w:lang w:eastAsia="it-IT"/>
              </w:rPr>
            </w:pPr>
            <w:r w:rsidRPr="00473D6A">
              <w:rPr>
                <w:rFonts w:ascii="Greycliff CF" w:hAnsi="Greycliff CF" w:cs="Arial"/>
                <w:bCs/>
                <w:iCs/>
                <w:sz w:val="24"/>
                <w:szCs w:val="24"/>
              </w:rPr>
              <w:t>Requisiti sui Diritti Fondamentali del Lavoro FSC</w:t>
            </w:r>
          </w:p>
        </w:tc>
        <w:tc>
          <w:tcPr>
            <w:tcW w:w="4678" w:type="dxa"/>
            <w:shd w:val="clear" w:color="auto" w:fill="E7E6E6" w:themeFill="background2"/>
          </w:tcPr>
          <w:p w14:paraId="732B3603" w14:textId="77777777" w:rsidR="009B73DA" w:rsidRDefault="009B73DA" w:rsidP="009B73DA">
            <w:pPr>
              <w:tabs>
                <w:tab w:val="left" w:pos="5988"/>
              </w:tabs>
              <w:spacing w:after="0"/>
              <w:jc w:val="center"/>
              <w:rPr>
                <w:rFonts w:ascii="Greycliff CF" w:hAnsi="Greycliff CF" w:cs="Arial"/>
                <w:b/>
                <w:iCs/>
                <w:sz w:val="24"/>
                <w:szCs w:val="24"/>
              </w:rPr>
            </w:pPr>
          </w:p>
          <w:p w14:paraId="4978B225" w14:textId="4E0A1096" w:rsidR="008A45F1" w:rsidRPr="0063231A" w:rsidRDefault="008A45F1" w:rsidP="009B73DA">
            <w:pPr>
              <w:tabs>
                <w:tab w:val="left" w:pos="5988"/>
              </w:tabs>
              <w:spacing w:after="0"/>
              <w:jc w:val="center"/>
              <w:rPr>
                <w:rFonts w:ascii="Greycliff CF" w:hAnsi="Greycliff CF" w:cs="Arial"/>
                <w:color w:val="000000"/>
                <w:sz w:val="24"/>
                <w:szCs w:val="24"/>
                <w:lang w:val="en-CA"/>
              </w:rPr>
            </w:pPr>
            <w:r w:rsidRPr="0063231A">
              <w:rPr>
                <w:rFonts w:ascii="Greycliff CF" w:hAnsi="Greycliff CF" w:cs="Arial"/>
                <w:b/>
                <w:iCs/>
                <w:sz w:val="24"/>
                <w:szCs w:val="24"/>
              </w:rPr>
              <w:t>Legislazione nazionale italiana</w:t>
            </w:r>
          </w:p>
        </w:tc>
        <w:tc>
          <w:tcPr>
            <w:tcW w:w="2982" w:type="dxa"/>
            <w:shd w:val="clear" w:color="auto" w:fill="E7E6E6" w:themeFill="background2"/>
          </w:tcPr>
          <w:p w14:paraId="383E1F16" w14:textId="77777777" w:rsidR="009B73DA" w:rsidRDefault="009B73DA" w:rsidP="009B73DA">
            <w:pPr>
              <w:tabs>
                <w:tab w:val="left" w:pos="5988"/>
              </w:tabs>
              <w:spacing w:after="0"/>
              <w:jc w:val="center"/>
              <w:rPr>
                <w:rFonts w:ascii="Greycliff CF" w:hAnsi="Greycliff CF" w:cs="Arial"/>
                <w:b/>
                <w:iCs/>
                <w:sz w:val="24"/>
                <w:szCs w:val="24"/>
              </w:rPr>
            </w:pPr>
          </w:p>
          <w:p w14:paraId="3657223D" w14:textId="0B402E55" w:rsidR="008A45F1" w:rsidRPr="0063231A" w:rsidRDefault="008A45F1" w:rsidP="009B73DA">
            <w:pPr>
              <w:tabs>
                <w:tab w:val="left" w:pos="5988"/>
              </w:tabs>
              <w:spacing w:after="0"/>
              <w:jc w:val="center"/>
              <w:rPr>
                <w:rFonts w:ascii="Greycliff CF" w:hAnsi="Greycliff CF" w:cs="Arial"/>
                <w:color w:val="000000"/>
                <w:sz w:val="24"/>
                <w:szCs w:val="24"/>
                <w:lang w:val="en-CA"/>
              </w:rPr>
            </w:pPr>
            <w:r w:rsidRPr="0063231A">
              <w:rPr>
                <w:rFonts w:ascii="Greycliff CF" w:hAnsi="Greycliff CF" w:cs="Arial"/>
                <w:b/>
                <w:iCs/>
                <w:sz w:val="24"/>
                <w:szCs w:val="24"/>
              </w:rPr>
              <w:t>Criticità e rischi</w:t>
            </w:r>
          </w:p>
        </w:tc>
      </w:tr>
      <w:tr w:rsidR="00EC62F7" w:rsidRPr="0063231A" w14:paraId="52BCFEBD" w14:textId="77777777" w:rsidTr="00D478A7">
        <w:tc>
          <w:tcPr>
            <w:tcW w:w="3539" w:type="dxa"/>
          </w:tcPr>
          <w:p w14:paraId="4AF31F48" w14:textId="77777777" w:rsidR="00EC62F7" w:rsidRPr="0063231A" w:rsidRDefault="00EC62F7" w:rsidP="00D55B36">
            <w:pPr>
              <w:pStyle w:val="ListParagraph"/>
              <w:numPr>
                <w:ilvl w:val="1"/>
                <w:numId w:val="16"/>
              </w:numPr>
              <w:spacing w:before="120" w:after="60" w:line="276" w:lineRule="auto"/>
              <w:contextualSpacing w:val="0"/>
              <w:rPr>
                <w:rFonts w:ascii="Greycliff CF" w:hAnsi="Greycliff CF" w:cs="Arial"/>
                <w:iCs/>
              </w:rPr>
            </w:pPr>
            <w:r w:rsidRPr="0063231A">
              <w:rPr>
                <w:rFonts w:ascii="Greycliff CF" w:hAnsi="Greycliff CF" w:cs="Arial"/>
                <w:iCs/>
              </w:rPr>
              <w:t>L'organizzazione deve abolire tutte le forme di lavoro forzato e obbligatorio.</w:t>
            </w:r>
          </w:p>
          <w:p w14:paraId="6C03E9EA" w14:textId="77777777" w:rsidR="00EC62F7" w:rsidRPr="0063231A" w:rsidRDefault="00EC62F7" w:rsidP="00D55B36">
            <w:pPr>
              <w:pStyle w:val="ListParagraph"/>
              <w:numPr>
                <w:ilvl w:val="2"/>
                <w:numId w:val="16"/>
              </w:numPr>
              <w:spacing w:before="120" w:after="60" w:line="276" w:lineRule="auto"/>
              <w:ind w:left="599" w:hanging="599"/>
              <w:contextualSpacing w:val="0"/>
              <w:rPr>
                <w:rFonts w:ascii="Greycliff CF" w:hAnsi="Greycliff CF" w:cs="Arial"/>
                <w:iCs/>
              </w:rPr>
            </w:pPr>
            <w:r w:rsidRPr="0063231A">
              <w:rPr>
                <w:rFonts w:ascii="Greycliff CF" w:hAnsi="Greycliff CF" w:cs="Arial"/>
                <w:iCs/>
              </w:rPr>
              <w:t>I rapporti di lavoro sono volontari e basati sul consenso reciproco, senza la minaccia di una punizione.</w:t>
            </w:r>
          </w:p>
          <w:p w14:paraId="6D31B143" w14:textId="038EC5F1" w:rsidR="00EC62F7" w:rsidRPr="0063231A" w:rsidRDefault="00EC62F7" w:rsidP="00D55B36">
            <w:pPr>
              <w:pStyle w:val="ListParagraph"/>
              <w:numPr>
                <w:ilvl w:val="2"/>
                <w:numId w:val="16"/>
              </w:numPr>
              <w:spacing w:before="120" w:after="60" w:line="276" w:lineRule="auto"/>
              <w:ind w:left="599" w:hanging="599"/>
              <w:contextualSpacing w:val="0"/>
              <w:rPr>
                <w:rFonts w:ascii="Greycliff CF" w:hAnsi="Greycliff CF" w:cs="Arial"/>
                <w:iCs/>
              </w:rPr>
            </w:pPr>
            <w:r w:rsidRPr="0063231A">
              <w:rPr>
                <w:rFonts w:ascii="Greycliff CF" w:hAnsi="Greycliff CF" w:cs="Arial"/>
                <w:iCs/>
              </w:rPr>
              <w:t xml:space="preserve">Non ci sono evidenze indicative di lavoro forzato o obbligatorio, incluse, ma non </w:t>
            </w:r>
            <w:r w:rsidR="00E754F6" w:rsidRPr="0063231A">
              <w:rPr>
                <w:rFonts w:ascii="Greycliff CF" w:hAnsi="Greycliff CF" w:cs="Arial"/>
                <w:iCs/>
              </w:rPr>
              <w:t>l</w:t>
            </w:r>
            <w:r w:rsidRPr="0063231A">
              <w:rPr>
                <w:rFonts w:ascii="Greycliff CF" w:hAnsi="Greycliff CF" w:cs="Arial"/>
                <w:iCs/>
              </w:rPr>
              <w:t>i</w:t>
            </w:r>
            <w:r w:rsidR="00E754F6" w:rsidRPr="0063231A">
              <w:rPr>
                <w:rFonts w:ascii="Greycliff CF" w:hAnsi="Greycliff CF" w:cs="Arial"/>
                <w:iCs/>
              </w:rPr>
              <w:t>m</w:t>
            </w:r>
            <w:r w:rsidRPr="0063231A">
              <w:rPr>
                <w:rFonts w:ascii="Greycliff CF" w:hAnsi="Greycliff CF" w:cs="Arial"/>
                <w:iCs/>
              </w:rPr>
              <w:t>itate, alle seguenti pratiche:</w:t>
            </w:r>
          </w:p>
          <w:p w14:paraId="266A4FE7"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violenza fisica e sessuale;</w:t>
            </w:r>
          </w:p>
          <w:p w14:paraId="57880E6F"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lavoro vincolato;</w:t>
            </w:r>
          </w:p>
          <w:p w14:paraId="199E9709" w14:textId="431F4119"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trattenuta del salario/incluso il pagamento di tasse per l'impiego e</w:t>
            </w:r>
            <w:r w:rsidR="002C5A0D" w:rsidRPr="0063231A">
              <w:rPr>
                <w:rFonts w:ascii="Greycliff CF" w:hAnsi="Greycliff CF" w:cs="Arial"/>
                <w:iCs/>
              </w:rPr>
              <w:t>/</w:t>
            </w:r>
            <w:r w:rsidRPr="0063231A">
              <w:rPr>
                <w:rFonts w:ascii="Greycliff CF" w:hAnsi="Greycliff CF" w:cs="Arial"/>
                <w:iCs/>
              </w:rPr>
              <w:t xml:space="preserve">o il pagamento </w:t>
            </w:r>
            <w:r w:rsidRPr="0063231A">
              <w:rPr>
                <w:rFonts w:ascii="Greycliff CF" w:hAnsi="Greycliff CF" w:cs="Arial"/>
                <w:iCs/>
              </w:rPr>
              <w:lastRenderedPageBreak/>
              <w:t>di un deposito per iniziare il lavoro;</w:t>
            </w:r>
          </w:p>
          <w:p w14:paraId="7414FE85"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restrizione alla mobilità/movimento;</w:t>
            </w:r>
          </w:p>
          <w:p w14:paraId="647534BE"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trattenuta del passaporto e dei documenti d'identità;</w:t>
            </w:r>
          </w:p>
          <w:p w14:paraId="7F7543BF" w14:textId="6F86B6EB"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w:t>
            </w:r>
            <w:r w:rsidR="0059763D" w:rsidRPr="0063231A">
              <w:rPr>
                <w:rFonts w:ascii="Greycliff CF" w:hAnsi="Greycliff CF" w:cs="Arial"/>
                <w:iCs/>
              </w:rPr>
              <w:t xml:space="preserve"> </w:t>
            </w:r>
            <w:r w:rsidRPr="0063231A">
              <w:rPr>
                <w:rFonts w:ascii="Greycliff CF" w:hAnsi="Greycliff CF" w:cs="Arial"/>
                <w:iCs/>
              </w:rPr>
              <w:t>minacce di denuncia alle autorità.</w:t>
            </w:r>
          </w:p>
          <w:p w14:paraId="1258DDED" w14:textId="20E34C4E" w:rsidR="00EC62F7" w:rsidRPr="0063231A" w:rsidRDefault="00EC62F7" w:rsidP="00D55B36">
            <w:pPr>
              <w:pStyle w:val="Default"/>
              <w:spacing w:line="276" w:lineRule="auto"/>
              <w:rPr>
                <w:rFonts w:ascii="Greycliff CF" w:hAnsi="Greycliff CF"/>
                <w:sz w:val="22"/>
                <w:szCs w:val="22"/>
              </w:rPr>
            </w:pPr>
          </w:p>
        </w:tc>
        <w:tc>
          <w:tcPr>
            <w:tcW w:w="4678" w:type="dxa"/>
          </w:tcPr>
          <w:p w14:paraId="10107948" w14:textId="77777777" w:rsidR="007859D1" w:rsidRPr="0063231A" w:rsidRDefault="007859D1"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lastRenderedPageBreak/>
              <w:t>Convenzione 29 sul lavoro forzato, 1930; ratificata il 18/06/1934 con L. 29/01/1934, n. 274 (Suppl. G.U. 03/03/1934, n. 53);</w:t>
            </w:r>
          </w:p>
          <w:p w14:paraId="4813D825" w14:textId="62FEEB76" w:rsidR="00553AF9" w:rsidRPr="0063231A" w:rsidRDefault="00553AF9"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Secondo la Costituzione italiana, ogni cittadino ha il dovere di svolgere un'attività o una funzione che contribuisca al progresso della società, secondo le proprie possibilità e scelte (articolo 4).</w:t>
            </w:r>
          </w:p>
          <w:p w14:paraId="706BD503" w14:textId="194175F2" w:rsidR="00994DBA" w:rsidRPr="0063231A" w:rsidRDefault="00553AF9"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 xml:space="preserve">Secondo l'articolo 600 del </w:t>
            </w:r>
            <w:r w:rsidR="00AA3567" w:rsidRPr="0063231A">
              <w:rPr>
                <w:rFonts w:ascii="Greycliff CF" w:hAnsi="Greycliff CF" w:cs="Arial"/>
              </w:rPr>
              <w:t>Codice penale</w:t>
            </w:r>
            <w:r w:rsidRPr="0063231A">
              <w:rPr>
                <w:rFonts w:ascii="Greycliff CF" w:hAnsi="Greycliff CF" w:cs="Arial"/>
              </w:rPr>
              <w:t>, la riduzione in schiavitù è un crimine. Il lavoro forzato è un crimine punito con il carcere da otto a venti anni. Maggiori pene sono previste se ad essere coinvolti nel lavoro</w:t>
            </w:r>
            <w:r w:rsidR="006B3BB3" w:rsidRPr="0063231A">
              <w:rPr>
                <w:rFonts w:ascii="Greycliff CF" w:hAnsi="Greycliff CF" w:cs="Arial"/>
              </w:rPr>
              <w:t xml:space="preserve"> </w:t>
            </w:r>
            <w:r w:rsidRPr="0063231A">
              <w:rPr>
                <w:rFonts w:ascii="Greycliff CF" w:hAnsi="Greycliff CF" w:cs="Arial"/>
              </w:rPr>
              <w:t>forzato sono minori</w:t>
            </w:r>
            <w:r w:rsidR="00EC62F7" w:rsidRPr="0063231A">
              <w:rPr>
                <w:rFonts w:ascii="Greycliff CF" w:hAnsi="Greycliff CF" w:cs="Arial"/>
              </w:rPr>
              <w:t>.</w:t>
            </w:r>
          </w:p>
          <w:p w14:paraId="4ACAFFD7" w14:textId="77777777" w:rsidR="00D737B3" w:rsidRPr="0063231A" w:rsidRDefault="00D737B3" w:rsidP="00D55B36">
            <w:pPr>
              <w:pStyle w:val="ListParagraph"/>
              <w:tabs>
                <w:tab w:val="left" w:pos="5988"/>
              </w:tabs>
              <w:spacing w:line="276" w:lineRule="auto"/>
              <w:ind w:left="171" w:right="-102"/>
              <w:rPr>
                <w:rFonts w:ascii="Greycliff CF" w:hAnsi="Greycliff CF" w:cs="Arial"/>
              </w:rPr>
            </w:pPr>
          </w:p>
          <w:p w14:paraId="1BF88EE7" w14:textId="0B1624B1" w:rsidR="006B3BB3" w:rsidRPr="0063231A" w:rsidRDefault="006B3BB3"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 xml:space="preserve">L’articolo 603 bis definisci il reato di “Intermediazione illecita e sfruttamento del lavoro”. L’articolo costituisce indice di sfruttamento la sussistenza di una o </w:t>
            </w:r>
            <w:r w:rsidR="00AA3567" w:rsidRPr="0063231A">
              <w:rPr>
                <w:rFonts w:ascii="Greycliff CF" w:hAnsi="Greycliff CF" w:cs="Arial"/>
              </w:rPr>
              <w:t>più</w:t>
            </w:r>
            <w:r w:rsidRPr="0063231A">
              <w:rPr>
                <w:rFonts w:ascii="Greycliff CF" w:hAnsi="Greycliff CF" w:cs="Arial"/>
              </w:rPr>
              <w:t xml:space="preserve"> delle seguenti condizioni: </w:t>
            </w:r>
          </w:p>
          <w:p w14:paraId="413D0806" w14:textId="4C9C29F3"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la reiterata corresponsione di   retribuzioni i</w:t>
            </w:r>
            <w:r w:rsidR="00D737B3" w:rsidRPr="0063231A">
              <w:rPr>
                <w:rFonts w:ascii="Greycliff CF" w:hAnsi="Greycliff CF" w:cs="Arial"/>
              </w:rPr>
              <w:t>n</w:t>
            </w:r>
            <w:r w:rsidRPr="0063231A">
              <w:rPr>
                <w:rFonts w:ascii="Greycliff CF" w:hAnsi="Greycliff CF" w:cs="Arial"/>
              </w:rPr>
              <w:t xml:space="preserve"> modo palesemente difforme   dai </w:t>
            </w:r>
            <w:r w:rsidRPr="0063231A">
              <w:rPr>
                <w:rFonts w:ascii="Greycliff CF" w:hAnsi="Greycliff CF" w:cs="Arial"/>
              </w:rPr>
              <w:lastRenderedPageBreak/>
              <w:t>contratti collettivi nazionali o</w:t>
            </w:r>
            <w:r w:rsidR="00D737B3" w:rsidRPr="0063231A">
              <w:rPr>
                <w:rFonts w:ascii="Greycliff CF" w:hAnsi="Greycliff CF" w:cs="Arial"/>
              </w:rPr>
              <w:t xml:space="preserve"> </w:t>
            </w:r>
            <w:r w:rsidRPr="0063231A">
              <w:rPr>
                <w:rFonts w:ascii="Greycliff CF" w:hAnsi="Greycliff CF" w:cs="Arial"/>
              </w:rPr>
              <w:t>territoriali   stipulati dall</w:t>
            </w:r>
            <w:r w:rsidR="00D737B3" w:rsidRPr="0063231A">
              <w:rPr>
                <w:rFonts w:ascii="Greycliff CF" w:hAnsi="Greycliff CF" w:cs="Arial"/>
              </w:rPr>
              <w:t>e</w:t>
            </w:r>
            <w:r w:rsidRPr="0063231A">
              <w:rPr>
                <w:rFonts w:ascii="Greycliff CF" w:hAnsi="Greycliff CF" w:cs="Arial"/>
              </w:rPr>
              <w:t xml:space="preserve"> organizzazioni sindacali </w:t>
            </w:r>
            <w:r w:rsidR="00AA3567" w:rsidRPr="0063231A">
              <w:rPr>
                <w:rFonts w:ascii="Greycliff CF" w:hAnsi="Greycliff CF" w:cs="Arial"/>
              </w:rPr>
              <w:t>più</w:t>
            </w:r>
            <w:r w:rsidRPr="0063231A">
              <w:rPr>
                <w:rFonts w:ascii="Greycliff CF" w:hAnsi="Greycliff CF" w:cs="Arial"/>
              </w:rPr>
              <w:t xml:space="preserve"> rappresentative a livello nazionale, o comunque sproporzionato</w:t>
            </w:r>
            <w:r w:rsidR="00D737B3" w:rsidRPr="0063231A">
              <w:rPr>
                <w:rFonts w:ascii="Greycliff CF" w:hAnsi="Greycliff CF" w:cs="Arial"/>
              </w:rPr>
              <w:t xml:space="preserve"> </w:t>
            </w:r>
            <w:r w:rsidRPr="0063231A">
              <w:rPr>
                <w:rFonts w:ascii="Greycliff CF" w:hAnsi="Greycliff CF" w:cs="Arial"/>
              </w:rPr>
              <w:t>rispetto alla quantit</w:t>
            </w:r>
            <w:r w:rsidR="00AA3567" w:rsidRPr="0063231A">
              <w:rPr>
                <w:rFonts w:ascii="Greycliff CF" w:hAnsi="Greycliff CF" w:cs="Arial"/>
              </w:rPr>
              <w:t>à</w:t>
            </w:r>
            <w:r w:rsidRPr="0063231A">
              <w:rPr>
                <w:rFonts w:ascii="Greycliff CF" w:hAnsi="Greycliff CF" w:cs="Arial"/>
              </w:rPr>
              <w:t xml:space="preserve"> e qualit</w:t>
            </w:r>
            <w:r w:rsidR="00AA3567" w:rsidRPr="0063231A">
              <w:rPr>
                <w:rFonts w:ascii="Greycliff CF" w:hAnsi="Greycliff CF" w:cs="Arial"/>
              </w:rPr>
              <w:t>à</w:t>
            </w:r>
            <w:r w:rsidRPr="0063231A">
              <w:rPr>
                <w:rFonts w:ascii="Greycliff CF" w:hAnsi="Greycliff CF" w:cs="Arial"/>
              </w:rPr>
              <w:t xml:space="preserve"> del lavoro prestato; </w:t>
            </w:r>
          </w:p>
          <w:p w14:paraId="57335F62" w14:textId="40E6A41C"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la reiterata violazione della normativa relativa all'orario di lavoro, ai periodi di riposo, al riposo settimanale, all'aspettativa obbligatoria, alle ferie; </w:t>
            </w:r>
          </w:p>
          <w:p w14:paraId="524BA16F" w14:textId="71D704AE"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la sussistenza di violazioni delle norme in materia di sicurezza e igiene nei luoghi di lavoro; </w:t>
            </w:r>
          </w:p>
          <w:p w14:paraId="192EDB76" w14:textId="22E75B04"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la sottoposizione del lavoratore a condizioni di lavoro, a metodi di sorveglianza o a situazioni alloggiative degradanti. </w:t>
            </w:r>
          </w:p>
          <w:p w14:paraId="27B85BF3" w14:textId="77777777" w:rsidR="00D737B3" w:rsidRPr="0063231A" w:rsidRDefault="00D737B3" w:rsidP="00D55B36">
            <w:pPr>
              <w:pStyle w:val="ListParagraph"/>
              <w:tabs>
                <w:tab w:val="left" w:pos="5988"/>
              </w:tabs>
              <w:spacing w:line="276" w:lineRule="auto"/>
              <w:ind w:left="171" w:right="-102"/>
              <w:rPr>
                <w:rFonts w:ascii="Greycliff CF" w:hAnsi="Greycliff CF" w:cs="Arial"/>
              </w:rPr>
            </w:pPr>
          </w:p>
          <w:p w14:paraId="63D4F697" w14:textId="66EDD049" w:rsidR="00994DBA" w:rsidRPr="0063231A" w:rsidRDefault="00AA3567"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Il</w:t>
            </w:r>
            <w:r w:rsidR="00994DBA" w:rsidRPr="0063231A">
              <w:rPr>
                <w:rFonts w:ascii="Greycliff CF" w:hAnsi="Greycliff CF" w:cs="Arial"/>
              </w:rPr>
              <w:t xml:space="preserve"> Decreto Legislativo no. 66 dell'8 aprile 2003 stabilisce gli aspetti organizzativi dell'orario di lavoro. Ecco alcuni punti (non esaustivi) definiti dalla norma:</w:t>
            </w:r>
          </w:p>
          <w:p w14:paraId="2F777481" w14:textId="5B2A180D" w:rsidR="00994DBA" w:rsidRPr="0063231A" w:rsidRDefault="00994DBA"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L'orario normale di lavoro è fissato in 40 ore settimanali (salvo diversamente stabilito dai contratti collettivi). La durata media dell'orario di lavoro non può, in ogni caso, superare le 48 ore per periodo di sette giorni, compreso lo straordinario (che non può superare le 250 ore all'anno e deve essere pagato con un premio - </w:t>
            </w:r>
            <w:r w:rsidR="00AA3567" w:rsidRPr="0063231A">
              <w:rPr>
                <w:rFonts w:ascii="Greycliff CF" w:hAnsi="Greycliff CF" w:cs="Arial"/>
              </w:rPr>
              <w:t>Codice civile</w:t>
            </w:r>
            <w:r w:rsidRPr="0063231A">
              <w:rPr>
                <w:rFonts w:ascii="Greycliff CF" w:hAnsi="Greycliff CF" w:cs="Arial"/>
              </w:rPr>
              <w:t>, art. 210</w:t>
            </w:r>
          </w:p>
          <w:p w14:paraId="48C0389F" w14:textId="77777777" w:rsidR="00EC62F7" w:rsidRPr="0063231A" w:rsidRDefault="00994DBA"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Se l'orario di lavoro giornaliero supera il limite delle sei ore, il lavoratore deve beneficiare di una pausa (definita dai contratti collettivi)</w:t>
            </w:r>
          </w:p>
          <w:p w14:paraId="4440053C" w14:textId="77777777" w:rsidR="00D737B3" w:rsidRPr="0063231A" w:rsidRDefault="00D737B3" w:rsidP="00E85A27">
            <w:pPr>
              <w:tabs>
                <w:tab w:val="left" w:pos="5988"/>
              </w:tabs>
              <w:spacing w:after="0" w:line="276" w:lineRule="auto"/>
              <w:ind w:right="-102"/>
              <w:rPr>
                <w:rFonts w:ascii="Greycliff CF" w:hAnsi="Greycliff CF" w:cs="Arial"/>
                <w:i/>
                <w:iCs/>
              </w:rPr>
            </w:pPr>
            <w:r w:rsidRPr="0063231A">
              <w:rPr>
                <w:rFonts w:ascii="Greycliff CF" w:hAnsi="Greycliff CF" w:cs="Arial"/>
                <w:i/>
                <w:iCs/>
              </w:rPr>
              <w:t xml:space="preserve">Link: </w:t>
            </w:r>
          </w:p>
          <w:p w14:paraId="51AAB992" w14:textId="77777777" w:rsidR="00E85A27" w:rsidRPr="00AF739D" w:rsidRDefault="00000000" w:rsidP="00E85A27">
            <w:pPr>
              <w:pStyle w:val="ListParagraph"/>
              <w:numPr>
                <w:ilvl w:val="0"/>
                <w:numId w:val="35"/>
              </w:numPr>
              <w:tabs>
                <w:tab w:val="left" w:pos="5988"/>
              </w:tabs>
              <w:spacing w:after="0" w:line="240" w:lineRule="auto"/>
              <w:ind w:left="319" w:right="-102" w:hanging="283"/>
              <w:rPr>
                <w:rFonts w:ascii="Greycliff CF" w:hAnsi="Greycliff CF" w:cs="Arial"/>
                <w:i/>
                <w:iCs/>
                <w:color w:val="5B9BD5" w:themeColor="accent1"/>
              </w:rPr>
            </w:pPr>
            <w:hyperlink r:id="rId17" w:history="1">
              <w:r w:rsidR="00D737B3" w:rsidRPr="00AF739D">
                <w:rPr>
                  <w:rFonts w:ascii="Greycliff CF" w:hAnsi="Greycliff CF" w:cs="Arial"/>
                  <w:i/>
                  <w:iCs/>
                  <w:color w:val="5B9BD5" w:themeColor="accent1"/>
                </w:rPr>
                <w:t>https://www.ilo.org/wcmsp5/groups/public/---europe/---ro-geneva/---ilo-</w:t>
              </w:r>
              <w:r w:rsidR="00D737B3" w:rsidRPr="00AF739D">
                <w:rPr>
                  <w:rFonts w:ascii="Greycliff CF" w:hAnsi="Greycliff CF" w:cs="Arial"/>
                  <w:i/>
                  <w:iCs/>
                  <w:color w:val="5B9BD5" w:themeColor="accent1"/>
                </w:rPr>
                <w:lastRenderedPageBreak/>
                <w:t>rome/documents/publication/wcms_852770.pdf</w:t>
              </w:r>
            </w:hyperlink>
            <w:r w:rsidR="00E6376E" w:rsidRPr="00AF739D">
              <w:rPr>
                <w:rFonts w:ascii="Greycliff CF" w:hAnsi="Greycliff CF" w:cs="Arial"/>
                <w:i/>
                <w:iCs/>
                <w:color w:val="5B9BD5" w:themeColor="accent1"/>
              </w:rPr>
              <w:t xml:space="preserve"> </w:t>
            </w:r>
          </w:p>
          <w:p w14:paraId="60AB285B" w14:textId="30724581" w:rsidR="006835E2" w:rsidRPr="00AF739D" w:rsidRDefault="00000000" w:rsidP="00E85A27">
            <w:pPr>
              <w:pStyle w:val="ListParagraph"/>
              <w:numPr>
                <w:ilvl w:val="0"/>
                <w:numId w:val="35"/>
              </w:numPr>
              <w:tabs>
                <w:tab w:val="left" w:pos="5988"/>
              </w:tabs>
              <w:spacing w:after="0" w:line="240" w:lineRule="auto"/>
              <w:ind w:left="319" w:right="-102" w:hanging="283"/>
              <w:rPr>
                <w:rFonts w:ascii="Greycliff CF" w:hAnsi="Greycliff CF" w:cs="Arial"/>
                <w:i/>
                <w:iCs/>
                <w:color w:val="5B9BD5" w:themeColor="accent1"/>
              </w:rPr>
            </w:pPr>
            <w:hyperlink r:id="rId18" w:history="1">
              <w:r w:rsidR="00E85A27" w:rsidRPr="00AF739D">
                <w:rPr>
                  <w:rStyle w:val="Hyperlink"/>
                  <w:rFonts w:ascii="Greycliff CF" w:hAnsi="Greycliff CF" w:cs="Arial"/>
                  <w:i/>
                  <w:iCs/>
                  <w:color w:val="5B9BD5" w:themeColor="accent1"/>
                </w:rPr>
                <w:t>https://temi.camera.it/leg17/post/OCD25-272.html?tema=temi/nuovi_reati_d</w:t>
              </w:r>
            </w:hyperlink>
            <w:r w:rsidR="00E6376E" w:rsidRPr="00AF739D">
              <w:rPr>
                <w:rFonts w:ascii="Greycliff CF" w:hAnsi="Greycliff CF" w:cs="Arial"/>
                <w:i/>
                <w:iCs/>
                <w:color w:val="5B9BD5" w:themeColor="accent1"/>
              </w:rPr>
              <w:t xml:space="preserve"> </w:t>
            </w:r>
            <w:r w:rsidR="00D737B3" w:rsidRPr="00AF739D">
              <w:rPr>
                <w:rFonts w:ascii="Greycliff CF" w:hAnsi="Greycliff CF" w:cs="Arial"/>
                <w:color w:val="5B9BD5" w:themeColor="accent1"/>
              </w:rPr>
              <w:t xml:space="preserve"> </w:t>
            </w:r>
          </w:p>
          <w:p w14:paraId="53C7347E" w14:textId="1C5E1728" w:rsidR="006835E2" w:rsidRPr="009B73DA" w:rsidRDefault="006835E2" w:rsidP="009B73DA">
            <w:pPr>
              <w:tabs>
                <w:tab w:val="left" w:pos="5988"/>
              </w:tabs>
              <w:spacing w:after="0" w:line="240" w:lineRule="auto"/>
              <w:ind w:left="170" w:right="-102"/>
              <w:rPr>
                <w:rFonts w:ascii="Greycliff CF" w:hAnsi="Greycliff CF" w:cs="Arial"/>
              </w:rPr>
            </w:pPr>
          </w:p>
        </w:tc>
        <w:tc>
          <w:tcPr>
            <w:tcW w:w="2982" w:type="dxa"/>
          </w:tcPr>
          <w:p w14:paraId="466723AD" w14:textId="74BED5F0" w:rsidR="00EC62F7" w:rsidRPr="0063231A" w:rsidRDefault="002A5F5A" w:rsidP="00D55B36">
            <w:pPr>
              <w:tabs>
                <w:tab w:val="left" w:pos="5988"/>
              </w:tabs>
              <w:spacing w:line="276" w:lineRule="auto"/>
              <w:rPr>
                <w:rFonts w:ascii="Greycliff CF" w:hAnsi="Greycliff CF" w:cs="Arial"/>
              </w:rPr>
            </w:pPr>
            <w:r w:rsidRPr="0063231A">
              <w:rPr>
                <w:rFonts w:ascii="Greycliff CF" w:hAnsi="Greycliff CF" w:cs="Arial"/>
              </w:rPr>
              <w:lastRenderedPageBreak/>
              <w:t>La legislazione italiana non presenta alcun conflitto con i requisiti FSC. Tuttavia, ci sono aspetti che non sempre vengono rispettati</w:t>
            </w:r>
            <w:r w:rsidR="00EC62F7" w:rsidRPr="0063231A">
              <w:rPr>
                <w:rFonts w:ascii="Greycliff CF" w:hAnsi="Greycliff CF" w:cs="Arial"/>
              </w:rPr>
              <w:t>:</w:t>
            </w:r>
          </w:p>
          <w:p w14:paraId="273775B6" w14:textId="66D1A682" w:rsidR="002A5F5A" w:rsidRPr="0063231A" w:rsidRDefault="002A5F5A" w:rsidP="00D55B36">
            <w:pPr>
              <w:pStyle w:val="ListParagraph"/>
              <w:numPr>
                <w:ilvl w:val="0"/>
                <w:numId w:val="9"/>
              </w:numPr>
              <w:tabs>
                <w:tab w:val="left" w:pos="5988"/>
              </w:tabs>
              <w:spacing w:line="276" w:lineRule="auto"/>
              <w:ind w:left="165" w:hanging="165"/>
              <w:rPr>
                <w:rFonts w:ascii="Greycliff CF" w:hAnsi="Greycliff CF" w:cs="Arial"/>
              </w:rPr>
            </w:pPr>
            <w:r w:rsidRPr="0063231A">
              <w:rPr>
                <w:rFonts w:ascii="Greycliff CF" w:hAnsi="Greycliff CF" w:cs="Arial"/>
              </w:rPr>
              <w:t>Straordinari non pagati e oltre il numero massimo di ore stabilito dalla legge</w:t>
            </w:r>
          </w:p>
          <w:p w14:paraId="15AB9B57" w14:textId="671988CD" w:rsidR="002A5F5A"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t>Restituzione di una parte del salario in contanti al datore di lavoro</w:t>
            </w:r>
          </w:p>
          <w:p w14:paraId="7373125F" w14:textId="1C4DE1B2" w:rsidR="002A5F5A"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t>Mancato versamento dei contributi per la pensione</w:t>
            </w:r>
          </w:p>
          <w:p w14:paraId="2094C871" w14:textId="41821439" w:rsidR="002A5F5A"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t xml:space="preserve">Lavoratore assunto senza un regolare contratto </w:t>
            </w:r>
          </w:p>
          <w:p w14:paraId="06DA4955" w14:textId="61F2000A" w:rsidR="002A5F5A" w:rsidRPr="0063231A" w:rsidRDefault="002A5F5A" w:rsidP="00D55B36">
            <w:pPr>
              <w:pStyle w:val="ListParagraph"/>
              <w:numPr>
                <w:ilvl w:val="0"/>
                <w:numId w:val="9"/>
              </w:numPr>
              <w:tabs>
                <w:tab w:val="left" w:pos="5988"/>
              </w:tabs>
              <w:spacing w:line="276" w:lineRule="auto"/>
              <w:ind w:left="165" w:hanging="165"/>
              <w:rPr>
                <w:rFonts w:ascii="Greycliff CF" w:hAnsi="Greycliff CF" w:cs="Arial"/>
              </w:rPr>
            </w:pPr>
            <w:r w:rsidRPr="0063231A">
              <w:rPr>
                <w:rFonts w:ascii="Greycliff CF" w:hAnsi="Greycliff CF" w:cs="Arial"/>
              </w:rPr>
              <w:t>Se ci sono lavoratori assunti da un'</w:t>
            </w:r>
            <w:r w:rsidR="00A4785A" w:rsidRPr="0063231A">
              <w:rPr>
                <w:rFonts w:ascii="Greycliff CF" w:hAnsi="Greycliff CF" w:cs="Arial"/>
              </w:rPr>
              <w:t>A</w:t>
            </w:r>
            <w:r w:rsidRPr="0063231A">
              <w:rPr>
                <w:rFonts w:ascii="Greycliff CF" w:hAnsi="Greycliff CF" w:cs="Arial"/>
              </w:rPr>
              <w:t xml:space="preserve">genzia </w:t>
            </w:r>
            <w:r w:rsidR="00A4785A" w:rsidRPr="0063231A">
              <w:rPr>
                <w:rFonts w:ascii="Greycliff CF" w:hAnsi="Greycliff CF" w:cs="Arial"/>
              </w:rPr>
              <w:t>per il Lavoro</w:t>
            </w:r>
            <w:r w:rsidRPr="0063231A">
              <w:rPr>
                <w:rFonts w:ascii="Greycliff CF" w:hAnsi="Greycliff CF" w:cs="Arial"/>
              </w:rPr>
              <w:t xml:space="preserve">, deve essere un'agenzia autorizzata: </w:t>
            </w:r>
            <w:hyperlink r:id="rId19" w:history="1">
              <w:r w:rsidRPr="0063231A">
                <w:rPr>
                  <w:rStyle w:val="Hyperlink"/>
                  <w:rFonts w:ascii="Greycliff CF" w:hAnsi="Greycliff CF" w:cs="Arial"/>
                  <w:color w:val="auto"/>
                </w:rPr>
                <w:t>https://www.anpal.gov.it/agenzie-per-il-lavoro</w:t>
              </w:r>
            </w:hyperlink>
          </w:p>
          <w:p w14:paraId="1C35B066" w14:textId="369E0279" w:rsidR="00EC62F7"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lastRenderedPageBreak/>
              <w:t>ferie e permessi (compresi i permessi retribuiti e non retribuiti) non concessi</w:t>
            </w:r>
          </w:p>
        </w:tc>
      </w:tr>
      <w:tr w:rsidR="008A45F1" w:rsidRPr="0063231A" w14:paraId="0F689066" w14:textId="77777777" w:rsidTr="00D478A7">
        <w:tc>
          <w:tcPr>
            <w:tcW w:w="3539" w:type="dxa"/>
            <w:shd w:val="clear" w:color="auto" w:fill="E7E6E6" w:themeFill="background2"/>
          </w:tcPr>
          <w:p w14:paraId="1D85BE7D" w14:textId="5E2DEE58" w:rsidR="008A45F1" w:rsidRDefault="008A45F1" w:rsidP="00420F57">
            <w:pPr>
              <w:pStyle w:val="Heading3"/>
              <w:spacing w:before="0" w:beforeAutospacing="0" w:after="0" w:afterAutospacing="0"/>
              <w:jc w:val="center"/>
            </w:pPr>
            <w:bookmarkStart w:id="7" w:name="_Toc124351347"/>
            <w:r w:rsidRPr="00420F57">
              <w:rPr>
                <w:rFonts w:ascii="Greycliff CF" w:hAnsi="Greycliff CF"/>
                <w:sz w:val="24"/>
                <w:szCs w:val="24"/>
              </w:rPr>
              <w:lastRenderedPageBreak/>
              <w:t>Discriminazione in materia di impiego e di professione</w:t>
            </w:r>
            <w:bookmarkEnd w:id="7"/>
          </w:p>
          <w:p w14:paraId="37856FA7" w14:textId="252B77C4" w:rsidR="009B73DA" w:rsidRPr="0063231A" w:rsidRDefault="009B73DA" w:rsidP="00420F57">
            <w:pPr>
              <w:spacing w:after="0" w:line="240" w:lineRule="auto"/>
              <w:jc w:val="center"/>
              <w:rPr>
                <w:rFonts w:ascii="Greycliff CF" w:hAnsi="Greycliff CF" w:cs="Arial"/>
                <w:b/>
                <w:iCs/>
              </w:rPr>
            </w:pPr>
            <w:r w:rsidRPr="0063231A">
              <w:rPr>
                <w:rFonts w:ascii="Greycliff CF" w:hAnsi="Greycliff CF" w:cs="Arial"/>
                <w:bCs/>
                <w:iCs/>
                <w:sz w:val="24"/>
                <w:szCs w:val="24"/>
              </w:rPr>
              <w:t>Requisiti sui Diritti Fondamentali del Lavoro FSC</w:t>
            </w:r>
          </w:p>
        </w:tc>
        <w:tc>
          <w:tcPr>
            <w:tcW w:w="4678" w:type="dxa"/>
            <w:shd w:val="clear" w:color="auto" w:fill="E7E6E6" w:themeFill="background2"/>
          </w:tcPr>
          <w:p w14:paraId="6C116801" w14:textId="77777777" w:rsidR="00420F57" w:rsidRDefault="00420F57" w:rsidP="00D55B36">
            <w:pPr>
              <w:tabs>
                <w:tab w:val="left" w:pos="5988"/>
              </w:tabs>
              <w:jc w:val="center"/>
              <w:rPr>
                <w:rFonts w:ascii="Greycliff CF" w:hAnsi="Greycliff CF" w:cs="Arial"/>
                <w:b/>
                <w:iCs/>
                <w:sz w:val="24"/>
                <w:szCs w:val="24"/>
              </w:rPr>
            </w:pPr>
          </w:p>
          <w:p w14:paraId="15192F17" w14:textId="24A86AAE" w:rsidR="008A45F1" w:rsidRPr="0063231A" w:rsidRDefault="008A45F1" w:rsidP="00420F57">
            <w:pPr>
              <w:tabs>
                <w:tab w:val="left" w:pos="5988"/>
              </w:tabs>
              <w:spacing w:after="0"/>
              <w:jc w:val="center"/>
              <w:rPr>
                <w:rFonts w:ascii="Greycliff CF" w:hAnsi="Greycliff CF" w:cs="Arial"/>
                <w:b/>
                <w:iCs/>
                <w:sz w:val="24"/>
                <w:szCs w:val="24"/>
                <w:lang w:val="en-US"/>
              </w:rPr>
            </w:pPr>
            <w:r w:rsidRPr="0063231A">
              <w:rPr>
                <w:rFonts w:ascii="Greycliff CF" w:hAnsi="Greycliff CF" w:cs="Arial"/>
                <w:b/>
                <w:iCs/>
                <w:sz w:val="24"/>
                <w:szCs w:val="24"/>
              </w:rPr>
              <w:t>Legislazione nazionale italiana</w:t>
            </w:r>
          </w:p>
        </w:tc>
        <w:tc>
          <w:tcPr>
            <w:tcW w:w="2982" w:type="dxa"/>
            <w:shd w:val="clear" w:color="auto" w:fill="E7E6E6" w:themeFill="background2"/>
          </w:tcPr>
          <w:p w14:paraId="2C59755C" w14:textId="77777777" w:rsidR="00420F57" w:rsidRDefault="00420F57" w:rsidP="008A45F1">
            <w:pPr>
              <w:tabs>
                <w:tab w:val="left" w:pos="5988"/>
              </w:tabs>
              <w:jc w:val="center"/>
              <w:rPr>
                <w:rFonts w:ascii="Greycliff CF" w:hAnsi="Greycliff CF" w:cs="Arial"/>
                <w:b/>
                <w:iCs/>
                <w:sz w:val="24"/>
                <w:szCs w:val="24"/>
              </w:rPr>
            </w:pPr>
          </w:p>
          <w:p w14:paraId="02303B88" w14:textId="72CFE38C" w:rsidR="008A45F1" w:rsidRPr="0063231A" w:rsidRDefault="008A45F1" w:rsidP="00420F57">
            <w:pPr>
              <w:tabs>
                <w:tab w:val="left" w:pos="5988"/>
              </w:tabs>
              <w:spacing w:after="0"/>
              <w:jc w:val="center"/>
              <w:rPr>
                <w:rFonts w:ascii="Greycliff CF" w:hAnsi="Greycliff CF" w:cs="Arial"/>
                <w:b/>
                <w:iCs/>
                <w:sz w:val="24"/>
                <w:szCs w:val="24"/>
                <w:lang w:val="en-US"/>
              </w:rPr>
            </w:pPr>
            <w:r w:rsidRPr="0063231A">
              <w:rPr>
                <w:rFonts w:ascii="Greycliff CF" w:hAnsi="Greycliff CF" w:cs="Arial"/>
                <w:b/>
                <w:iCs/>
                <w:sz w:val="24"/>
                <w:szCs w:val="24"/>
              </w:rPr>
              <w:t>Criticità e rischi</w:t>
            </w:r>
          </w:p>
        </w:tc>
      </w:tr>
      <w:tr w:rsidR="00EC62F7" w:rsidRPr="0063231A" w14:paraId="4DFE2B5B" w14:textId="77777777" w:rsidTr="00D478A7">
        <w:tc>
          <w:tcPr>
            <w:tcW w:w="3539" w:type="dxa"/>
          </w:tcPr>
          <w:p w14:paraId="04BC450A" w14:textId="77777777" w:rsidR="00EC62F7" w:rsidRPr="0063231A" w:rsidRDefault="00EC62F7" w:rsidP="00D55B36">
            <w:pPr>
              <w:pStyle w:val="ListParagraph"/>
              <w:numPr>
                <w:ilvl w:val="1"/>
                <w:numId w:val="17"/>
              </w:numPr>
              <w:spacing w:before="120" w:after="60" w:line="276" w:lineRule="auto"/>
              <w:contextualSpacing w:val="0"/>
              <w:rPr>
                <w:rFonts w:ascii="Greycliff CF" w:hAnsi="Greycliff CF" w:cs="Arial"/>
                <w:iCs/>
              </w:rPr>
            </w:pPr>
            <w:r w:rsidRPr="0063231A">
              <w:rPr>
                <w:rFonts w:ascii="Greycliff CF" w:hAnsi="Greycliff CF" w:cs="Arial"/>
                <w:iCs/>
              </w:rPr>
              <w:t>L'organizzazione deve assicurare che non ci sia discriminazione in materia di impiego e di professione.</w:t>
            </w:r>
          </w:p>
          <w:p w14:paraId="45B13413" w14:textId="77777777" w:rsidR="00EC62F7" w:rsidRPr="0063231A" w:rsidRDefault="00EC62F7" w:rsidP="00D55B36">
            <w:pPr>
              <w:pStyle w:val="ListParagraph"/>
              <w:numPr>
                <w:ilvl w:val="2"/>
                <w:numId w:val="17"/>
              </w:numPr>
              <w:spacing w:before="120" w:after="60" w:line="276" w:lineRule="auto"/>
              <w:ind w:left="599" w:hanging="599"/>
              <w:contextualSpacing w:val="0"/>
              <w:rPr>
                <w:rFonts w:ascii="Greycliff CF" w:hAnsi="Greycliff CF" w:cs="Arial"/>
                <w:iCs/>
              </w:rPr>
            </w:pPr>
            <w:r w:rsidRPr="0063231A">
              <w:rPr>
                <w:rFonts w:ascii="Greycliff CF" w:hAnsi="Greycliff CF" w:cs="Arial"/>
                <w:iCs/>
              </w:rPr>
              <w:t xml:space="preserve"> Le pratiche di impiego e di professione non sono discriminatorie.</w:t>
            </w:r>
          </w:p>
          <w:p w14:paraId="3FC1292C" w14:textId="71FFFDE6" w:rsidR="00EC62F7" w:rsidRPr="0063231A" w:rsidRDefault="00EC62F7" w:rsidP="00D55B36">
            <w:pPr>
              <w:pStyle w:val="Default"/>
              <w:spacing w:line="276" w:lineRule="auto"/>
              <w:jc w:val="center"/>
              <w:rPr>
                <w:rFonts w:ascii="Greycliff CF" w:hAnsi="Greycliff CF"/>
                <w:sz w:val="22"/>
                <w:szCs w:val="22"/>
                <w:lang w:val="en-US"/>
              </w:rPr>
            </w:pPr>
            <w:r w:rsidRPr="0063231A">
              <w:rPr>
                <w:rFonts w:ascii="Greycliff CF" w:hAnsi="Greycliff CF"/>
                <w:sz w:val="22"/>
                <w:szCs w:val="22"/>
                <w:lang w:val="en-US"/>
              </w:rPr>
              <w:t>.</w:t>
            </w:r>
          </w:p>
        </w:tc>
        <w:tc>
          <w:tcPr>
            <w:tcW w:w="4678" w:type="dxa"/>
          </w:tcPr>
          <w:p w14:paraId="11DE3B0E" w14:textId="60CEB511" w:rsidR="00EC62F7" w:rsidRPr="0063231A" w:rsidRDefault="003C05E6" w:rsidP="00D55B36">
            <w:pPr>
              <w:tabs>
                <w:tab w:val="left" w:pos="5988"/>
              </w:tabs>
              <w:spacing w:line="276" w:lineRule="auto"/>
              <w:rPr>
                <w:rFonts w:ascii="Greycliff CF" w:hAnsi="Greycliff CF" w:cs="Arial"/>
                <w:color w:val="000000"/>
              </w:rPr>
            </w:pPr>
            <w:r w:rsidRPr="0063231A">
              <w:rPr>
                <w:rFonts w:ascii="Greycliff CF" w:hAnsi="Greycliff CF" w:cs="Arial"/>
                <w:color w:val="000000"/>
              </w:rPr>
              <w:t xml:space="preserve">- </w:t>
            </w:r>
            <w:r w:rsidR="00341252" w:rsidRPr="0063231A">
              <w:rPr>
                <w:rFonts w:ascii="Greycliff CF" w:hAnsi="Greycliff CF" w:cs="Arial"/>
                <w:color w:val="000000"/>
              </w:rPr>
              <w:t>Convenzione 111 sulla discriminazione, 1958; ratificata il 12/08/1963 con L. 06/02/1963, n. 405 (G.U. 06/04/1963, n. 93)</w:t>
            </w:r>
          </w:p>
          <w:p w14:paraId="16CDD8DC" w14:textId="712ADF67" w:rsidR="00EC62F7" w:rsidRPr="0063231A" w:rsidRDefault="003C05E6" w:rsidP="00D55B36">
            <w:pPr>
              <w:spacing w:after="240" w:line="276" w:lineRule="auto"/>
              <w:rPr>
                <w:rFonts w:ascii="Greycliff CF" w:hAnsi="Greycliff CF" w:cs="Arial"/>
                <w:bCs/>
                <w:iCs/>
              </w:rPr>
            </w:pPr>
            <w:r w:rsidRPr="0063231A">
              <w:rPr>
                <w:rFonts w:ascii="Greycliff CF" w:hAnsi="Greycliff CF" w:cs="Arial"/>
              </w:rPr>
              <w:t xml:space="preserve">- </w:t>
            </w:r>
            <w:r w:rsidR="00341252" w:rsidRPr="0063231A">
              <w:rPr>
                <w:rFonts w:ascii="Greycliff CF" w:hAnsi="Greycliff CF" w:cs="Arial"/>
              </w:rPr>
              <w:t>Lo Statuto dei lavoratori (L. 20/05/1970 n.300) invalida qualsiasi accordo o azione del datore di lavoro che costituisca una discriminazione per motivi di sesso, razza, lingua, religione, opinione politica (Sez. 15).</w:t>
            </w:r>
          </w:p>
          <w:p w14:paraId="72052964" w14:textId="4AFDCDE8" w:rsidR="00EC62F7" w:rsidRPr="0063231A" w:rsidRDefault="003C05E6" w:rsidP="00D55B36">
            <w:pPr>
              <w:tabs>
                <w:tab w:val="left" w:pos="5988"/>
              </w:tabs>
              <w:spacing w:line="276" w:lineRule="auto"/>
              <w:rPr>
                <w:rFonts w:ascii="Greycliff CF" w:hAnsi="Greycliff CF" w:cs="Arial"/>
                <w:color w:val="FF0000"/>
              </w:rPr>
            </w:pPr>
            <w:r w:rsidRPr="0063231A">
              <w:rPr>
                <w:rFonts w:ascii="Greycliff CF" w:hAnsi="Greycliff CF" w:cs="Arial"/>
              </w:rPr>
              <w:t xml:space="preserve">- </w:t>
            </w:r>
            <w:r w:rsidR="00327ECB" w:rsidRPr="0063231A">
              <w:rPr>
                <w:rFonts w:ascii="Greycliff CF" w:hAnsi="Greycliff CF" w:cs="Arial"/>
              </w:rPr>
              <w:t>Decreto legislativo</w:t>
            </w:r>
            <w:r w:rsidR="00EC62F7" w:rsidRPr="0063231A">
              <w:rPr>
                <w:rFonts w:ascii="Greycliff CF" w:hAnsi="Greycliff CF" w:cs="Arial"/>
              </w:rPr>
              <w:t xml:space="preserve"> 11 aprile 2006, n. </w:t>
            </w:r>
            <w:r w:rsidRPr="0063231A">
              <w:rPr>
                <w:rFonts w:ascii="Greycliff CF" w:hAnsi="Greycliff CF" w:cs="Arial"/>
              </w:rPr>
              <w:t>198 (</w:t>
            </w:r>
            <w:r w:rsidR="00327ECB" w:rsidRPr="0063231A">
              <w:rPr>
                <w:rFonts w:ascii="Greycliff CF" w:hAnsi="Greycliff CF" w:cs="Arial"/>
              </w:rPr>
              <w:t>Codice delle Pari Opportunità)</w:t>
            </w:r>
            <w:r w:rsidR="00EC62F7" w:rsidRPr="0063231A">
              <w:rPr>
                <w:rFonts w:ascii="Greycliff CF" w:hAnsi="Greycliff CF" w:cs="Arial"/>
              </w:rPr>
              <w:t>:</w:t>
            </w:r>
          </w:p>
          <w:p w14:paraId="77FFF42F" w14:textId="77777777" w:rsidR="00E85A27" w:rsidRDefault="007A102F"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hAnsi="Greycliff CF" w:cs="Arial"/>
              </w:rPr>
              <w:t>Libro I, Titolo I (Requisiti generali), Articolo 1, Comma 1: "Il presente decreto mira a definire misure per evitare tutte le discriminazioni basate sul sesso, che ha come risultato o obiettivo quello di impedire il riconoscimento, il godimento o l'esercizio dei diritti umani e delle libertà 'politiche fondamentali, economiche, sociali, culturali, civili o qualsiasi altra questione correlata".</w:t>
            </w:r>
          </w:p>
          <w:p w14:paraId="67A32DCF" w14:textId="77777777" w:rsidR="00E85A27" w:rsidRDefault="007A102F" w:rsidP="00E85A27">
            <w:pPr>
              <w:pStyle w:val="ListParagraph"/>
              <w:numPr>
                <w:ilvl w:val="1"/>
                <w:numId w:val="8"/>
              </w:numPr>
              <w:tabs>
                <w:tab w:val="left" w:pos="5988"/>
              </w:tabs>
              <w:spacing w:line="276" w:lineRule="auto"/>
              <w:ind w:left="319" w:hanging="283"/>
              <w:rPr>
                <w:rFonts w:ascii="Greycliff CF" w:hAnsi="Greycliff CF" w:cs="Arial"/>
              </w:rPr>
            </w:pPr>
            <w:r w:rsidRPr="00E85A27">
              <w:rPr>
                <w:rFonts w:ascii="Greycliff CF" w:hAnsi="Greycliff CF" w:cs="Arial"/>
              </w:rPr>
              <w:t xml:space="preserve">La discriminazione si incontra diverse volte e può essere definita come diretta o indiretta (Libro III, Titolo I, Sezione I, Art. 25). Quella diretta è direttamente collegata ad un atto o un </w:t>
            </w:r>
            <w:r w:rsidRPr="00E85A27">
              <w:rPr>
                <w:rFonts w:ascii="Greycliff CF" w:hAnsi="Greycliff CF" w:cs="Arial"/>
              </w:rPr>
              <w:lastRenderedPageBreak/>
              <w:t>comportamento che produce un effetto dannoso discriminando i lavoratori (donne o uomini) a causa del loro sesso e, in ogni caso, qualsiasi trattamento meno favorevole applicato ad altri lavoratori in una situazione simile. La discriminazione indiretta è quando una disposizione, un criterio, una pratica, un atto, un comportamento specifico può mettere i lavoratori di un determinato sesso in una particolare posizione di svantaggio rispetto ai lavoratori di altro sesso</w:t>
            </w:r>
            <w:r w:rsidR="00E85A27">
              <w:rPr>
                <w:rFonts w:ascii="Greycliff CF" w:hAnsi="Greycliff CF" w:cs="Arial"/>
              </w:rPr>
              <w:t>.</w:t>
            </w:r>
          </w:p>
          <w:p w14:paraId="1F5D1C52" w14:textId="6F089FF6" w:rsidR="00C42520" w:rsidRPr="00E85A27" w:rsidRDefault="00E85A27" w:rsidP="00E85A27">
            <w:pPr>
              <w:pStyle w:val="ListParagraph"/>
              <w:numPr>
                <w:ilvl w:val="1"/>
                <w:numId w:val="8"/>
              </w:numPr>
              <w:tabs>
                <w:tab w:val="left" w:pos="5988"/>
              </w:tabs>
              <w:spacing w:line="276" w:lineRule="auto"/>
              <w:ind w:left="319" w:hanging="283"/>
              <w:rPr>
                <w:rFonts w:ascii="Greycliff CF" w:hAnsi="Greycliff CF" w:cs="Arial"/>
              </w:rPr>
            </w:pPr>
            <w:r w:rsidRPr="00E85A27">
              <w:rPr>
                <w:rFonts w:ascii="Greycliff CF" w:hAnsi="Greycliff CF" w:cs="Arial"/>
              </w:rPr>
              <w:t>S</w:t>
            </w:r>
            <w:r w:rsidR="003C05E6" w:rsidRPr="00E85A27">
              <w:rPr>
                <w:rFonts w:ascii="Greycliff CF" w:hAnsi="Greycliff CF" w:cs="Arial"/>
              </w:rPr>
              <w:t xml:space="preserve">econdo </w:t>
            </w:r>
            <w:r w:rsidR="00B91FF3" w:rsidRPr="00E85A27">
              <w:rPr>
                <w:rFonts w:ascii="Greycliff CF" w:hAnsi="Greycliff CF" w:cs="Arial"/>
              </w:rPr>
              <w:t>il</w:t>
            </w:r>
            <w:r w:rsidR="007A102F" w:rsidRPr="00E85A27">
              <w:rPr>
                <w:rFonts w:ascii="Greycliff CF" w:hAnsi="Greycliff CF" w:cs="Arial"/>
              </w:rPr>
              <w:t xml:space="preserve"> Decreto Legislativo n. 198/2006 Libro III, Titolo I, Sezione III, Art. 36, Comma 1 chiunque voglia agire contro le discriminazioni (incluso l'accesso al lavoro, alla formazione, alle </w:t>
            </w:r>
            <w:r w:rsidR="00CD5D3E" w:rsidRPr="00E85A27">
              <w:rPr>
                <w:rFonts w:ascii="Greycliff CF" w:hAnsi="Greycliff CF" w:cs="Arial"/>
              </w:rPr>
              <w:t xml:space="preserve">normali </w:t>
            </w:r>
            <w:r w:rsidR="007A102F" w:rsidRPr="00E85A27">
              <w:rPr>
                <w:rFonts w:ascii="Greycliff CF" w:hAnsi="Greycliff CF" w:cs="Arial"/>
              </w:rPr>
              <w:t xml:space="preserve">condizioni di lavoro, ecc.) </w:t>
            </w:r>
            <w:r w:rsidR="00CD5D3E" w:rsidRPr="00E85A27">
              <w:rPr>
                <w:rFonts w:ascii="Greycliff CF" w:hAnsi="Greycliff CF" w:cs="Arial"/>
              </w:rPr>
              <w:t>dovrebbe</w:t>
            </w:r>
            <w:r w:rsidR="007A102F" w:rsidRPr="00E85A27">
              <w:rPr>
                <w:rFonts w:ascii="Greycliff CF" w:hAnsi="Greycliff CF" w:cs="Arial"/>
              </w:rPr>
              <w:t xml:space="preserve"> considerare di utilizzare le procedure previste dal Contratto Collettivo di Lavoro o può promuovere il tentativo di conciliazione come stabilito dall'articolo 410 del Codice di Procedura Civile o dall'art.66 del Decreto Legislativo n. 165 del 30/03/2001.</w:t>
            </w:r>
          </w:p>
          <w:p w14:paraId="5AFAD13D" w14:textId="4C4BFD32" w:rsidR="00C42520" w:rsidRPr="0063231A" w:rsidRDefault="00856A5D" w:rsidP="00D55B36">
            <w:pPr>
              <w:tabs>
                <w:tab w:val="left" w:pos="5988"/>
              </w:tabs>
              <w:spacing w:line="276" w:lineRule="auto"/>
              <w:rPr>
                <w:rFonts w:ascii="Greycliff CF" w:hAnsi="Greycliff CF" w:cs="Arial"/>
              </w:rPr>
            </w:pPr>
            <w:r w:rsidRPr="0063231A">
              <w:rPr>
                <w:rFonts w:ascii="Greycliff CF" w:hAnsi="Greycliff CF" w:cs="Arial"/>
              </w:rPr>
              <w:t xml:space="preserve">- </w:t>
            </w:r>
            <w:r w:rsidR="00C42520" w:rsidRPr="00E85A27">
              <w:rPr>
                <w:rFonts w:ascii="Greycliff CF" w:hAnsi="Greycliff CF" w:cs="Arial"/>
              </w:rPr>
              <w:t>La</w:t>
            </w:r>
            <w:r w:rsidR="00C42520" w:rsidRPr="00E85A27">
              <w:rPr>
                <w:rFonts w:ascii="Greycliff CF" w:hAnsi="Greycliff CF" w:cs="Arial"/>
                <w:b/>
                <w:bCs/>
              </w:rPr>
              <w:t xml:space="preserve"> </w:t>
            </w:r>
            <w:r w:rsidR="00C42520" w:rsidRPr="00E85A27">
              <w:rPr>
                <w:rStyle w:val="Strong"/>
                <w:rFonts w:ascii="Greycliff CF" w:hAnsi="Greycliff CF" w:cs="Arial"/>
                <w:b w:val="0"/>
                <w:bCs w:val="0"/>
              </w:rPr>
              <w:t>Legge 68/99</w:t>
            </w:r>
            <w:r w:rsidR="00C42520" w:rsidRPr="0063231A">
              <w:rPr>
                <w:rFonts w:ascii="Greycliff CF" w:hAnsi="Greycliff CF" w:cs="Arial"/>
              </w:rPr>
              <w:t xml:space="preserve"> (Legge n. 68 del 12 marzo 1999 “Norme per il diritto al lavoro dei disabili”) </w:t>
            </w:r>
            <w:r w:rsidR="00C42520" w:rsidRPr="0063231A">
              <w:rPr>
                <w:rFonts w:ascii="Greycliff CF" w:eastAsia="Times New Roman" w:hAnsi="Greycliff CF" w:cs="Arial"/>
                <w:lang w:eastAsia="it-IT"/>
              </w:rPr>
              <w:t xml:space="preserve">prevede l’assunzione delle </w:t>
            </w:r>
            <w:r w:rsidR="00C42520" w:rsidRPr="0063231A">
              <w:rPr>
                <w:rFonts w:ascii="Greycliff CF" w:eastAsia="Times New Roman" w:hAnsi="Greycliff CF" w:cs="Arial"/>
                <w:b/>
                <w:bCs/>
                <w:lang w:eastAsia="it-IT"/>
              </w:rPr>
              <w:t>Categorie Protette</w:t>
            </w:r>
            <w:r w:rsidR="00C42520" w:rsidRPr="0063231A">
              <w:rPr>
                <w:rFonts w:ascii="Greycliff CF" w:eastAsia="Times New Roman" w:hAnsi="Greycliff CF" w:cs="Arial"/>
                <w:lang w:eastAsia="it-IT"/>
              </w:rPr>
              <w:t xml:space="preserve"> come obbligo per le aziende. Le aziende devono infatti riservare posti ai lavoratori svantaggiati in base al numero dei dipendenti assunti in azienda:</w:t>
            </w:r>
          </w:p>
          <w:p w14:paraId="368EEEE8" w14:textId="6E3FAEC9" w:rsidR="00C42520" w:rsidRPr="0063231A" w:rsidRDefault="00C42520"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eastAsia="Times New Roman" w:hAnsi="Greycliff CF" w:cs="Arial"/>
                <w:b/>
                <w:bCs/>
                <w:lang w:eastAsia="it-IT"/>
              </w:rPr>
              <w:t>1 persona</w:t>
            </w:r>
            <w:r w:rsidRPr="0063231A">
              <w:rPr>
                <w:rFonts w:ascii="Greycliff CF" w:eastAsia="Times New Roman" w:hAnsi="Greycliff CF" w:cs="Arial"/>
                <w:lang w:eastAsia="it-IT"/>
              </w:rPr>
              <w:t xml:space="preserve"> per aziend</w:t>
            </w:r>
            <w:r w:rsidR="00592777" w:rsidRPr="0063231A">
              <w:rPr>
                <w:rFonts w:ascii="Greycliff CF" w:eastAsia="Times New Roman" w:hAnsi="Greycliff CF" w:cs="Arial"/>
                <w:lang w:eastAsia="it-IT"/>
              </w:rPr>
              <w:t>a</w:t>
            </w:r>
            <w:r w:rsidRPr="0063231A">
              <w:rPr>
                <w:rFonts w:ascii="Greycliff CF" w:eastAsia="Times New Roman" w:hAnsi="Greycliff CF" w:cs="Arial"/>
                <w:lang w:eastAsia="it-IT"/>
              </w:rPr>
              <w:t xml:space="preserve"> </w:t>
            </w:r>
            <w:r w:rsidRPr="0063231A">
              <w:rPr>
                <w:rFonts w:ascii="Greycliff CF" w:eastAsia="Times New Roman" w:hAnsi="Greycliff CF" w:cs="Arial"/>
                <w:b/>
                <w:bCs/>
                <w:lang w:eastAsia="it-IT"/>
              </w:rPr>
              <w:t>tra i 15 e i 35 dipendenti</w:t>
            </w:r>
            <w:r w:rsidRPr="0063231A">
              <w:rPr>
                <w:rFonts w:ascii="Greycliff CF" w:eastAsia="Times New Roman" w:hAnsi="Greycliff CF" w:cs="Arial"/>
                <w:lang w:eastAsia="it-IT"/>
              </w:rPr>
              <w:t>;</w:t>
            </w:r>
          </w:p>
          <w:p w14:paraId="11052639" w14:textId="77777777" w:rsidR="00C42520" w:rsidRPr="0063231A" w:rsidRDefault="00C42520"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eastAsia="Times New Roman" w:hAnsi="Greycliff CF" w:cs="Arial"/>
                <w:b/>
                <w:bCs/>
                <w:lang w:eastAsia="it-IT"/>
              </w:rPr>
              <w:t>2 persone</w:t>
            </w:r>
            <w:r w:rsidRPr="0063231A">
              <w:rPr>
                <w:rFonts w:ascii="Greycliff CF" w:eastAsia="Times New Roman" w:hAnsi="Greycliff CF" w:cs="Arial"/>
                <w:lang w:eastAsia="it-IT"/>
              </w:rPr>
              <w:t xml:space="preserve"> </w:t>
            </w:r>
            <w:r w:rsidRPr="0063231A">
              <w:rPr>
                <w:rFonts w:ascii="Greycliff CF" w:eastAsia="Times New Roman" w:hAnsi="Greycliff CF" w:cs="Arial"/>
                <w:b/>
                <w:bCs/>
                <w:lang w:eastAsia="it-IT"/>
              </w:rPr>
              <w:t>tra i 36 e i 50 dipendenti</w:t>
            </w:r>
            <w:r w:rsidRPr="0063231A">
              <w:rPr>
                <w:rFonts w:ascii="Greycliff CF" w:eastAsia="Times New Roman" w:hAnsi="Greycliff CF" w:cs="Arial"/>
                <w:lang w:eastAsia="it-IT"/>
              </w:rPr>
              <w:t>;</w:t>
            </w:r>
          </w:p>
          <w:p w14:paraId="6B217E10" w14:textId="77777777" w:rsidR="00C42520" w:rsidRPr="0063231A" w:rsidRDefault="00C42520"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eastAsia="Times New Roman" w:hAnsi="Greycliff CF" w:cs="Arial"/>
                <w:b/>
                <w:bCs/>
                <w:lang w:eastAsia="it-IT"/>
              </w:rPr>
              <w:t>7%</w:t>
            </w:r>
            <w:r w:rsidRPr="0063231A">
              <w:rPr>
                <w:rFonts w:ascii="Greycliff CF" w:eastAsia="Times New Roman" w:hAnsi="Greycliff CF" w:cs="Arial"/>
                <w:lang w:eastAsia="it-IT"/>
              </w:rPr>
              <w:t xml:space="preserve"> di persone per aziende con </w:t>
            </w:r>
            <w:r w:rsidRPr="0063231A">
              <w:rPr>
                <w:rFonts w:ascii="Greycliff CF" w:eastAsia="Times New Roman" w:hAnsi="Greycliff CF" w:cs="Arial"/>
                <w:b/>
                <w:bCs/>
                <w:lang w:eastAsia="it-IT"/>
              </w:rPr>
              <w:t>più di 50 dipendenti</w:t>
            </w:r>
            <w:r w:rsidRPr="0063231A">
              <w:rPr>
                <w:rFonts w:ascii="Greycliff CF" w:eastAsia="Times New Roman" w:hAnsi="Greycliff CF" w:cs="Arial"/>
                <w:lang w:eastAsia="it-IT"/>
              </w:rPr>
              <w:t>.</w:t>
            </w:r>
          </w:p>
          <w:p w14:paraId="11427DF5" w14:textId="5B538084" w:rsidR="00A739F8" w:rsidRPr="0063231A" w:rsidRDefault="00C42520" w:rsidP="00E85A27">
            <w:pPr>
              <w:tabs>
                <w:tab w:val="left" w:pos="5988"/>
              </w:tabs>
              <w:spacing w:after="0" w:line="276" w:lineRule="auto"/>
              <w:rPr>
                <w:rFonts w:ascii="Greycliff CF" w:hAnsi="Greycliff CF" w:cs="Arial"/>
                <w:i/>
                <w:iCs/>
                <w:lang w:val="en-GB"/>
              </w:rPr>
            </w:pPr>
            <w:r w:rsidRPr="0063231A">
              <w:rPr>
                <w:rFonts w:ascii="Greycliff CF" w:hAnsi="Greycliff CF" w:cs="Arial"/>
                <w:i/>
                <w:iCs/>
                <w:lang w:val="en-GB"/>
              </w:rPr>
              <w:lastRenderedPageBreak/>
              <w:t xml:space="preserve">Link: </w:t>
            </w:r>
          </w:p>
          <w:p w14:paraId="1984F7C1" w14:textId="16CAF818" w:rsidR="00D478A7" w:rsidRPr="00420F57" w:rsidRDefault="00420F57" w:rsidP="00E85A27">
            <w:pPr>
              <w:tabs>
                <w:tab w:val="left" w:pos="5988"/>
              </w:tabs>
              <w:spacing w:after="0" w:line="240" w:lineRule="auto"/>
              <w:rPr>
                <w:rFonts w:ascii="Greycliff CF" w:hAnsi="Greycliff CF" w:cs="Arial"/>
                <w:i/>
                <w:iCs/>
                <w:color w:val="5B9BD5" w:themeColor="accent1"/>
                <w:u w:val="single"/>
                <w:lang w:val="en-GB"/>
              </w:rPr>
            </w:pPr>
            <w:r>
              <w:rPr>
                <w:rFonts w:ascii="Greycliff CF" w:hAnsi="Greycliff CF" w:cs="Arial"/>
                <w:i/>
                <w:iCs/>
                <w:color w:val="5B9BD5" w:themeColor="accent1"/>
                <w:u w:val="single"/>
                <w:lang w:val="en-GB"/>
              </w:rPr>
              <w:t>-</w:t>
            </w:r>
            <w:hyperlink r:id="rId20" w:history="1">
              <w:r w:rsidRPr="00420F57">
                <w:rPr>
                  <w:rStyle w:val="Hyperlink"/>
                  <w:rFonts w:ascii="Greycliff CF" w:hAnsi="Greycliff CF" w:cs="Arial"/>
                  <w:i/>
                  <w:iCs/>
                  <w:color w:val="5B9BD5" w:themeColor="accent1"/>
                  <w:lang w:val="en-GB"/>
                </w:rPr>
                <w:t>https://urponline.lavoro.gov.it/s/article/SDG-Discriminazioni-sul-luogo-di-lavoro?language=it</w:t>
              </w:r>
            </w:hyperlink>
            <w:r w:rsidR="00D478A7" w:rsidRPr="00420F57">
              <w:rPr>
                <w:rFonts w:ascii="Greycliff CF" w:hAnsi="Greycliff CF" w:cs="Arial"/>
                <w:i/>
                <w:iCs/>
                <w:color w:val="5B9BD5" w:themeColor="accent1"/>
                <w:u w:val="single"/>
                <w:lang w:val="en-GB"/>
              </w:rPr>
              <w:t xml:space="preserve"> </w:t>
            </w:r>
          </w:p>
          <w:p w14:paraId="10DF6C8F" w14:textId="492E00A6" w:rsidR="00D55B36" w:rsidRPr="00420F57" w:rsidRDefault="00A739F8" w:rsidP="00E85A27">
            <w:pPr>
              <w:tabs>
                <w:tab w:val="left" w:pos="5988"/>
              </w:tabs>
              <w:spacing w:after="0" w:line="240" w:lineRule="auto"/>
              <w:rPr>
                <w:rFonts w:ascii="Greycliff CF" w:hAnsi="Greycliff CF" w:cs="Arial"/>
                <w:i/>
                <w:iCs/>
                <w:color w:val="5B9BD5" w:themeColor="accent1"/>
                <w:u w:val="single"/>
                <w:lang w:val="en-GB"/>
              </w:rPr>
            </w:pPr>
            <w:r w:rsidRPr="00420F57">
              <w:rPr>
                <w:rFonts w:ascii="Greycliff CF" w:hAnsi="Greycliff CF"/>
                <w:i/>
                <w:iCs/>
                <w:color w:val="5B9BD5" w:themeColor="accent1"/>
                <w:u w:val="single"/>
                <w:lang w:val="en-GB"/>
              </w:rPr>
              <w:t xml:space="preserve"> - </w:t>
            </w:r>
            <w:hyperlink r:id="rId21" w:history="1">
              <w:r w:rsidR="00D55B36" w:rsidRPr="00420F57">
                <w:rPr>
                  <w:rStyle w:val="Hyperlink"/>
                  <w:rFonts w:ascii="Greycliff CF" w:hAnsi="Greycliff CF" w:cs="Arial"/>
                  <w:i/>
                  <w:iCs/>
                  <w:color w:val="5B9BD5" w:themeColor="accent1"/>
                  <w:lang w:val="en-GB"/>
                </w:rPr>
                <w:t>https://www.agenzialavoro.tn.it/Schede-informative/Copertura-della-quota-d-obbligo-per-datori-di-lavoro-privati</w:t>
              </w:r>
            </w:hyperlink>
            <w:r w:rsidR="007C5DEB" w:rsidRPr="00420F57">
              <w:rPr>
                <w:rFonts w:ascii="Greycliff CF" w:hAnsi="Greycliff CF" w:cs="Arial"/>
                <w:i/>
                <w:iCs/>
                <w:color w:val="5B9BD5" w:themeColor="accent1"/>
                <w:u w:val="single"/>
                <w:lang w:val="en-GB"/>
              </w:rPr>
              <w:t>.</w:t>
            </w:r>
          </w:p>
        </w:tc>
        <w:tc>
          <w:tcPr>
            <w:tcW w:w="2982" w:type="dxa"/>
          </w:tcPr>
          <w:p w14:paraId="47C0A987" w14:textId="38EF83C8" w:rsidR="00F53F57" w:rsidRPr="0063231A" w:rsidRDefault="00F53F57" w:rsidP="00D55B36">
            <w:pPr>
              <w:spacing w:after="240" w:line="276" w:lineRule="auto"/>
              <w:rPr>
                <w:rFonts w:ascii="Greycliff CF" w:hAnsi="Greycliff CF" w:cs="Arial"/>
              </w:rPr>
            </w:pPr>
            <w:r w:rsidRPr="0063231A">
              <w:rPr>
                <w:rFonts w:ascii="Greycliff CF" w:hAnsi="Greycliff CF" w:cs="Arial"/>
              </w:rPr>
              <w:lastRenderedPageBreak/>
              <w:t>La legislazione italiana non presenta alcun conflitto con i requisiti FSC. Tuttavia, ci possono essere aspetti di discriminazione legati al genere, alla razza e all'età:</w:t>
            </w:r>
          </w:p>
          <w:p w14:paraId="45346E1E" w14:textId="779C4492" w:rsidR="00F53F57" w:rsidRPr="0063231A" w:rsidRDefault="00F53F57" w:rsidP="00D55B36">
            <w:pPr>
              <w:spacing w:after="240" w:line="276" w:lineRule="auto"/>
              <w:rPr>
                <w:rFonts w:ascii="Greycliff CF" w:hAnsi="Greycliff CF" w:cs="Arial"/>
              </w:rPr>
            </w:pPr>
            <w:r w:rsidRPr="0063231A">
              <w:rPr>
                <w:rFonts w:ascii="Greycliff CF" w:hAnsi="Greycliff CF" w:cs="Arial"/>
              </w:rPr>
              <w:t>- differenze salariali a parità di ruolo ed esperienza</w:t>
            </w:r>
            <w:r w:rsidRPr="0063231A">
              <w:rPr>
                <w:rStyle w:val="FootnoteReference"/>
                <w:rFonts w:ascii="Greycliff CF" w:hAnsi="Greycliff CF" w:cs="Arial"/>
              </w:rPr>
              <w:footnoteReference w:id="1"/>
            </w:r>
            <w:r w:rsidRPr="0063231A">
              <w:rPr>
                <w:rFonts w:ascii="Greycliff CF" w:hAnsi="Greycliff CF" w:cs="Arial"/>
              </w:rPr>
              <w:t xml:space="preserve"> </w:t>
            </w:r>
          </w:p>
          <w:p w14:paraId="07715915" w14:textId="77777777" w:rsidR="00F53F57" w:rsidRPr="0063231A" w:rsidRDefault="00F53F57" w:rsidP="00D55B36">
            <w:pPr>
              <w:spacing w:after="240" w:line="276" w:lineRule="auto"/>
              <w:rPr>
                <w:rFonts w:ascii="Greycliff CF" w:hAnsi="Greycliff CF" w:cs="Arial"/>
              </w:rPr>
            </w:pPr>
            <w:r w:rsidRPr="0063231A">
              <w:rPr>
                <w:rFonts w:ascii="Greycliff CF" w:hAnsi="Greycliff CF" w:cs="Arial"/>
              </w:rPr>
              <w:t>- opportunità di carriera</w:t>
            </w:r>
          </w:p>
          <w:p w14:paraId="00D0499E" w14:textId="77777777" w:rsidR="00EC62F7" w:rsidRPr="0063231A" w:rsidRDefault="00F53F57" w:rsidP="00D55B36">
            <w:pPr>
              <w:spacing w:after="240" w:line="276" w:lineRule="auto"/>
              <w:rPr>
                <w:rFonts w:ascii="Greycliff CF" w:hAnsi="Greycliff CF" w:cs="Arial"/>
              </w:rPr>
            </w:pPr>
            <w:r w:rsidRPr="0063231A">
              <w:rPr>
                <w:rFonts w:ascii="Greycliff CF" w:hAnsi="Greycliff CF" w:cs="Arial"/>
              </w:rPr>
              <w:t>- difficoltà di assunzione</w:t>
            </w:r>
          </w:p>
          <w:p w14:paraId="66546045" w14:textId="5020D4FF" w:rsidR="00DE596A" w:rsidRPr="0063231A" w:rsidRDefault="00DE596A" w:rsidP="00D55B36">
            <w:pPr>
              <w:spacing w:after="240" w:line="276" w:lineRule="auto"/>
              <w:rPr>
                <w:rFonts w:ascii="Greycliff CF" w:hAnsi="Greycliff CF" w:cs="Arial"/>
              </w:rPr>
            </w:pPr>
            <w:r w:rsidRPr="0063231A">
              <w:rPr>
                <w:rFonts w:ascii="Greycliff CF" w:hAnsi="Greycliff CF" w:cs="Arial"/>
              </w:rPr>
              <w:t xml:space="preserve">- contratti di lavoro che non fanno riferimento </w:t>
            </w:r>
            <w:r w:rsidR="000671A4" w:rsidRPr="0063231A">
              <w:rPr>
                <w:rFonts w:ascii="Greycliff CF" w:hAnsi="Greycliff CF" w:cs="Arial"/>
              </w:rPr>
              <w:t>al CCNL</w:t>
            </w:r>
          </w:p>
        </w:tc>
      </w:tr>
      <w:tr w:rsidR="00EC62F7" w:rsidRPr="0063231A" w14:paraId="7A566D5B" w14:textId="77777777" w:rsidTr="00D478A7">
        <w:tc>
          <w:tcPr>
            <w:tcW w:w="3539" w:type="dxa"/>
            <w:shd w:val="clear" w:color="auto" w:fill="E7E6E6" w:themeFill="background2"/>
          </w:tcPr>
          <w:p w14:paraId="1B6BAFC3" w14:textId="433DDD2E" w:rsidR="00420F57" w:rsidRPr="00420F57" w:rsidRDefault="00420F57" w:rsidP="00420F57">
            <w:pPr>
              <w:pStyle w:val="Heading3"/>
              <w:spacing w:before="0" w:beforeAutospacing="0" w:after="0" w:afterAutospacing="0"/>
              <w:jc w:val="center"/>
              <w:rPr>
                <w:rFonts w:ascii="Greycliff CF" w:hAnsi="Greycliff CF"/>
                <w:sz w:val="24"/>
                <w:szCs w:val="24"/>
              </w:rPr>
            </w:pPr>
            <w:bookmarkStart w:id="8" w:name="_Toc124351348"/>
            <w:r w:rsidRPr="00420F57">
              <w:rPr>
                <w:rFonts w:ascii="Greycliff CF" w:hAnsi="Greycliff CF"/>
                <w:sz w:val="24"/>
                <w:szCs w:val="24"/>
              </w:rPr>
              <w:lastRenderedPageBreak/>
              <w:t>Libertà di associazione e di contrattazione collettiva</w:t>
            </w:r>
            <w:bookmarkEnd w:id="8"/>
          </w:p>
          <w:p w14:paraId="2AD2184D" w14:textId="77C76537" w:rsidR="00EC62F7" w:rsidRPr="0063231A" w:rsidRDefault="008A45F1" w:rsidP="00420F57">
            <w:pPr>
              <w:spacing w:after="0" w:line="240" w:lineRule="auto"/>
              <w:jc w:val="center"/>
              <w:textAlignment w:val="baseline"/>
              <w:rPr>
                <w:rFonts w:ascii="Greycliff CF" w:eastAsia="Times New Roman" w:hAnsi="Greycliff CF" w:cs="Arial"/>
                <w:b/>
                <w:sz w:val="24"/>
                <w:szCs w:val="24"/>
                <w:lang w:eastAsia="it-IT"/>
              </w:rPr>
            </w:pPr>
            <w:r w:rsidRPr="0063231A">
              <w:rPr>
                <w:rFonts w:ascii="Greycliff CF" w:hAnsi="Greycliff CF" w:cs="Arial"/>
                <w:bCs/>
                <w:iCs/>
                <w:sz w:val="24"/>
                <w:szCs w:val="24"/>
              </w:rPr>
              <w:t>Requisiti sui Diritti Fondamentali del Lavoro FSC</w:t>
            </w:r>
            <w:r w:rsidRPr="0063231A">
              <w:rPr>
                <w:rFonts w:ascii="Greycliff CF" w:hAnsi="Greycliff CF" w:cs="Arial"/>
                <w:b/>
                <w:iCs/>
                <w:sz w:val="24"/>
                <w:szCs w:val="24"/>
              </w:rPr>
              <w:t xml:space="preserve"> </w:t>
            </w:r>
          </w:p>
        </w:tc>
        <w:tc>
          <w:tcPr>
            <w:tcW w:w="4678" w:type="dxa"/>
            <w:shd w:val="clear" w:color="auto" w:fill="E7E6E6" w:themeFill="background2"/>
          </w:tcPr>
          <w:p w14:paraId="12B1A361" w14:textId="77777777" w:rsidR="00420F57" w:rsidRDefault="00420F57" w:rsidP="00420F57">
            <w:pPr>
              <w:spacing w:after="0" w:line="240" w:lineRule="auto"/>
              <w:jc w:val="center"/>
              <w:rPr>
                <w:rFonts w:ascii="Greycliff CF" w:hAnsi="Greycliff CF" w:cs="Arial"/>
                <w:b/>
                <w:iCs/>
                <w:sz w:val="24"/>
                <w:szCs w:val="24"/>
              </w:rPr>
            </w:pPr>
          </w:p>
          <w:p w14:paraId="58FB1E6F" w14:textId="5D1BE874" w:rsidR="00EC62F7" w:rsidRPr="0063231A" w:rsidRDefault="008A45F1" w:rsidP="00420F57">
            <w:pPr>
              <w:spacing w:after="0" w:line="240" w:lineRule="auto"/>
              <w:jc w:val="center"/>
              <w:rPr>
                <w:rFonts w:ascii="Greycliff CF" w:hAnsi="Greycliff CF" w:cs="Arial"/>
                <w:b/>
                <w:color w:val="000000"/>
                <w:sz w:val="24"/>
                <w:szCs w:val="24"/>
                <w:lang w:val="en-CA"/>
              </w:rPr>
            </w:pPr>
            <w:r w:rsidRPr="0063231A">
              <w:rPr>
                <w:rFonts w:ascii="Greycliff CF" w:hAnsi="Greycliff CF" w:cs="Arial"/>
                <w:b/>
                <w:iCs/>
                <w:sz w:val="24"/>
                <w:szCs w:val="24"/>
              </w:rPr>
              <w:t>Legislazione nazionale italiana</w:t>
            </w:r>
          </w:p>
        </w:tc>
        <w:tc>
          <w:tcPr>
            <w:tcW w:w="2982" w:type="dxa"/>
            <w:shd w:val="clear" w:color="auto" w:fill="E7E6E6" w:themeFill="background2"/>
          </w:tcPr>
          <w:p w14:paraId="08308A15" w14:textId="77777777" w:rsidR="00420F57" w:rsidRDefault="00420F57" w:rsidP="00420F57">
            <w:pPr>
              <w:spacing w:after="0" w:line="240" w:lineRule="auto"/>
              <w:jc w:val="center"/>
              <w:rPr>
                <w:rFonts w:ascii="Greycliff CF" w:hAnsi="Greycliff CF" w:cs="Arial"/>
                <w:b/>
                <w:iCs/>
                <w:sz w:val="24"/>
                <w:szCs w:val="24"/>
              </w:rPr>
            </w:pPr>
          </w:p>
          <w:p w14:paraId="34CB67B5" w14:textId="11E48E37" w:rsidR="00EC62F7" w:rsidRPr="0063231A" w:rsidRDefault="008A45F1" w:rsidP="00420F57">
            <w:pPr>
              <w:spacing w:after="0" w:line="240" w:lineRule="auto"/>
              <w:jc w:val="center"/>
              <w:rPr>
                <w:rFonts w:ascii="Greycliff CF" w:hAnsi="Greycliff CF" w:cs="Arial"/>
                <w:color w:val="000000"/>
                <w:sz w:val="24"/>
                <w:szCs w:val="24"/>
              </w:rPr>
            </w:pPr>
            <w:r w:rsidRPr="0063231A">
              <w:rPr>
                <w:rFonts w:ascii="Greycliff CF" w:hAnsi="Greycliff CF" w:cs="Arial"/>
                <w:b/>
                <w:iCs/>
                <w:sz w:val="24"/>
                <w:szCs w:val="24"/>
              </w:rPr>
              <w:t>Criticità e rischi</w:t>
            </w:r>
          </w:p>
        </w:tc>
      </w:tr>
      <w:tr w:rsidR="00EC62F7" w:rsidRPr="0063231A" w14:paraId="11B8BF97" w14:textId="77777777" w:rsidTr="00D478A7">
        <w:trPr>
          <w:cantSplit/>
          <w:trHeight w:val="1134"/>
        </w:trPr>
        <w:tc>
          <w:tcPr>
            <w:tcW w:w="3539" w:type="dxa"/>
          </w:tcPr>
          <w:p w14:paraId="7CEC5291" w14:textId="77777777" w:rsidR="00EC62F7" w:rsidRPr="0063231A" w:rsidRDefault="00EC62F7" w:rsidP="00D55B36">
            <w:pPr>
              <w:pStyle w:val="ListParagraph"/>
              <w:numPr>
                <w:ilvl w:val="1"/>
                <w:numId w:val="18"/>
              </w:numPr>
              <w:spacing w:before="120" w:after="60" w:line="276" w:lineRule="auto"/>
              <w:contextualSpacing w:val="0"/>
              <w:rPr>
                <w:rFonts w:ascii="Greycliff CF" w:hAnsi="Greycliff CF" w:cs="Arial"/>
                <w:iCs/>
              </w:rPr>
            </w:pPr>
            <w:r w:rsidRPr="0063231A">
              <w:rPr>
                <w:rFonts w:ascii="Greycliff CF" w:hAnsi="Greycliff CF" w:cs="Arial"/>
                <w:iCs/>
              </w:rPr>
              <w:t>L'organizzazione deve rispettare la libertà di associazione e il diritto effettivo alla contrattazione collettiva.</w:t>
            </w:r>
          </w:p>
          <w:p w14:paraId="11287479" w14:textId="77777777" w:rsidR="00EC62F7" w:rsidRPr="0063231A" w:rsidRDefault="00EC62F7" w:rsidP="00D55B36">
            <w:pPr>
              <w:pStyle w:val="ListParagraph"/>
              <w:numPr>
                <w:ilvl w:val="2"/>
                <w:numId w:val="18"/>
              </w:numPr>
              <w:spacing w:before="120" w:after="60" w:line="276" w:lineRule="auto"/>
              <w:ind w:left="599" w:hanging="599"/>
              <w:contextualSpacing w:val="0"/>
              <w:rPr>
                <w:rFonts w:ascii="Greycliff CF" w:hAnsi="Greycliff CF" w:cs="Arial"/>
                <w:iCs/>
              </w:rPr>
            </w:pPr>
            <w:r w:rsidRPr="0063231A">
              <w:rPr>
                <w:rFonts w:ascii="Greycliff CF" w:hAnsi="Greycliff CF" w:cs="Arial"/>
                <w:iCs/>
              </w:rPr>
              <w:t>I lavoratori sono in grado di unirsi a loro scelta a organizzazioni di lavoratori oppure di fondarne di nuove.</w:t>
            </w:r>
          </w:p>
          <w:p w14:paraId="5808F9BB" w14:textId="77777777" w:rsidR="00EC62F7" w:rsidRPr="0063231A" w:rsidRDefault="00EC62F7" w:rsidP="00D55B36">
            <w:pPr>
              <w:pStyle w:val="ListParagraph"/>
              <w:numPr>
                <w:ilvl w:val="2"/>
                <w:numId w:val="18"/>
              </w:numPr>
              <w:spacing w:before="120" w:after="60" w:line="276" w:lineRule="auto"/>
              <w:ind w:left="599" w:hanging="599"/>
              <w:contextualSpacing w:val="0"/>
              <w:rPr>
                <w:rFonts w:ascii="Greycliff CF" w:hAnsi="Greycliff CF" w:cs="Arial"/>
                <w:iCs/>
              </w:rPr>
            </w:pPr>
            <w:r w:rsidRPr="0063231A">
              <w:rPr>
                <w:rFonts w:ascii="Greycliff CF" w:hAnsi="Greycliff CF" w:cs="Arial"/>
                <w:iCs/>
              </w:rPr>
              <w:t>L'organizzazione rispetta la piena libertà delle organizzazioni di lavoratori di redigere le loro costituzioni e regole.</w:t>
            </w:r>
          </w:p>
          <w:p w14:paraId="6B61687A" w14:textId="77777777" w:rsidR="00EC62F7" w:rsidRPr="0063231A" w:rsidRDefault="00EC62F7" w:rsidP="00D55B36">
            <w:pPr>
              <w:pStyle w:val="ListParagraph"/>
              <w:numPr>
                <w:ilvl w:val="2"/>
                <w:numId w:val="18"/>
              </w:numPr>
              <w:spacing w:before="120" w:after="60" w:line="276" w:lineRule="auto"/>
              <w:ind w:left="599" w:hanging="567"/>
              <w:contextualSpacing w:val="0"/>
              <w:rPr>
                <w:rFonts w:ascii="Greycliff CF" w:hAnsi="Greycliff CF" w:cs="Arial"/>
                <w:iCs/>
              </w:rPr>
            </w:pPr>
            <w:r w:rsidRPr="0063231A">
              <w:rPr>
                <w:rFonts w:ascii="Greycliff CF" w:hAnsi="Greycliff CF" w:cs="Arial"/>
                <w:iCs/>
              </w:rPr>
              <w:t xml:space="preserve">L'organizzazione rispetta i diritti dei lavoratori di impegnarsi in attività legali relative alla formazione, adesione o sostegno di un'organizzazione di lavoratori, o di astenersi dal fare lo stesso, e non discriminerà o punirà i </w:t>
            </w:r>
            <w:r w:rsidRPr="0063231A">
              <w:rPr>
                <w:rFonts w:ascii="Greycliff CF" w:hAnsi="Greycliff CF" w:cs="Arial"/>
                <w:iCs/>
              </w:rPr>
              <w:lastRenderedPageBreak/>
              <w:t>lavoratori per aver esercitato questi diritti.</w:t>
            </w:r>
          </w:p>
          <w:p w14:paraId="364C9107" w14:textId="77777777" w:rsidR="00EC62F7" w:rsidRPr="0063231A" w:rsidRDefault="00EC62F7" w:rsidP="00D55B36">
            <w:pPr>
              <w:pStyle w:val="ListParagraph"/>
              <w:numPr>
                <w:ilvl w:val="2"/>
                <w:numId w:val="18"/>
              </w:numPr>
              <w:spacing w:before="120" w:after="60" w:line="276" w:lineRule="auto"/>
              <w:ind w:left="599" w:hanging="567"/>
              <w:contextualSpacing w:val="0"/>
              <w:rPr>
                <w:rFonts w:ascii="Greycliff CF" w:hAnsi="Greycliff CF" w:cs="Arial"/>
                <w:iCs/>
              </w:rPr>
            </w:pPr>
            <w:r w:rsidRPr="0063231A">
              <w:rPr>
                <w:rFonts w:ascii="Greycliff CF" w:hAnsi="Greycliff CF" w:cs="Arial"/>
                <w:iCs/>
              </w:rPr>
              <w:t>L'organizzazione negozia con le organizzazioni dei lavoratori legalmente stabilite e/o con i loro rappresentanti, in buona fede e con il massimo impegno per raggiungere un accordo di contrattazione collettiva.</w:t>
            </w:r>
          </w:p>
          <w:p w14:paraId="46A1A0C9" w14:textId="20396471" w:rsidR="00EC62F7" w:rsidRPr="0063231A" w:rsidRDefault="00EC62F7" w:rsidP="00D55B36">
            <w:pPr>
              <w:pStyle w:val="ListParagraph"/>
              <w:numPr>
                <w:ilvl w:val="2"/>
                <w:numId w:val="18"/>
              </w:numPr>
              <w:spacing w:before="120" w:after="60" w:line="276" w:lineRule="auto"/>
              <w:ind w:left="599" w:hanging="567"/>
              <w:contextualSpacing w:val="0"/>
              <w:rPr>
                <w:rFonts w:ascii="Greycliff CF" w:hAnsi="Greycliff CF" w:cs="Arial"/>
                <w:iCs/>
              </w:rPr>
            </w:pPr>
            <w:r w:rsidRPr="0063231A">
              <w:rPr>
                <w:rFonts w:ascii="Greycliff CF" w:hAnsi="Greycliff CF" w:cs="Arial"/>
                <w:iCs/>
              </w:rPr>
              <w:t>La</w:t>
            </w:r>
            <w:r w:rsidR="000941AB" w:rsidRPr="0063231A">
              <w:rPr>
                <w:rFonts w:ascii="Greycliff CF" w:hAnsi="Greycliff CF" w:cs="Arial"/>
                <w:iCs/>
              </w:rPr>
              <w:t>d</w:t>
            </w:r>
            <w:r w:rsidRPr="0063231A">
              <w:rPr>
                <w:rFonts w:ascii="Greycliff CF" w:hAnsi="Greycliff CF" w:cs="Arial"/>
                <w:iCs/>
              </w:rPr>
              <w:t>dove esistono, i contratti collettivi di lavoro sono applicati.</w:t>
            </w:r>
          </w:p>
        </w:tc>
        <w:tc>
          <w:tcPr>
            <w:tcW w:w="4678" w:type="dxa"/>
          </w:tcPr>
          <w:p w14:paraId="1C6521A4" w14:textId="2B3855D5" w:rsidR="00EC62F7" w:rsidRPr="0063231A" w:rsidRDefault="00FD0586" w:rsidP="00D55B36">
            <w:pPr>
              <w:pStyle w:val="Heading2"/>
              <w:spacing w:line="276" w:lineRule="auto"/>
              <w:rPr>
                <w:rFonts w:ascii="Greycliff CF" w:hAnsi="Greycliff CF" w:cs="Arial"/>
                <w:color w:val="000000"/>
                <w:sz w:val="22"/>
                <w:szCs w:val="22"/>
              </w:rPr>
            </w:pPr>
            <w:bookmarkStart w:id="9" w:name="_Toc124333932"/>
            <w:bookmarkStart w:id="10" w:name="_Toc124340731"/>
            <w:bookmarkStart w:id="11" w:name="_Toc124351349"/>
            <w:r w:rsidRPr="0063231A">
              <w:rPr>
                <w:rFonts w:ascii="Greycliff CF" w:hAnsi="Greycliff CF" w:cs="Arial"/>
                <w:color w:val="000000"/>
                <w:sz w:val="22"/>
                <w:szCs w:val="22"/>
              </w:rPr>
              <w:lastRenderedPageBreak/>
              <w:t xml:space="preserve">- </w:t>
            </w:r>
            <w:r w:rsidR="00F53F57" w:rsidRPr="0063231A">
              <w:rPr>
                <w:rFonts w:ascii="Greycliff CF" w:hAnsi="Greycliff CF" w:cs="Arial"/>
                <w:color w:val="000000"/>
                <w:sz w:val="22"/>
                <w:szCs w:val="22"/>
              </w:rPr>
              <w:t xml:space="preserve">Convenzione </w:t>
            </w:r>
            <w:r w:rsidR="008A45F1" w:rsidRPr="0063231A">
              <w:rPr>
                <w:rFonts w:ascii="Greycliff CF" w:hAnsi="Greycliff CF" w:cs="Arial"/>
                <w:color w:val="000000"/>
                <w:sz w:val="22"/>
                <w:szCs w:val="22"/>
              </w:rPr>
              <w:t xml:space="preserve">98 </w:t>
            </w:r>
            <w:r w:rsidR="00F53F57" w:rsidRPr="0063231A">
              <w:rPr>
                <w:rFonts w:ascii="Greycliff CF" w:hAnsi="Greycliff CF" w:cs="Arial"/>
                <w:color w:val="000000"/>
                <w:sz w:val="22"/>
                <w:szCs w:val="22"/>
              </w:rPr>
              <w:t>sul diritto di organizzazione e sulla contrattazione collettiva, 1949; ratificata il 13/05/1958 con LL. 23/03/1958, n. 367 (G.U. 22 04/1958, n. 97).</w:t>
            </w:r>
            <w:bookmarkEnd w:id="9"/>
            <w:bookmarkEnd w:id="10"/>
            <w:bookmarkEnd w:id="11"/>
          </w:p>
          <w:p w14:paraId="4BADF3AD" w14:textId="77777777" w:rsidR="00EC62F7" w:rsidRPr="0063231A" w:rsidRDefault="00EC62F7" w:rsidP="00D55B36">
            <w:pPr>
              <w:pStyle w:val="ListParagraph"/>
              <w:tabs>
                <w:tab w:val="left" w:pos="5988"/>
              </w:tabs>
              <w:spacing w:after="0" w:line="276" w:lineRule="auto"/>
              <w:ind w:left="171"/>
              <w:rPr>
                <w:rFonts w:ascii="Greycliff CF" w:hAnsi="Greycliff CF" w:cs="Arial"/>
                <w:color w:val="000000"/>
              </w:rPr>
            </w:pPr>
          </w:p>
          <w:p w14:paraId="0CDCE49E" w14:textId="215D79AB" w:rsidR="00F53F57" w:rsidRPr="0063231A" w:rsidRDefault="00FD0586" w:rsidP="00D55B36">
            <w:pPr>
              <w:spacing w:after="240" w:line="276" w:lineRule="auto"/>
              <w:rPr>
                <w:rFonts w:ascii="Greycliff CF" w:hAnsi="Greycliff CF" w:cs="Arial"/>
              </w:rPr>
            </w:pPr>
            <w:r w:rsidRPr="0063231A">
              <w:rPr>
                <w:rFonts w:ascii="Greycliff CF" w:hAnsi="Greycliff CF" w:cs="Arial"/>
                <w:color w:val="000000"/>
              </w:rPr>
              <w:t xml:space="preserve">- </w:t>
            </w:r>
            <w:r w:rsidR="00F53F57" w:rsidRPr="0063231A">
              <w:rPr>
                <w:rFonts w:ascii="Greycliff CF" w:hAnsi="Greycliff CF" w:cs="Arial"/>
              </w:rPr>
              <w:t xml:space="preserve">La </w:t>
            </w:r>
            <w:r w:rsidR="00F53F57" w:rsidRPr="0063231A">
              <w:rPr>
                <w:rFonts w:ascii="Greycliff CF" w:hAnsi="Greycliff CF" w:cs="Arial"/>
                <w:b/>
                <w:bCs/>
              </w:rPr>
              <w:t>Costituzione italiana (art.39</w:t>
            </w:r>
            <w:r w:rsidR="00F53F57" w:rsidRPr="0063231A">
              <w:rPr>
                <w:rFonts w:ascii="Greycliff CF" w:hAnsi="Greycliff CF" w:cs="Arial"/>
              </w:rPr>
              <w:t xml:space="preserve">) e lo </w:t>
            </w:r>
            <w:r w:rsidR="00F53F57" w:rsidRPr="0063231A">
              <w:rPr>
                <w:rFonts w:ascii="Greycliff CF" w:hAnsi="Greycliff CF" w:cs="Arial"/>
                <w:b/>
                <w:bCs/>
              </w:rPr>
              <w:t>Statuto dei lavoratori</w:t>
            </w:r>
            <w:r w:rsidR="00F53F57" w:rsidRPr="0063231A">
              <w:rPr>
                <w:rFonts w:ascii="Greycliff CF" w:hAnsi="Greycliff CF" w:cs="Arial"/>
              </w:rPr>
              <w:t xml:space="preserve"> (L. 20/05/1970 n.300, articoli 1</w:t>
            </w:r>
            <w:r w:rsidR="00243C91" w:rsidRPr="0063231A">
              <w:rPr>
                <w:rFonts w:ascii="Greycliff CF" w:hAnsi="Greycliff CF" w:cs="Arial"/>
              </w:rPr>
              <w:t>4</w:t>
            </w:r>
            <w:r w:rsidR="00F53F57" w:rsidRPr="0063231A">
              <w:rPr>
                <w:rFonts w:ascii="Greycliff CF" w:hAnsi="Greycliff CF" w:cs="Arial"/>
              </w:rPr>
              <w:t>-</w:t>
            </w:r>
            <w:r w:rsidR="00243C91" w:rsidRPr="0063231A">
              <w:rPr>
                <w:rFonts w:ascii="Greycliff CF" w:hAnsi="Greycliff CF" w:cs="Arial"/>
              </w:rPr>
              <w:t>32</w:t>
            </w:r>
            <w:r w:rsidR="00F53F57" w:rsidRPr="0063231A">
              <w:rPr>
                <w:rFonts w:ascii="Greycliff CF" w:hAnsi="Greycliff CF" w:cs="Arial"/>
              </w:rPr>
              <w:t>) riconoscono la libertà di associazione e la libertà di attività sindacale sul luogo di lavoro. Ulteriori accordi che regolano l'attività sindacale possono essere stabiliti dai Contratti Collettivi di Lavoro.</w:t>
            </w:r>
            <w:r w:rsidR="00E30664" w:rsidRPr="0063231A">
              <w:rPr>
                <w:rFonts w:ascii="Greycliff CF" w:hAnsi="Greycliff CF" w:cs="Arial"/>
              </w:rPr>
              <w:t xml:space="preserve"> In particolare</w:t>
            </w:r>
            <w:r w:rsidR="001F6FC2" w:rsidRPr="0063231A">
              <w:rPr>
                <w:rFonts w:ascii="Greycliff CF" w:hAnsi="Greycliff CF" w:cs="Arial"/>
              </w:rPr>
              <w:t>,</w:t>
            </w:r>
            <w:r w:rsidR="00243C91" w:rsidRPr="0063231A">
              <w:rPr>
                <w:rFonts w:ascii="Greycliff CF" w:hAnsi="Greycliff CF" w:cs="Arial"/>
              </w:rPr>
              <w:t xml:space="preserve"> il </w:t>
            </w:r>
            <w:r w:rsidR="008B4F9B" w:rsidRPr="0063231A">
              <w:rPr>
                <w:rFonts w:ascii="Greycliff CF" w:hAnsi="Greycliff CF" w:cs="Arial"/>
              </w:rPr>
              <w:t>T</w:t>
            </w:r>
            <w:r w:rsidR="00243C91" w:rsidRPr="0063231A">
              <w:rPr>
                <w:rFonts w:ascii="Greycliff CF" w:hAnsi="Greycliff CF" w:cs="Arial"/>
              </w:rPr>
              <w:t>itolo III definisce i diritti e poteri del</w:t>
            </w:r>
            <w:r w:rsidR="006940C7" w:rsidRPr="0063231A">
              <w:rPr>
                <w:rFonts w:ascii="Greycliff CF" w:hAnsi="Greycliff CF" w:cs="Arial"/>
              </w:rPr>
              <w:t xml:space="preserve">la </w:t>
            </w:r>
            <w:r w:rsidR="008B4F9B" w:rsidRPr="0063231A">
              <w:rPr>
                <w:rFonts w:ascii="Greycliff CF" w:hAnsi="Greycliff CF" w:cs="Arial"/>
              </w:rPr>
              <w:t>rappresentanza</w:t>
            </w:r>
            <w:r w:rsidR="006940C7" w:rsidRPr="0063231A">
              <w:rPr>
                <w:rFonts w:ascii="Greycliff CF" w:hAnsi="Greycliff CF" w:cs="Arial"/>
              </w:rPr>
              <w:t xml:space="preserve"> sindacale</w:t>
            </w:r>
            <w:r w:rsidR="00E30664" w:rsidRPr="0063231A">
              <w:rPr>
                <w:rFonts w:ascii="Greycliff CF" w:hAnsi="Greycliff CF" w:cs="Arial"/>
              </w:rPr>
              <w:t>:</w:t>
            </w:r>
          </w:p>
          <w:p w14:paraId="69D43E81" w14:textId="0C3C0C07" w:rsidR="00E30664" w:rsidRPr="0063231A" w:rsidRDefault="001F6FC2" w:rsidP="00AF739D">
            <w:pPr>
              <w:pStyle w:val="ListParagraph"/>
              <w:numPr>
                <w:ilvl w:val="1"/>
                <w:numId w:val="36"/>
              </w:numPr>
              <w:spacing w:after="240" w:line="276" w:lineRule="auto"/>
              <w:ind w:left="319" w:hanging="283"/>
              <w:rPr>
                <w:rFonts w:ascii="Greycliff CF" w:hAnsi="Greycliff CF" w:cs="Arial"/>
              </w:rPr>
            </w:pPr>
            <w:r w:rsidRPr="0063231A">
              <w:rPr>
                <w:rFonts w:ascii="Greycliff CF" w:hAnsi="Greycliff CF" w:cs="Arial"/>
              </w:rPr>
              <w:t>Diritto d’assemblea (art. 20) – 10 ore annue;</w:t>
            </w:r>
          </w:p>
          <w:p w14:paraId="618109FA" w14:textId="2FD862D1" w:rsidR="001F6FC2" w:rsidRPr="0063231A" w:rsidRDefault="001F6FC2" w:rsidP="00AF739D">
            <w:pPr>
              <w:pStyle w:val="ListParagraph"/>
              <w:numPr>
                <w:ilvl w:val="1"/>
                <w:numId w:val="36"/>
              </w:numPr>
              <w:spacing w:after="240" w:line="276" w:lineRule="auto"/>
              <w:ind w:left="319" w:hanging="283"/>
              <w:rPr>
                <w:rFonts w:ascii="Greycliff CF" w:hAnsi="Greycliff CF" w:cs="Arial"/>
              </w:rPr>
            </w:pPr>
            <w:r w:rsidRPr="0063231A">
              <w:rPr>
                <w:rFonts w:ascii="Greycliff CF" w:hAnsi="Greycliff CF" w:cs="Arial"/>
              </w:rPr>
              <w:t>Diritto di indire un</w:t>
            </w:r>
            <w:r w:rsidR="00721162" w:rsidRPr="0063231A">
              <w:rPr>
                <w:rFonts w:ascii="Greycliff CF" w:hAnsi="Greycliff CF" w:cs="Arial"/>
              </w:rPr>
              <w:t xml:space="preserve"> Referendum </w:t>
            </w:r>
            <w:r w:rsidRPr="0063231A">
              <w:rPr>
                <w:rFonts w:ascii="Greycliff CF" w:hAnsi="Greycliff CF" w:cs="Arial"/>
              </w:rPr>
              <w:t>(art. 21);</w:t>
            </w:r>
          </w:p>
          <w:p w14:paraId="2608B901" w14:textId="77777777" w:rsidR="00AF739D" w:rsidRDefault="001F6FC2" w:rsidP="00AF739D">
            <w:pPr>
              <w:pStyle w:val="ListParagraph"/>
              <w:numPr>
                <w:ilvl w:val="1"/>
                <w:numId w:val="36"/>
              </w:numPr>
              <w:spacing w:after="240" w:line="276" w:lineRule="auto"/>
              <w:ind w:left="319" w:hanging="283"/>
              <w:rPr>
                <w:rFonts w:ascii="Greycliff CF" w:hAnsi="Greycliff CF" w:cs="Arial"/>
              </w:rPr>
            </w:pPr>
            <w:r w:rsidRPr="0063231A">
              <w:rPr>
                <w:rFonts w:ascii="Greycliff CF" w:hAnsi="Greycliff CF" w:cs="Arial"/>
              </w:rPr>
              <w:t>Diritti di affiggere in appositi spazi testi e comunicati di interesse sindacale (art. 25);</w:t>
            </w:r>
          </w:p>
          <w:p w14:paraId="51E85017" w14:textId="6075E616" w:rsidR="00425943" w:rsidRPr="00AF739D" w:rsidRDefault="001F6FC2" w:rsidP="00AF739D">
            <w:pPr>
              <w:pStyle w:val="ListParagraph"/>
              <w:numPr>
                <w:ilvl w:val="1"/>
                <w:numId w:val="36"/>
              </w:numPr>
              <w:spacing w:after="240" w:line="276" w:lineRule="auto"/>
              <w:ind w:left="319" w:hanging="283"/>
              <w:rPr>
                <w:rFonts w:ascii="Greycliff CF" w:hAnsi="Greycliff CF" w:cs="Arial"/>
              </w:rPr>
            </w:pPr>
            <w:r w:rsidRPr="00AF739D">
              <w:rPr>
                <w:rFonts w:ascii="Greycliff CF" w:hAnsi="Greycliff CF" w:cs="Arial"/>
              </w:rPr>
              <w:t>Diritto di avere a disposizioni locali idonei allo svolgimento dell’attività sindacale (art. 27).</w:t>
            </w:r>
          </w:p>
          <w:p w14:paraId="443F9CBA" w14:textId="50D43264" w:rsidR="00425943" w:rsidRPr="0063231A" w:rsidRDefault="001F6FC2" w:rsidP="00BB4052">
            <w:pPr>
              <w:spacing w:after="240" w:line="276" w:lineRule="auto"/>
              <w:ind w:right="172"/>
              <w:rPr>
                <w:rFonts w:ascii="Greycliff CF" w:hAnsi="Greycliff CF" w:cs="Arial"/>
              </w:rPr>
            </w:pPr>
            <w:r w:rsidRPr="0063231A">
              <w:rPr>
                <w:rFonts w:ascii="Greycliff CF" w:hAnsi="Greycliff CF" w:cs="Arial"/>
                <w:b/>
                <w:bCs/>
              </w:rPr>
              <w:t>RSU e RSA:</w:t>
            </w:r>
            <w:r w:rsidRPr="0063231A">
              <w:rPr>
                <w:rFonts w:ascii="Greycliff CF" w:hAnsi="Greycliff CF" w:cs="Arial"/>
              </w:rPr>
              <w:t xml:space="preserve"> </w:t>
            </w:r>
            <w:r w:rsidR="008B4F9B" w:rsidRPr="0063231A">
              <w:rPr>
                <w:rFonts w:ascii="Greycliff CF" w:hAnsi="Greycliff CF" w:cs="Arial"/>
              </w:rPr>
              <w:t>S</w:t>
            </w:r>
            <w:r w:rsidRPr="0063231A">
              <w:rPr>
                <w:rFonts w:ascii="Greycliff CF" w:hAnsi="Greycliff CF" w:cs="Arial"/>
              </w:rPr>
              <w:t xml:space="preserve">ono due organismi di rappresentanza sindacale per i lavoratori </w:t>
            </w:r>
            <w:r w:rsidRPr="0063231A">
              <w:rPr>
                <w:rFonts w:ascii="Greycliff CF" w:hAnsi="Greycliff CF" w:cs="Arial"/>
              </w:rPr>
              <w:lastRenderedPageBreak/>
              <w:t>dipendenti, sia pubblici che privati. Le RSU</w:t>
            </w:r>
            <w:r w:rsidR="00FD0586" w:rsidRPr="0063231A">
              <w:rPr>
                <w:rFonts w:ascii="Greycliff CF" w:hAnsi="Greycliff CF" w:cs="Arial"/>
              </w:rPr>
              <w:t xml:space="preserve"> - </w:t>
            </w:r>
            <w:r w:rsidRPr="0063231A">
              <w:rPr>
                <w:rFonts w:ascii="Greycliff CF" w:hAnsi="Greycliff CF" w:cs="Arial"/>
              </w:rPr>
              <w:t>Rappresentanza Sindacale Unitaria</w:t>
            </w:r>
            <w:r w:rsidR="00FD0586" w:rsidRPr="0063231A">
              <w:rPr>
                <w:rFonts w:ascii="Greycliff CF" w:hAnsi="Greycliff CF" w:cs="Arial"/>
              </w:rPr>
              <w:t xml:space="preserve"> - </w:t>
            </w:r>
            <w:r w:rsidRPr="0063231A">
              <w:rPr>
                <w:rFonts w:ascii="Greycliff CF" w:hAnsi="Greycliff CF" w:cs="Arial"/>
              </w:rPr>
              <w:t xml:space="preserve">vengono elette da tutti i lavoratori presenti in azienda, indipendentemente dalla loro iscrizione ad un sindacato. Invece, le RSA </w:t>
            </w:r>
            <w:r w:rsidR="00FD0586" w:rsidRPr="0063231A">
              <w:rPr>
                <w:rFonts w:ascii="Greycliff CF" w:hAnsi="Greycliff CF" w:cs="Arial"/>
              </w:rPr>
              <w:t xml:space="preserve">- </w:t>
            </w:r>
            <w:r w:rsidRPr="0063231A">
              <w:rPr>
                <w:rFonts w:ascii="Greycliff CF" w:hAnsi="Greycliff CF" w:cs="Arial"/>
              </w:rPr>
              <w:t>Rappresentanza Sindacale Aziendale</w:t>
            </w:r>
            <w:r w:rsidR="00FD0586" w:rsidRPr="0063231A">
              <w:rPr>
                <w:rFonts w:ascii="Greycliff CF" w:hAnsi="Greycliff CF" w:cs="Arial"/>
              </w:rPr>
              <w:t xml:space="preserve"> </w:t>
            </w:r>
            <w:r w:rsidR="00856A5D" w:rsidRPr="0063231A">
              <w:rPr>
                <w:rFonts w:ascii="Greycliff CF" w:hAnsi="Greycliff CF" w:cs="Arial"/>
              </w:rPr>
              <w:t>- sono</w:t>
            </w:r>
            <w:r w:rsidRPr="0063231A">
              <w:rPr>
                <w:rFonts w:ascii="Greycliff CF" w:hAnsi="Greycliff CF" w:cs="Arial"/>
              </w:rPr>
              <w:t xml:space="preserve"> elette dagli iscritti ad un particolare sindacato. Quindi, le RSU hanno la rappresentanza generale dei lavoratori e partecipano alla contrattazione aziendale, invece le RSA tutelano i soli iscritti al sindacato e non partecipano alla contrattazione aziendale.</w:t>
            </w:r>
            <w:r w:rsidR="00425943" w:rsidRPr="0063231A">
              <w:rPr>
                <w:rFonts w:ascii="Greycliff CF" w:hAnsi="Greycliff CF" w:cs="Arial"/>
              </w:rPr>
              <w:t xml:space="preserve"> RSA e RSU possono essere istituite nelle aziende con più di 15 dipendenti.</w:t>
            </w:r>
          </w:p>
          <w:p w14:paraId="6B5C2C27" w14:textId="4CADE7DD" w:rsidR="00FD0586" w:rsidRPr="0063231A" w:rsidRDefault="00FD0586" w:rsidP="00D55B36">
            <w:pPr>
              <w:spacing w:after="240" w:line="276" w:lineRule="auto"/>
              <w:rPr>
                <w:rFonts w:ascii="Greycliff CF" w:hAnsi="Greycliff CF" w:cs="Arial"/>
                <w:color w:val="000000"/>
              </w:rPr>
            </w:pPr>
            <w:r w:rsidRPr="0063231A">
              <w:rPr>
                <w:rFonts w:ascii="Greycliff CF" w:hAnsi="Greycliff CF" w:cs="Arial"/>
                <w:color w:val="000000"/>
              </w:rPr>
              <w:t>- La legge italiana non prevede un salario minimo</w:t>
            </w:r>
            <w:r w:rsidR="00F53F57" w:rsidRPr="0063231A">
              <w:rPr>
                <w:rFonts w:ascii="Greycliff CF" w:hAnsi="Greycliff CF" w:cs="Arial"/>
                <w:color w:val="000000"/>
              </w:rPr>
              <w:t>. I lavoratori sono coperti da un accordo sul salario minimo stabilito dalla contrattazione collettiva (art. 39 della Costituzione italiana). Su richiesta, i giudici possono anche fissare un salario minimo, anche se sarebbe vincolante solo per le parti di un contratto individuale di lavoro.</w:t>
            </w:r>
          </w:p>
          <w:p w14:paraId="70E3F10B" w14:textId="77777777" w:rsidR="00BB4052" w:rsidRPr="0063231A" w:rsidRDefault="00F53F57" w:rsidP="00D55B36">
            <w:pPr>
              <w:spacing w:after="240" w:line="276" w:lineRule="auto"/>
              <w:rPr>
                <w:rFonts w:ascii="Greycliff CF" w:hAnsi="Greycliff CF" w:cs="Arial"/>
              </w:rPr>
            </w:pPr>
            <w:r w:rsidRPr="0063231A">
              <w:rPr>
                <w:rFonts w:ascii="Greycliff CF" w:hAnsi="Greycliff CF" w:cs="Arial"/>
                <w:color w:val="000000"/>
              </w:rPr>
              <w:t xml:space="preserve">Il salario italiano è quindi basato su un accordo di salario </w:t>
            </w:r>
            <w:r w:rsidRPr="0063231A">
              <w:rPr>
                <w:rFonts w:ascii="Greycliff CF" w:hAnsi="Greycliff CF" w:cs="Arial"/>
              </w:rPr>
              <w:t>minimo</w:t>
            </w:r>
            <w:r w:rsidR="007C5DEB" w:rsidRPr="0063231A">
              <w:rPr>
                <w:rFonts w:ascii="Greycliff CF" w:hAnsi="Greycliff CF" w:cs="Arial"/>
              </w:rPr>
              <w:t xml:space="preserve"> di settore</w:t>
            </w:r>
            <w:r w:rsidRPr="0063231A">
              <w:rPr>
                <w:rFonts w:ascii="Greycliff CF" w:hAnsi="Greycliff CF" w:cs="Arial"/>
              </w:rPr>
              <w:t>, più i salari supplementari definiti a livello regionale e il bonus per l'anzianità di servizio.</w:t>
            </w:r>
          </w:p>
          <w:p w14:paraId="0B48EF55" w14:textId="3C0041AA" w:rsidR="007C5DEB" w:rsidRPr="0063231A" w:rsidRDefault="00BB4052" w:rsidP="00AF739D">
            <w:pPr>
              <w:spacing w:after="0" w:line="240" w:lineRule="auto"/>
              <w:rPr>
                <w:rFonts w:ascii="Greycliff CF" w:hAnsi="Greycliff CF" w:cs="Arial"/>
              </w:rPr>
            </w:pPr>
            <w:r w:rsidRPr="0063231A">
              <w:rPr>
                <w:rFonts w:ascii="Greycliff CF" w:hAnsi="Greycliff CF" w:cs="Arial"/>
              </w:rPr>
              <w:t>L</w:t>
            </w:r>
            <w:r w:rsidR="007C5DEB" w:rsidRPr="0063231A">
              <w:rPr>
                <w:rFonts w:ascii="Greycliff CF" w:hAnsi="Greycliff CF" w:cs="Arial"/>
              </w:rPr>
              <w:t>ink:</w:t>
            </w:r>
          </w:p>
          <w:p w14:paraId="3E78A1D8" w14:textId="77777777" w:rsidR="008E2E2E" w:rsidRPr="00420F57" w:rsidRDefault="00000000" w:rsidP="00AF739D">
            <w:pPr>
              <w:pStyle w:val="ListParagraph"/>
              <w:numPr>
                <w:ilvl w:val="1"/>
                <w:numId w:val="32"/>
              </w:numPr>
              <w:spacing w:after="0" w:line="240" w:lineRule="auto"/>
              <w:ind w:left="179" w:hanging="179"/>
              <w:rPr>
                <w:rStyle w:val="Hyperlink"/>
                <w:rFonts w:ascii="Greycliff CF" w:hAnsi="Greycliff CF" w:cs="Arial"/>
                <w:color w:val="5B9BD5" w:themeColor="accent1"/>
                <w:u w:val="none"/>
              </w:rPr>
            </w:pPr>
            <w:hyperlink r:id="rId22" w:history="1">
              <w:r w:rsidR="007C5DEB" w:rsidRPr="00420F57">
                <w:rPr>
                  <w:rStyle w:val="Hyperlink"/>
                  <w:rFonts w:ascii="Greycliff CF" w:hAnsi="Greycliff CF" w:cs="Arial"/>
                  <w:color w:val="5B9BD5" w:themeColor="accent1"/>
                </w:rPr>
                <w:t>https://www.wikilabour.it/dizionario/sindacato/rappresentanze-sindacali-rsa-rsu/</w:t>
              </w:r>
            </w:hyperlink>
          </w:p>
          <w:p w14:paraId="4D303C7A" w14:textId="5D8E7847" w:rsidR="007C5DEB" w:rsidRPr="0063231A" w:rsidRDefault="00000000" w:rsidP="00AF739D">
            <w:pPr>
              <w:pStyle w:val="ListParagraph"/>
              <w:numPr>
                <w:ilvl w:val="1"/>
                <w:numId w:val="32"/>
              </w:numPr>
              <w:spacing w:after="0" w:line="240" w:lineRule="auto"/>
              <w:ind w:left="179" w:hanging="179"/>
              <w:rPr>
                <w:rFonts w:ascii="Greycliff CF" w:hAnsi="Greycliff CF" w:cs="Arial"/>
                <w:color w:val="5B9BD5" w:themeColor="accent1"/>
              </w:rPr>
            </w:pPr>
            <w:hyperlink r:id="rId23" w:history="1">
              <w:r w:rsidR="008E2E2E" w:rsidRPr="00420F57">
                <w:rPr>
                  <w:rStyle w:val="Hyperlink"/>
                  <w:rFonts w:ascii="Greycliff CF" w:hAnsi="Greycliff CF" w:cs="Arial"/>
                  <w:color w:val="5B9BD5" w:themeColor="accent1"/>
                </w:rPr>
                <w:t>https://www.wikilabour.it/dizionario/diritti/diritti-sindacali/</w:t>
              </w:r>
            </w:hyperlink>
            <w:r w:rsidR="007C5DEB" w:rsidRPr="00420F57">
              <w:rPr>
                <w:rFonts w:ascii="Greycliff CF" w:hAnsi="Greycliff CF" w:cs="Arial"/>
                <w:color w:val="5B9BD5" w:themeColor="accent1"/>
              </w:rPr>
              <w:t xml:space="preserve"> </w:t>
            </w:r>
          </w:p>
        </w:tc>
        <w:tc>
          <w:tcPr>
            <w:tcW w:w="2982" w:type="dxa"/>
          </w:tcPr>
          <w:p w14:paraId="385D6879" w14:textId="6DF90A99" w:rsidR="00EC62F7" w:rsidRPr="0063231A" w:rsidRDefault="008A45F1" w:rsidP="00D55B36">
            <w:pPr>
              <w:spacing w:after="240" w:line="276" w:lineRule="auto"/>
              <w:rPr>
                <w:rFonts w:ascii="Greycliff CF" w:hAnsi="Greycliff CF" w:cs="Arial"/>
              </w:rPr>
            </w:pPr>
            <w:r w:rsidRPr="0063231A">
              <w:rPr>
                <w:rFonts w:ascii="Greycliff CF" w:hAnsi="Greycliff CF" w:cs="Arial"/>
              </w:rPr>
              <w:lastRenderedPageBreak/>
              <w:t>La legislazione italiana non presenta alcun conflitto con i requisiti FSC.</w:t>
            </w:r>
            <w:r w:rsidR="00EC62F7" w:rsidRPr="0063231A">
              <w:rPr>
                <w:rFonts w:ascii="Greycliff CF" w:hAnsi="Greycliff CF" w:cs="Arial"/>
              </w:rPr>
              <w:t xml:space="preserve"> </w:t>
            </w:r>
          </w:p>
          <w:p w14:paraId="28BE42A8" w14:textId="59C453C1" w:rsidR="008A45F1" w:rsidRPr="0063231A" w:rsidRDefault="008A45F1" w:rsidP="00D55B36">
            <w:pPr>
              <w:spacing w:after="240" w:line="276" w:lineRule="auto"/>
              <w:rPr>
                <w:rFonts w:ascii="Greycliff CF" w:hAnsi="Greycliff CF" w:cs="Arial"/>
              </w:rPr>
            </w:pPr>
            <w:r w:rsidRPr="0063231A">
              <w:rPr>
                <w:rFonts w:ascii="Greycliff CF" w:hAnsi="Greycliff CF" w:cs="Arial"/>
              </w:rPr>
              <w:t xml:space="preserve">Ogni settore ha contratti collettivi specifici che </w:t>
            </w:r>
            <w:r w:rsidR="00382E6A" w:rsidRPr="0063231A">
              <w:rPr>
                <w:rFonts w:ascii="Greycliff CF" w:hAnsi="Greycliff CF" w:cs="Arial"/>
              </w:rPr>
              <w:t>possono</w:t>
            </w:r>
            <w:r w:rsidRPr="0063231A">
              <w:rPr>
                <w:rFonts w:ascii="Greycliff CF" w:hAnsi="Greycliff CF" w:cs="Arial"/>
              </w:rPr>
              <w:t xml:space="preserve"> essere utilizzati per definire i contratti di lavoro con i dipendenti</w:t>
            </w:r>
            <w:r w:rsidR="00382E6A" w:rsidRPr="0063231A">
              <w:rPr>
                <w:rFonts w:ascii="Greycliff CF" w:hAnsi="Greycliff CF" w:cs="Arial"/>
              </w:rPr>
              <w:t xml:space="preserve"> (</w:t>
            </w:r>
            <w:r w:rsidR="00DE596A" w:rsidRPr="0063231A">
              <w:rPr>
                <w:rFonts w:ascii="Greycliff CF" w:hAnsi="Greycliff CF" w:cs="Arial"/>
              </w:rPr>
              <w:t xml:space="preserve">Contratto Collettivo Nazionali di Lavoro - </w:t>
            </w:r>
            <w:r w:rsidR="00382E6A" w:rsidRPr="0063231A">
              <w:rPr>
                <w:rFonts w:ascii="Greycliff CF" w:hAnsi="Greycliff CF" w:cs="Arial"/>
              </w:rPr>
              <w:t>CCNL)</w:t>
            </w:r>
          </w:p>
          <w:p w14:paraId="53E71F5E" w14:textId="77777777" w:rsidR="00EC62F7" w:rsidRPr="0063231A" w:rsidRDefault="008A45F1" w:rsidP="00D55B36">
            <w:pPr>
              <w:spacing w:after="240" w:line="276" w:lineRule="auto"/>
              <w:rPr>
                <w:rFonts w:ascii="Greycliff CF" w:hAnsi="Greycliff CF" w:cs="Arial"/>
                <w:color w:val="000000"/>
                <w:sz w:val="20"/>
                <w:szCs w:val="20"/>
              </w:rPr>
            </w:pPr>
            <w:r w:rsidRPr="0063231A">
              <w:rPr>
                <w:rFonts w:ascii="Greycliff CF" w:hAnsi="Greycliff CF" w:cs="Arial"/>
              </w:rPr>
              <w:t>Azioni discriminatorie per i lavoratori iscritti ai sindacati.</w:t>
            </w:r>
          </w:p>
          <w:p w14:paraId="579E6C37" w14:textId="668C368C" w:rsidR="005134AC" w:rsidRPr="0063231A" w:rsidRDefault="005134AC" w:rsidP="00D55B36">
            <w:pPr>
              <w:spacing w:after="240" w:line="276" w:lineRule="auto"/>
              <w:rPr>
                <w:rFonts w:ascii="Greycliff CF" w:hAnsi="Greycliff CF" w:cs="Arial"/>
                <w:color w:val="000000"/>
                <w:sz w:val="20"/>
                <w:szCs w:val="20"/>
              </w:rPr>
            </w:pPr>
            <w:r w:rsidRPr="0063231A">
              <w:rPr>
                <w:rFonts w:ascii="Greycliff CF" w:hAnsi="Greycliff CF" w:cs="Arial"/>
              </w:rPr>
              <w:t xml:space="preserve">Assemblee e </w:t>
            </w:r>
            <w:r w:rsidR="008B4F9B" w:rsidRPr="0063231A">
              <w:rPr>
                <w:rFonts w:ascii="Greycliff CF" w:hAnsi="Greycliff CF" w:cs="Arial"/>
              </w:rPr>
              <w:t xml:space="preserve">altri </w:t>
            </w:r>
            <w:r w:rsidRPr="0063231A">
              <w:rPr>
                <w:rFonts w:ascii="Greycliff CF" w:hAnsi="Greycliff CF" w:cs="Arial"/>
              </w:rPr>
              <w:t>dir</w:t>
            </w:r>
            <w:r w:rsidR="00382E6A" w:rsidRPr="0063231A">
              <w:rPr>
                <w:rFonts w:ascii="Greycliff CF" w:hAnsi="Greycliff CF" w:cs="Arial"/>
              </w:rPr>
              <w:t>i</w:t>
            </w:r>
            <w:r w:rsidRPr="0063231A">
              <w:rPr>
                <w:rFonts w:ascii="Greycliff CF" w:hAnsi="Greycliff CF" w:cs="Arial"/>
              </w:rPr>
              <w:t>tti sindacali non concessi</w:t>
            </w:r>
            <w:r w:rsidR="008B4F9B" w:rsidRPr="0063231A">
              <w:rPr>
                <w:rFonts w:ascii="Greycliff CF" w:hAnsi="Greycliff CF" w:cs="Arial"/>
              </w:rPr>
              <w:t>.</w:t>
            </w:r>
          </w:p>
          <w:p w14:paraId="4E8CFC52" w14:textId="5CBB4777" w:rsidR="00DE596A" w:rsidRPr="0063231A" w:rsidRDefault="00D478A7" w:rsidP="00D55B36">
            <w:pPr>
              <w:spacing w:after="240" w:line="276" w:lineRule="auto"/>
              <w:rPr>
                <w:rFonts w:ascii="Greycliff CF" w:hAnsi="Greycliff CF" w:cs="Arial"/>
                <w:color w:val="000000"/>
                <w:sz w:val="20"/>
                <w:szCs w:val="20"/>
              </w:rPr>
            </w:pPr>
            <w:r w:rsidRPr="0063231A">
              <w:rPr>
                <w:rFonts w:ascii="Greycliff CF" w:hAnsi="Greycliff CF" w:cs="Arial"/>
              </w:rPr>
              <w:t>C</w:t>
            </w:r>
            <w:r w:rsidR="00DE596A" w:rsidRPr="0063231A">
              <w:rPr>
                <w:rFonts w:ascii="Greycliff CF" w:hAnsi="Greycliff CF" w:cs="Arial"/>
              </w:rPr>
              <w:t>ontratti di lavoro che non fanno riferimento ai CCNL esistenti</w:t>
            </w:r>
            <w:r w:rsidR="00DE596A" w:rsidRPr="0063231A">
              <w:rPr>
                <w:rStyle w:val="FootnoteReference"/>
                <w:rFonts w:ascii="Greycliff CF" w:hAnsi="Greycliff CF" w:cs="Arial"/>
              </w:rPr>
              <w:footnoteReference w:id="2"/>
            </w:r>
          </w:p>
        </w:tc>
      </w:tr>
    </w:tbl>
    <w:p w14:paraId="16204AAF" w14:textId="2A94543D" w:rsidR="00697B23" w:rsidRDefault="00697B23" w:rsidP="00DE596A">
      <w:pPr>
        <w:tabs>
          <w:tab w:val="left" w:pos="3491"/>
        </w:tabs>
        <w:rPr>
          <w:rFonts w:ascii="Greycliff CF" w:hAnsi="Greycliff CF" w:cs="Arial"/>
        </w:rPr>
      </w:pPr>
      <w:r>
        <w:rPr>
          <w:rFonts w:ascii="Greycliff CF" w:hAnsi="Greycliff CF" w:cs="Arial"/>
        </w:rPr>
        <w:br w:type="page"/>
      </w:r>
    </w:p>
    <w:p w14:paraId="1E584FE2" w14:textId="0476A625" w:rsidR="00F4511F" w:rsidRPr="006835E2" w:rsidRDefault="006835E2" w:rsidP="006835E2">
      <w:pPr>
        <w:pStyle w:val="Heading2"/>
        <w:rPr>
          <w:rFonts w:ascii="Greycliff CF" w:hAnsi="Greycliff CF"/>
          <w:b/>
          <w:bCs/>
          <w:color w:val="auto"/>
        </w:rPr>
      </w:pPr>
      <w:bookmarkStart w:id="12" w:name="_Toc124351350"/>
      <w:r w:rsidRPr="00D82AD2">
        <w:rPr>
          <w:rFonts w:ascii="Greycliff CF" w:hAnsi="Greycliff CF"/>
          <w:b/>
          <w:bCs/>
          <w:color w:val="auto"/>
        </w:rPr>
        <w:lastRenderedPageBreak/>
        <w:t xml:space="preserve">3. </w:t>
      </w:r>
      <w:r w:rsidR="00F4511F" w:rsidRPr="00D82AD2">
        <w:rPr>
          <w:rFonts w:ascii="Greycliff CF" w:hAnsi="Greycliff CF"/>
          <w:b/>
          <w:bCs/>
          <w:color w:val="auto"/>
        </w:rPr>
        <w:t>Gestione dei Terzisti non certificati FSC</w:t>
      </w:r>
      <w:bookmarkEnd w:id="12"/>
      <w:r w:rsidR="00F4511F" w:rsidRPr="006835E2">
        <w:rPr>
          <w:rFonts w:ascii="Greycliff CF" w:hAnsi="Greycliff CF"/>
          <w:b/>
          <w:bCs/>
          <w:color w:val="auto"/>
        </w:rPr>
        <w:t xml:space="preserve"> </w:t>
      </w:r>
    </w:p>
    <w:p w14:paraId="67A12EE2" w14:textId="77777777" w:rsidR="006835E2" w:rsidRDefault="006835E2" w:rsidP="00F4511F">
      <w:pPr>
        <w:pStyle w:val="BodyText"/>
        <w:jc w:val="both"/>
        <w:rPr>
          <w:rFonts w:ascii="Greycliff CF" w:hAnsi="Greycliff CF" w:cs="Arial"/>
          <w:sz w:val="22"/>
          <w:szCs w:val="22"/>
          <w:lang w:val="it-IT"/>
        </w:rPr>
      </w:pPr>
    </w:p>
    <w:p w14:paraId="37F675B7" w14:textId="42F90E2A" w:rsidR="00F4511F" w:rsidRPr="00AF06DD" w:rsidRDefault="00F4511F" w:rsidP="00F4511F">
      <w:pPr>
        <w:pStyle w:val="BodyText"/>
        <w:jc w:val="both"/>
        <w:rPr>
          <w:rFonts w:ascii="Greycliff CF" w:hAnsi="Greycliff CF" w:cs="Arial"/>
          <w:sz w:val="22"/>
          <w:szCs w:val="22"/>
          <w:lang w:val="it-IT"/>
        </w:rPr>
      </w:pPr>
      <w:r w:rsidRPr="00AF06DD">
        <w:rPr>
          <w:rFonts w:ascii="Greycliff CF" w:hAnsi="Greycliff CF" w:cs="Arial"/>
          <w:sz w:val="22"/>
          <w:szCs w:val="22"/>
          <w:lang w:val="it-IT"/>
        </w:rPr>
        <w:t>Secondo lo standard FSC-STD-40-004 V3-1 per i terzisti non certificati FSC che agiscono nell'ambito della certificazione FSC dell’organizzazione certificata:</w:t>
      </w:r>
    </w:p>
    <w:p w14:paraId="050EB27E" w14:textId="77777777" w:rsidR="00F4511F" w:rsidRPr="00AF06DD" w:rsidRDefault="00F4511F" w:rsidP="00F4511F">
      <w:pPr>
        <w:pStyle w:val="BodyText"/>
        <w:jc w:val="both"/>
        <w:rPr>
          <w:rFonts w:ascii="Greycliff CF" w:hAnsi="Greycliff CF" w:cs="Arial"/>
          <w:sz w:val="22"/>
          <w:szCs w:val="22"/>
          <w:lang w:val="it-IT"/>
        </w:rPr>
      </w:pPr>
    </w:p>
    <w:p w14:paraId="131A0BEE" w14:textId="1B009D4F" w:rsidR="00F4511F" w:rsidRPr="00AF06DD" w:rsidRDefault="00713F97" w:rsidP="0024722D">
      <w:pPr>
        <w:widowControl w:val="0"/>
        <w:autoSpaceDE w:val="0"/>
        <w:autoSpaceDN w:val="0"/>
        <w:spacing w:before="60" w:after="0" w:line="240" w:lineRule="auto"/>
        <w:ind w:right="1"/>
        <w:jc w:val="both"/>
        <w:rPr>
          <w:rFonts w:ascii="Greycliff CF" w:eastAsia="Arial MT" w:hAnsi="Greycliff CF" w:cs="Arial"/>
        </w:rPr>
      </w:pPr>
      <w:r w:rsidRPr="00AF06DD">
        <w:rPr>
          <w:rFonts w:ascii="Greycliff CF" w:eastAsia="Arial MT" w:hAnsi="Greycliff CF" w:cs="Arial"/>
        </w:rPr>
        <w:t xml:space="preserve">La </w:t>
      </w:r>
      <w:r w:rsidR="00F4511F" w:rsidRPr="00AF06DD">
        <w:rPr>
          <w:rFonts w:ascii="Greycliff CF" w:eastAsia="Arial MT" w:hAnsi="Greycliff CF" w:cs="Arial"/>
        </w:rPr>
        <w:t xml:space="preserve">conformità ai requisiti sui Diritti Fondamentali del Lavoro FSC da parte dei terzisti non certificati FSC </w:t>
      </w:r>
      <w:r w:rsidR="0024722D" w:rsidRPr="00AF06DD">
        <w:rPr>
          <w:rFonts w:ascii="Greycliff CF" w:eastAsia="Arial MT" w:hAnsi="Greycliff CF" w:cs="Arial"/>
        </w:rPr>
        <w:t>deve essere verificata secondo quanto</w:t>
      </w:r>
      <w:r w:rsidR="00B82FFD" w:rsidRPr="00AF06DD">
        <w:rPr>
          <w:rFonts w:ascii="Greycliff CF" w:eastAsia="Arial MT" w:hAnsi="Greycliff CF" w:cs="Arial"/>
        </w:rPr>
        <w:t xml:space="preserve"> riportat</w:t>
      </w:r>
      <w:r w:rsidR="0024722D" w:rsidRPr="00AF06DD">
        <w:rPr>
          <w:rFonts w:ascii="Greycliff CF" w:eastAsia="Arial MT" w:hAnsi="Greycliff CF" w:cs="Arial"/>
        </w:rPr>
        <w:t>o</w:t>
      </w:r>
      <w:r w:rsidR="00B82FFD" w:rsidRPr="00AF06DD">
        <w:rPr>
          <w:rFonts w:ascii="Greycliff CF" w:eastAsia="Arial MT" w:hAnsi="Greycliff CF" w:cs="Arial"/>
        </w:rPr>
        <w:t xml:space="preserve"> </w:t>
      </w:r>
      <w:r w:rsidR="00D049CB" w:rsidRPr="00AF06DD">
        <w:rPr>
          <w:rFonts w:ascii="Greycliff CF" w:eastAsia="Arial MT" w:hAnsi="Greycliff CF" w:cs="Arial"/>
        </w:rPr>
        <w:t>nell’A</w:t>
      </w:r>
      <w:r w:rsidR="000557E1" w:rsidRPr="00AF06DD">
        <w:rPr>
          <w:rFonts w:ascii="Greycliff CF" w:eastAsia="Arial MT" w:hAnsi="Greycliff CF" w:cs="Arial"/>
        </w:rPr>
        <w:t>DVICE</w:t>
      </w:r>
      <w:r w:rsidR="00D049CB" w:rsidRPr="00AF06DD">
        <w:rPr>
          <w:rFonts w:ascii="Greycliff CF" w:eastAsia="Arial MT" w:hAnsi="Greycliff CF" w:cs="Arial"/>
        </w:rPr>
        <w:t xml:space="preserve"> 40-004-23</w:t>
      </w:r>
      <w:r w:rsidR="00D11639" w:rsidRPr="00AF06DD">
        <w:rPr>
          <w:rFonts w:ascii="Greycliff CF" w:eastAsia="Arial MT" w:hAnsi="Greycliff CF" w:cs="Arial"/>
        </w:rPr>
        <w:t xml:space="preserve"> del documento </w:t>
      </w:r>
      <w:hyperlink r:id="rId24" w:history="1">
        <w:r w:rsidR="00D11639" w:rsidRPr="00AF06DD">
          <w:rPr>
            <w:rStyle w:val="Hyperlink"/>
            <w:rFonts w:ascii="Greycliff CF" w:eastAsia="Arial MT" w:hAnsi="Greycliff CF" w:cs="Arial"/>
            <w:color w:val="auto"/>
          </w:rPr>
          <w:t>FSC-DIR-40-004</w:t>
        </w:r>
      </w:hyperlink>
      <w:r w:rsidR="00B82FFD" w:rsidRPr="00AF06DD">
        <w:rPr>
          <w:rFonts w:ascii="Greycliff CF" w:eastAsia="Arial MT" w:hAnsi="Greycliff CF" w:cs="Arial"/>
        </w:rPr>
        <w:t>:</w:t>
      </w:r>
    </w:p>
    <w:p w14:paraId="6B485E4D" w14:textId="5F0CFEA6" w:rsidR="00D049CB" w:rsidRPr="00AF06DD" w:rsidRDefault="00D049CB" w:rsidP="00D049CB">
      <w:pPr>
        <w:pStyle w:val="Default"/>
        <w:jc w:val="both"/>
        <w:rPr>
          <w:rFonts w:ascii="Greycliff CF" w:hAnsi="Greycliff CF" w:cs="Calibri"/>
          <w:b/>
          <w:bCs/>
          <w:color w:val="auto"/>
          <w:sz w:val="22"/>
          <w:szCs w:val="22"/>
        </w:rPr>
      </w:pPr>
    </w:p>
    <w:p w14:paraId="5256A516" w14:textId="77777777" w:rsidR="00D049CB" w:rsidRPr="00AF06DD" w:rsidRDefault="00D049CB" w:rsidP="00D049CB">
      <w:pPr>
        <w:pStyle w:val="TableParagraph"/>
        <w:numPr>
          <w:ilvl w:val="1"/>
          <w:numId w:val="37"/>
        </w:numPr>
        <w:spacing w:line="251" w:lineRule="exact"/>
        <w:jc w:val="both"/>
        <w:rPr>
          <w:rFonts w:ascii="Greycliff CF" w:hAnsi="Greycliff CF"/>
        </w:rPr>
      </w:pPr>
      <w:r w:rsidRPr="00AF06DD">
        <w:rPr>
          <w:rFonts w:ascii="Greycliff CF" w:hAnsi="Greycliff CF"/>
        </w:rPr>
        <w:t>L'organizzazione deve includere nell'accordo di contoterzismo con terzisti non certificati FSC disposizioni che specifichino il loro impegno nei confronti dei requisiti sui diritti fondamentali del lavoro FSC o deve poter fare riferimento a una politica interna del terzista che dimostri tale impegno.</w:t>
      </w:r>
    </w:p>
    <w:p w14:paraId="6108133C" w14:textId="77777777" w:rsidR="00D049CB" w:rsidRPr="00AF06DD" w:rsidRDefault="00D049CB" w:rsidP="00D049CB">
      <w:pPr>
        <w:pStyle w:val="TableParagraph"/>
        <w:spacing w:line="251" w:lineRule="exact"/>
        <w:jc w:val="both"/>
        <w:rPr>
          <w:rFonts w:ascii="Greycliff CF" w:hAnsi="Greycliff CF"/>
        </w:rPr>
      </w:pPr>
    </w:p>
    <w:p w14:paraId="0DD6C143" w14:textId="77777777" w:rsidR="00D049CB" w:rsidRPr="00AF06DD" w:rsidRDefault="00D049CB" w:rsidP="00D049CB">
      <w:pPr>
        <w:pStyle w:val="Default"/>
        <w:numPr>
          <w:ilvl w:val="1"/>
          <w:numId w:val="37"/>
        </w:numPr>
        <w:rPr>
          <w:rFonts w:ascii="Greycliff CF" w:hAnsi="Greycliff CF"/>
          <w:color w:val="auto"/>
          <w:sz w:val="22"/>
          <w:szCs w:val="22"/>
        </w:rPr>
      </w:pPr>
      <w:r w:rsidRPr="00AF06DD">
        <w:rPr>
          <w:rFonts w:ascii="Greycliff CF" w:hAnsi="Greycliff CF" w:cs="Calibri"/>
          <w:color w:val="auto"/>
          <w:sz w:val="22"/>
          <w:szCs w:val="22"/>
        </w:rPr>
        <w:t>L'organizzazione deve includere nella propria autovalutazione i terzisti non certificati FSC soggetti ad accordo di contoterzismo descrivendo come l'organizzazione ha confermato la conformità del terzista ai requisiti sui diritti fondamentali del lavoro FSC</w:t>
      </w:r>
      <w:r w:rsidRPr="00AF06DD">
        <w:rPr>
          <w:rFonts w:ascii="Greycliff CF" w:hAnsi="Greycliff CF"/>
          <w:color w:val="auto"/>
          <w:sz w:val="22"/>
          <w:szCs w:val="22"/>
        </w:rPr>
        <w:t>.</w:t>
      </w:r>
    </w:p>
    <w:p w14:paraId="02C0E05D" w14:textId="77777777" w:rsidR="00D049CB" w:rsidRPr="00AF06DD" w:rsidRDefault="00D049CB" w:rsidP="00D049CB">
      <w:pPr>
        <w:pStyle w:val="Default"/>
        <w:ind w:left="109"/>
        <w:rPr>
          <w:rFonts w:ascii="Greycliff CF" w:hAnsi="Greycliff CF"/>
          <w:color w:val="auto"/>
          <w:sz w:val="22"/>
          <w:szCs w:val="22"/>
        </w:rPr>
      </w:pPr>
    </w:p>
    <w:p w14:paraId="1EB1D362" w14:textId="04D87581" w:rsidR="00B82FFD" w:rsidRPr="00AF06DD" w:rsidRDefault="00D049CB" w:rsidP="00853D64">
      <w:pPr>
        <w:pStyle w:val="TableParagraph"/>
        <w:spacing w:line="251" w:lineRule="exact"/>
        <w:jc w:val="both"/>
        <w:rPr>
          <w:rFonts w:ascii="Greycliff CF" w:hAnsi="Greycliff CF"/>
        </w:rPr>
      </w:pPr>
      <w:r w:rsidRPr="00AF06DD">
        <w:rPr>
          <w:rFonts w:ascii="Greycliff CF" w:hAnsi="Greycliff CF"/>
        </w:rPr>
        <w:t>NOTA: I terzisti certificati da uno schema di certificazione</w:t>
      </w:r>
      <w:r w:rsidRPr="00AF06DD">
        <w:rPr>
          <w:rFonts w:ascii="Greycliff CF" w:hAnsi="Greycliff CF"/>
          <w:vertAlign w:val="superscript"/>
        </w:rPr>
        <w:footnoteReference w:id="3"/>
      </w:r>
      <w:r w:rsidRPr="00AF06DD">
        <w:rPr>
          <w:rFonts w:ascii="Greycliff CF" w:hAnsi="Greycliff CF"/>
        </w:rPr>
        <w:t xml:space="preserve"> identificato da FSC come equivalente ai requisiti sui diritti fondamentali del lavoro FSC sono esenti dalle autovalutazioni delle organizzazioni e dalle valutazioni del rischio degli enti di certificazione, analogamente ai terzisti certificati da FSC. Eventuali osservazioni o reclami su potenziali non conformità devono essere condivisi con gli enti di certificazione responsabili e con i proprietari degli schemi di certificazione.</w:t>
      </w:r>
    </w:p>
    <w:p w14:paraId="66234EE6" w14:textId="77777777" w:rsidR="00B82FFD" w:rsidRPr="00AF06DD" w:rsidRDefault="00B82FFD" w:rsidP="00D049CB">
      <w:pPr>
        <w:pStyle w:val="TableParagraph"/>
        <w:spacing w:line="251" w:lineRule="exact"/>
        <w:jc w:val="both"/>
        <w:rPr>
          <w:rFonts w:ascii="Greycliff CF" w:hAnsi="Greycliff CF"/>
        </w:rPr>
      </w:pPr>
    </w:p>
    <w:p w14:paraId="725A87BB" w14:textId="20664704" w:rsidR="000A41DE" w:rsidRPr="00AF06DD" w:rsidRDefault="0024722D" w:rsidP="0024722D">
      <w:pPr>
        <w:widowControl w:val="0"/>
        <w:autoSpaceDE w:val="0"/>
        <w:autoSpaceDN w:val="0"/>
        <w:spacing w:before="60" w:after="0" w:line="240" w:lineRule="auto"/>
        <w:ind w:right="1"/>
        <w:jc w:val="both"/>
        <w:rPr>
          <w:rFonts w:ascii="Greycliff CF" w:eastAsia="Arial MT" w:hAnsi="Greycliff CF" w:cs="Arial"/>
        </w:rPr>
      </w:pPr>
      <w:r w:rsidRPr="00AF06DD">
        <w:rPr>
          <w:rFonts w:ascii="Greycliff CF" w:eastAsia="Arial MT" w:hAnsi="Greycliff CF" w:cs="Arial"/>
        </w:rPr>
        <w:t xml:space="preserve">L’Ente di certificazione valuterà di conseguenza </w:t>
      </w:r>
      <w:r w:rsidR="00853D64" w:rsidRPr="00AF06DD">
        <w:rPr>
          <w:rFonts w:ascii="Greycliff CF" w:eastAsia="Arial MT" w:hAnsi="Greycliff CF" w:cs="Arial"/>
        </w:rPr>
        <w:t>i terzisti non certificati su una base del</w:t>
      </w:r>
      <w:r w:rsidR="000A41DE" w:rsidRPr="00AF06DD">
        <w:rPr>
          <w:rFonts w:ascii="Greycliff CF" w:eastAsia="Arial MT" w:hAnsi="Greycliff CF" w:cs="Arial"/>
        </w:rPr>
        <w:t xml:space="preserve"> rischio della conformità dei terzisti ai requisiti sui diritti fondamentali del lavoro</w:t>
      </w:r>
      <w:r w:rsidR="00853D64" w:rsidRPr="00AF06DD">
        <w:rPr>
          <w:rFonts w:ascii="Greycliff CF" w:eastAsia="Arial MT" w:hAnsi="Greycliff CF" w:cs="Arial"/>
        </w:rPr>
        <w:t>:</w:t>
      </w:r>
    </w:p>
    <w:p w14:paraId="290C732E" w14:textId="77777777" w:rsidR="00D049CB" w:rsidRPr="00AF06DD" w:rsidRDefault="00D049CB" w:rsidP="00F4511F">
      <w:pPr>
        <w:widowControl w:val="0"/>
        <w:autoSpaceDE w:val="0"/>
        <w:autoSpaceDN w:val="0"/>
        <w:spacing w:before="60" w:after="0" w:line="240" w:lineRule="auto"/>
        <w:ind w:right="1"/>
        <w:jc w:val="both"/>
        <w:rPr>
          <w:rFonts w:ascii="Greycliff CF" w:eastAsia="Arial MT" w:hAnsi="Greycliff CF" w:cs="Arial"/>
        </w:rPr>
      </w:pPr>
    </w:p>
    <w:p w14:paraId="307201E8" w14:textId="0E48F3EA" w:rsidR="00D049CB" w:rsidRPr="00AF06DD" w:rsidRDefault="00D049CB" w:rsidP="00B82FFD">
      <w:pPr>
        <w:pStyle w:val="Default"/>
        <w:numPr>
          <w:ilvl w:val="1"/>
          <w:numId w:val="39"/>
        </w:numPr>
        <w:rPr>
          <w:rFonts w:ascii="Greycliff CF" w:hAnsi="Greycliff CF" w:cstheme="minorHAnsi"/>
          <w:color w:val="auto"/>
          <w:sz w:val="22"/>
          <w:szCs w:val="22"/>
        </w:rPr>
      </w:pPr>
      <w:r w:rsidRPr="00AF06DD">
        <w:rPr>
          <w:rFonts w:ascii="Greycliff CF" w:hAnsi="Greycliff CF" w:cstheme="minorHAnsi"/>
          <w:color w:val="auto"/>
          <w:sz w:val="22"/>
          <w:szCs w:val="22"/>
        </w:rPr>
        <w:t>Oltre alla valutazione del rischio del sistema di controllo della Catena di Custodia dell'organizzazione utilizzato durante le attività di esternalizzazione in conto terzi per quanto riguarda i rischi di mescolamento, sostituzione o false dichiarazioni, l’ente di certificazione deve condurre una valutazione del rischio del controllo dell’organizzazione sulla conformità dei propri terzisti ai requisiti sui diritti fondamentali del lavoro FSC.</w:t>
      </w:r>
    </w:p>
    <w:p w14:paraId="20BFE026" w14:textId="77777777" w:rsidR="00D049CB" w:rsidRPr="00AF06DD" w:rsidRDefault="00D049CB" w:rsidP="00D049CB">
      <w:pPr>
        <w:pStyle w:val="Default"/>
        <w:rPr>
          <w:rFonts w:ascii="Greycliff CF" w:hAnsi="Greycliff CF" w:cstheme="minorHAnsi"/>
          <w:color w:val="auto"/>
          <w:sz w:val="22"/>
          <w:szCs w:val="22"/>
        </w:rPr>
      </w:pPr>
    </w:p>
    <w:p w14:paraId="7C06D47D" w14:textId="77777777" w:rsidR="00D049CB" w:rsidRPr="00AF06DD" w:rsidRDefault="00D049CB" w:rsidP="00D049CB">
      <w:pPr>
        <w:pStyle w:val="Default"/>
        <w:numPr>
          <w:ilvl w:val="1"/>
          <w:numId w:val="39"/>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Un accordo di esternalizzazione in conto terzi con un terzista non certificato FSC può essere classificato come "a basso rischio" se si applica quanto segue: </w:t>
      </w:r>
    </w:p>
    <w:p w14:paraId="2D12B294" w14:textId="40FF6030"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non ci sono reclami sostanziali riguardanti la conformità del terzista ai requisiti sui diritti fondamentali del lavoro FSC dall'ultimo audit di sorveglianza; </w:t>
      </w:r>
      <w:r w:rsidRPr="00AF06DD">
        <w:rPr>
          <w:rFonts w:ascii="Greycliff CF" w:hAnsi="Greycliff CF" w:cstheme="minorHAnsi"/>
          <w:b/>
          <w:bCs/>
          <w:color w:val="auto"/>
          <w:sz w:val="22"/>
          <w:szCs w:val="22"/>
        </w:rPr>
        <w:t>E</w:t>
      </w:r>
      <w:r w:rsidRPr="00AF06DD">
        <w:rPr>
          <w:rFonts w:ascii="Greycliff CF" w:hAnsi="Greycliff CF" w:cstheme="minorHAnsi"/>
          <w:color w:val="auto"/>
          <w:sz w:val="22"/>
          <w:szCs w:val="22"/>
        </w:rPr>
        <w:t xml:space="preserve"> </w:t>
      </w:r>
    </w:p>
    <w:p w14:paraId="1DFF247D" w14:textId="77777777"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la precedente valutazione non ha dato luogo ad alcuna non conformità in merito alla conformità del terzista ai requisiti sui diritti fondamentali del lavoro di FSC; </w:t>
      </w:r>
      <w:r w:rsidRPr="00AF06DD">
        <w:rPr>
          <w:rFonts w:ascii="Greycliff CF" w:hAnsi="Greycliff CF" w:cstheme="minorHAnsi"/>
          <w:b/>
          <w:bCs/>
          <w:color w:val="auto"/>
          <w:sz w:val="22"/>
          <w:szCs w:val="22"/>
        </w:rPr>
        <w:t>E</w:t>
      </w:r>
      <w:r w:rsidRPr="00AF06DD">
        <w:rPr>
          <w:rFonts w:ascii="Greycliff CF" w:hAnsi="Greycliff CF" w:cstheme="minorHAnsi"/>
          <w:color w:val="auto"/>
          <w:sz w:val="22"/>
          <w:szCs w:val="22"/>
        </w:rPr>
        <w:t xml:space="preserve"> </w:t>
      </w:r>
    </w:p>
    <w:p w14:paraId="60278103" w14:textId="77777777"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la precedente valutazione è stata condotta con un audit in loco presso il terzista; </w:t>
      </w:r>
      <w:r w:rsidRPr="00AF06DD">
        <w:rPr>
          <w:rFonts w:ascii="Greycliff CF" w:hAnsi="Greycliff CF" w:cstheme="minorHAnsi"/>
          <w:b/>
          <w:bCs/>
          <w:color w:val="auto"/>
          <w:sz w:val="22"/>
          <w:szCs w:val="22"/>
        </w:rPr>
        <w:t>OPPURE</w:t>
      </w:r>
      <w:r w:rsidRPr="00AF06DD">
        <w:rPr>
          <w:rFonts w:ascii="Greycliff CF" w:hAnsi="Greycliff CF" w:cstheme="minorHAnsi"/>
          <w:color w:val="auto"/>
          <w:sz w:val="22"/>
          <w:szCs w:val="22"/>
        </w:rPr>
        <w:t xml:space="preserve"> </w:t>
      </w:r>
    </w:p>
    <w:p w14:paraId="668D335E" w14:textId="77777777"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lastRenderedPageBreak/>
        <w:t xml:space="preserve">la conformità del terzista ai requisiti sui diritti fondamentali del lavoro FSC descritti nell'autovalutazione dell'organizzazione è confermata da documentazione e registrazioni provenienti da un audit di prima o seconda parte condotto almeno annualmente; </w:t>
      </w:r>
      <w:r w:rsidRPr="00AF06DD">
        <w:rPr>
          <w:rFonts w:ascii="Greycliff CF" w:hAnsi="Greycliff CF" w:cstheme="minorHAnsi"/>
          <w:b/>
          <w:bCs/>
          <w:color w:val="auto"/>
          <w:sz w:val="22"/>
          <w:szCs w:val="22"/>
        </w:rPr>
        <w:t>OPPURE</w:t>
      </w:r>
    </w:p>
    <w:p w14:paraId="51F890D6" w14:textId="77777777" w:rsidR="00D049CB" w:rsidRPr="00AF06DD" w:rsidRDefault="00D049CB" w:rsidP="00D049CB">
      <w:pPr>
        <w:pStyle w:val="Default"/>
        <w:rPr>
          <w:rFonts w:ascii="Greycliff CF" w:hAnsi="Greycliff CF" w:cstheme="minorHAnsi"/>
          <w:color w:val="auto"/>
          <w:sz w:val="22"/>
          <w:szCs w:val="22"/>
        </w:rPr>
      </w:pPr>
      <w:r w:rsidRPr="00AF06DD">
        <w:rPr>
          <w:rFonts w:ascii="Greycliff CF" w:hAnsi="Greycliff CF" w:cstheme="minorHAnsi"/>
          <w:color w:val="auto"/>
          <w:sz w:val="22"/>
          <w:szCs w:val="22"/>
        </w:rPr>
        <w:t xml:space="preserve">NOTA: "Annualmente" deve essere interpretato come segue: almeno una volta per anno solare, ma non oltre 15 mesi dall'ultimo audit di prima o seconda parte (determinato dalla data della visita in loco). </w:t>
      </w:r>
    </w:p>
    <w:p w14:paraId="00C1CE03" w14:textId="0EEB69B8" w:rsidR="000A41DE" w:rsidRPr="00AF06DD" w:rsidRDefault="00D049CB" w:rsidP="00853D64">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il terzista si trova in un Paese con una valutazione di 1 o 2 secondo l'Indice dei diritti globali della ITUC</w:t>
      </w:r>
      <w:r w:rsidRPr="00AF06DD">
        <w:rPr>
          <w:rStyle w:val="FootnoteReference"/>
          <w:rFonts w:ascii="Greycliff CF" w:hAnsi="Greycliff CF" w:cstheme="minorHAnsi"/>
          <w:color w:val="auto"/>
          <w:sz w:val="22"/>
          <w:szCs w:val="22"/>
        </w:rPr>
        <w:footnoteReference w:id="4"/>
      </w:r>
      <w:r w:rsidRPr="00AF06DD">
        <w:rPr>
          <w:rFonts w:ascii="Greycliff CF" w:hAnsi="Greycliff CF" w:cstheme="minorHAnsi"/>
          <w:color w:val="auto"/>
          <w:sz w:val="22"/>
          <w:szCs w:val="22"/>
        </w:rPr>
        <w:t xml:space="preserve"> e con un punteggio CPI</w:t>
      </w:r>
      <w:r w:rsidRPr="00AF06DD">
        <w:rPr>
          <w:rStyle w:val="FootnoteReference"/>
          <w:rFonts w:ascii="Greycliff CF" w:hAnsi="Greycliff CF" w:cstheme="minorHAnsi"/>
          <w:color w:val="auto"/>
          <w:sz w:val="22"/>
          <w:szCs w:val="22"/>
        </w:rPr>
        <w:footnoteReference w:id="5"/>
      </w:r>
      <w:r w:rsidRPr="00AF06DD">
        <w:rPr>
          <w:rFonts w:ascii="Greycliff CF" w:hAnsi="Greycliff CF" w:cstheme="minorHAnsi"/>
          <w:color w:val="auto"/>
          <w:sz w:val="22"/>
          <w:szCs w:val="22"/>
        </w:rPr>
        <w:t xml:space="preserve"> &gt;50.</w:t>
      </w:r>
    </w:p>
    <w:p w14:paraId="3F1C3763" w14:textId="0CFE1C57" w:rsidR="000A41DE" w:rsidRDefault="00853D64" w:rsidP="00F4511F">
      <w:pPr>
        <w:jc w:val="both"/>
        <w:rPr>
          <w:rFonts w:ascii="Greycliff CF" w:hAnsi="Greycliff CF" w:cs="Arial"/>
          <w:b/>
          <w:bCs/>
        </w:rPr>
      </w:pPr>
      <w:r w:rsidRPr="0063231A">
        <w:rPr>
          <w:rFonts w:ascii="Greycliff CF" w:hAnsi="Greycliff CF" w:cs="Arial"/>
          <w:noProof/>
          <w:sz w:val="20"/>
          <w:szCs w:val="20"/>
        </w:rPr>
        <mc:AlternateContent>
          <mc:Choice Requires="wps">
            <w:drawing>
              <wp:anchor distT="0" distB="0" distL="114300" distR="114300" simplePos="0" relativeHeight="251659264" behindDoc="0" locked="0" layoutInCell="1" allowOverlap="1" wp14:anchorId="2DF80634" wp14:editId="357D8072">
                <wp:simplePos x="0" y="0"/>
                <wp:positionH relativeFrom="margin">
                  <wp:posOffset>-295275</wp:posOffset>
                </wp:positionH>
                <wp:positionV relativeFrom="paragraph">
                  <wp:posOffset>278765</wp:posOffset>
                </wp:positionV>
                <wp:extent cx="6629400" cy="4349750"/>
                <wp:effectExtent l="0" t="0" r="19050" b="12700"/>
                <wp:wrapNone/>
                <wp:docPr id="2" name="Rettangolo con angoli arrotondati 1"/>
                <wp:cNvGraphicFramePr/>
                <a:graphic xmlns:a="http://schemas.openxmlformats.org/drawingml/2006/main">
                  <a:graphicData uri="http://schemas.microsoft.com/office/word/2010/wordprocessingShape">
                    <wps:wsp>
                      <wps:cNvSpPr/>
                      <wps:spPr>
                        <a:xfrm>
                          <a:off x="0" y="0"/>
                          <a:ext cx="6629400" cy="43497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7AE6A" id="Rettangolo con angoli arrotondati 1" o:spid="_x0000_s1026" style="position:absolute;margin-left:-23.25pt;margin-top:21.95pt;width:522pt;height: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" filled="f" strokecolor="#70ad47 [3209]" strokeweight="1pt">
                <v:stroke joinstyle="miter"/>
                <w10:wrap anchorx="margin"/>
              </v:roundrect>
            </w:pict>
          </mc:Fallback>
        </mc:AlternateContent>
      </w:r>
    </w:p>
    <w:p w14:paraId="4BD276DD" w14:textId="70D3EB7D" w:rsidR="008E2E2E" w:rsidRPr="0063231A" w:rsidRDefault="008E2E2E" w:rsidP="00F4511F">
      <w:pPr>
        <w:jc w:val="both"/>
        <w:rPr>
          <w:rFonts w:ascii="Greycliff CF" w:hAnsi="Greycliff CF" w:cs="Arial"/>
          <w:b/>
          <w:bCs/>
        </w:rPr>
      </w:pPr>
    </w:p>
    <w:p w14:paraId="14DB303A" w14:textId="5D038951" w:rsidR="00F4511F" w:rsidRPr="0063231A" w:rsidRDefault="00F4511F" w:rsidP="00F4511F">
      <w:pPr>
        <w:jc w:val="both"/>
        <w:rPr>
          <w:rFonts w:ascii="Greycliff CF" w:hAnsi="Greycliff CF" w:cs="Arial"/>
          <w:b/>
          <w:bCs/>
        </w:rPr>
      </w:pPr>
      <w:r w:rsidRPr="0063231A">
        <w:rPr>
          <w:rFonts w:ascii="Greycliff CF" w:hAnsi="Greycliff CF" w:cs="Arial"/>
          <w:b/>
          <w:bCs/>
        </w:rPr>
        <w:t xml:space="preserve">Valutazione del rischio per la conformità ai requisiti sui Diritti Fondamentali del Lavoro FSC in Italia </w:t>
      </w:r>
    </w:p>
    <w:p w14:paraId="37D5D872" w14:textId="06ECB063" w:rsidR="00F4511F" w:rsidRPr="0063231A" w:rsidRDefault="00F4511F" w:rsidP="00F4511F">
      <w:pPr>
        <w:rPr>
          <w:rFonts w:ascii="Greycliff CF" w:hAnsi="Greycliff CF" w:cs="Arial"/>
        </w:rPr>
      </w:pPr>
      <w:r w:rsidRPr="00B12214">
        <w:rPr>
          <w:rFonts w:ascii="Greycliff CF" w:hAnsi="Greycliff CF" w:cs="Arial"/>
        </w:rPr>
        <w:t xml:space="preserve">Risultato: </w:t>
      </w:r>
      <w:r w:rsidRPr="00B12214">
        <w:rPr>
          <w:rFonts w:ascii="Greycliff CF" w:hAnsi="Greycliff CF" w:cs="Arial"/>
          <w:b/>
          <w:bCs/>
        </w:rPr>
        <w:t>Rischio basso</w:t>
      </w:r>
      <w:r w:rsidRPr="0063231A">
        <w:rPr>
          <w:rFonts w:ascii="Greycliff CF" w:hAnsi="Greycliff CF" w:cs="Arial"/>
        </w:rPr>
        <w:t xml:space="preserve"> </w:t>
      </w:r>
    </w:p>
    <w:p w14:paraId="21DD60D0" w14:textId="77777777" w:rsidR="00F4511F" w:rsidRPr="0063231A" w:rsidRDefault="00F4511F" w:rsidP="00F4511F">
      <w:pPr>
        <w:rPr>
          <w:rFonts w:ascii="Greycliff CF" w:hAnsi="Greycliff CF" w:cs="Arial"/>
        </w:rPr>
      </w:pPr>
      <w:r w:rsidRPr="0063231A">
        <w:rPr>
          <w:rFonts w:ascii="Greycliff CF" w:hAnsi="Greycliff CF" w:cs="Arial"/>
        </w:rPr>
        <w:t>Fonti:</w:t>
      </w:r>
    </w:p>
    <w:p w14:paraId="44D7C568" w14:textId="398933CB" w:rsidR="00F4511F" w:rsidRPr="0063231A" w:rsidRDefault="00F4511F" w:rsidP="00B36F5A">
      <w:pPr>
        <w:pStyle w:val="ListParagraph"/>
        <w:numPr>
          <w:ilvl w:val="0"/>
          <w:numId w:val="24"/>
        </w:numPr>
        <w:ind w:left="284" w:hanging="284"/>
        <w:jc w:val="both"/>
        <w:rPr>
          <w:rFonts w:ascii="Greycliff CF" w:hAnsi="Greycliff CF" w:cs="Arial"/>
        </w:rPr>
      </w:pPr>
      <w:r w:rsidRPr="0063231A">
        <w:rPr>
          <w:rFonts w:ascii="Greycliff CF" w:eastAsia="Arial MT" w:hAnsi="Greycliff CF" w:cs="Arial"/>
        </w:rPr>
        <w:t xml:space="preserve">Livello di ratifica delle convenzioni fondamentali dell'ILO: 8 su 10. Vedi </w:t>
      </w:r>
      <w:hyperlink r:id="rId25" w:history="1">
        <w:r w:rsidRPr="0063231A">
          <w:rPr>
            <w:rStyle w:val="Hyperlink"/>
            <w:rFonts w:ascii="Greycliff CF" w:eastAsia="Arial MT" w:hAnsi="Greycliff CF" w:cs="Arial"/>
            <w:color w:val="auto"/>
          </w:rPr>
          <w:t>link</w:t>
        </w:r>
      </w:hyperlink>
      <w:r w:rsidRPr="0063231A">
        <w:rPr>
          <w:rFonts w:ascii="Greycliff CF" w:eastAsia="Arial MT" w:hAnsi="Greycliff CF" w:cs="Arial"/>
        </w:rPr>
        <w:t>.</w:t>
      </w:r>
    </w:p>
    <w:p w14:paraId="24BD0950" w14:textId="77777777" w:rsidR="00F4511F" w:rsidRPr="0063231A" w:rsidRDefault="00F4511F" w:rsidP="00B36F5A">
      <w:pPr>
        <w:pStyle w:val="ListParagraph"/>
        <w:ind w:left="284"/>
        <w:jc w:val="both"/>
        <w:rPr>
          <w:rFonts w:ascii="Greycliff CF" w:eastAsia="Arial MT" w:hAnsi="Greycliff CF" w:cs="Arial"/>
        </w:rPr>
      </w:pPr>
    </w:p>
    <w:p w14:paraId="677D5381" w14:textId="3EC533F9" w:rsidR="00B12214" w:rsidRPr="0067555D" w:rsidRDefault="00F4511F" w:rsidP="00B12214">
      <w:pPr>
        <w:pStyle w:val="ListParagraph"/>
        <w:numPr>
          <w:ilvl w:val="0"/>
          <w:numId w:val="23"/>
        </w:numPr>
        <w:ind w:left="284" w:hanging="284"/>
        <w:jc w:val="both"/>
        <w:rPr>
          <w:rFonts w:ascii="Greycliff CF" w:eastAsia="Arial MT" w:hAnsi="Greycliff CF" w:cs="Arial"/>
          <w:lang w:val="en-US"/>
        </w:rPr>
      </w:pPr>
      <w:r w:rsidRPr="00B12214">
        <w:rPr>
          <w:rFonts w:ascii="Greycliff CF" w:hAnsi="Greycliff CF" w:cs="Arial"/>
        </w:rPr>
        <w:t xml:space="preserve">L'Indice dei diritti globali della </w:t>
      </w:r>
      <w:r w:rsidRPr="00B12214">
        <w:rPr>
          <w:rFonts w:ascii="Greycliff CF" w:hAnsi="Greycliff CF" w:cs="Arial"/>
          <w:u w:val="single"/>
        </w:rPr>
        <w:t>ITUC</w:t>
      </w:r>
      <w:r w:rsidRPr="00B12214">
        <w:rPr>
          <w:rFonts w:ascii="Greycliff CF" w:hAnsi="Greycliff CF" w:cs="Arial"/>
        </w:rPr>
        <w:t xml:space="preserve"> documenta le violazioni dei diritti dei lavoratori riconosciuti a livello internazionale da parte di governi e datori di lavoro. I Paesi sono classificati in gruppi da 1 a 5+, a seconda del loro rispetto dei diritti collettivi del lavoro. Le valutazioni sono cinque: 1 è la valutazione migliore e 5+ è la peggiore che un Paese possa ricevere. </w:t>
      </w:r>
      <w:r w:rsidRPr="0067555D">
        <w:rPr>
          <w:rFonts w:ascii="Greycliff CF" w:hAnsi="Greycliff CF" w:cs="Arial"/>
          <w:b/>
          <w:bCs/>
        </w:rPr>
        <w:t>Valutazione ITUC, Italia: 1</w:t>
      </w:r>
      <w:r w:rsidRPr="0067555D">
        <w:rPr>
          <w:rFonts w:ascii="Greycliff CF" w:hAnsi="Greycliff CF" w:cs="Arial"/>
        </w:rPr>
        <w:t xml:space="preserve"> </w:t>
      </w:r>
      <w:r w:rsidR="00B318C6" w:rsidRPr="0067555D">
        <w:rPr>
          <w:rFonts w:ascii="Greycliff CF" w:hAnsi="Greycliff CF" w:cs="Arial"/>
        </w:rPr>
        <w:t xml:space="preserve">= </w:t>
      </w:r>
      <w:r w:rsidRPr="0067555D">
        <w:rPr>
          <w:rFonts w:ascii="Greycliff CF" w:hAnsi="Greycliff CF" w:cs="Arial"/>
        </w:rPr>
        <w:t>Violazioni sporadiche. Vedi</w:t>
      </w:r>
      <w:hyperlink r:id="rId26" w:history="1">
        <w:r w:rsidRPr="0067555D">
          <w:rPr>
            <w:rStyle w:val="Hyperlink"/>
            <w:rFonts w:ascii="Greycliff CF" w:eastAsia="Arial MT" w:hAnsi="Greycliff CF" w:cs="Arial"/>
            <w:color w:val="auto"/>
            <w:lang w:val="en-US"/>
          </w:rPr>
          <w:t xml:space="preserve"> link</w:t>
        </w:r>
      </w:hyperlink>
      <w:r w:rsidRPr="0067555D">
        <w:rPr>
          <w:rFonts w:ascii="Greycliff CF" w:eastAsia="Arial MT" w:hAnsi="Greycliff CF" w:cs="Arial"/>
          <w:lang w:val="en-US"/>
        </w:rPr>
        <w:t>.</w:t>
      </w:r>
    </w:p>
    <w:p w14:paraId="2E67B1AC" w14:textId="77777777" w:rsidR="00B12214" w:rsidRPr="0067555D" w:rsidRDefault="00B12214" w:rsidP="00B12214">
      <w:pPr>
        <w:pStyle w:val="ListParagraph"/>
        <w:ind w:left="284"/>
        <w:jc w:val="both"/>
        <w:rPr>
          <w:rFonts w:ascii="Greycliff CF" w:eastAsia="Arial MT" w:hAnsi="Greycliff CF" w:cs="Arial"/>
          <w:lang w:val="en-US"/>
        </w:rPr>
      </w:pPr>
    </w:p>
    <w:p w14:paraId="796F0298" w14:textId="05DFB56D" w:rsidR="00624425" w:rsidRPr="0067555D" w:rsidRDefault="00F972A3" w:rsidP="00624425">
      <w:pPr>
        <w:pStyle w:val="ListParagraph"/>
        <w:numPr>
          <w:ilvl w:val="0"/>
          <w:numId w:val="23"/>
        </w:numPr>
        <w:ind w:left="284" w:hanging="284"/>
        <w:jc w:val="both"/>
        <w:rPr>
          <w:rFonts w:ascii="Greycliff CF" w:hAnsi="Greycliff CF" w:cs="Arial"/>
        </w:rPr>
      </w:pPr>
      <w:r w:rsidRPr="0067555D">
        <w:rPr>
          <w:rFonts w:ascii="Greycliff CF" w:hAnsi="Greycliff CF" w:cs="Arial"/>
        </w:rPr>
        <w:t>L’indice CPI</w:t>
      </w:r>
      <w:r w:rsidR="00F95CA5" w:rsidRPr="0067555D">
        <w:rPr>
          <w:rFonts w:ascii="Greycliff CF" w:hAnsi="Greycliff CF" w:cs="Arial"/>
        </w:rPr>
        <w:t xml:space="preserve"> (Corruption Perceptions Index): l’indice misura la percezione di corruzione del settore pubblico di ciascun pese. Il punteggio di un paese varia da 0 a 100, dove 0 sta per “altamente corrotto” e 100 sta per “</w:t>
      </w:r>
      <w:r w:rsidR="000A41DE" w:rsidRPr="0067555D">
        <w:rPr>
          <w:rFonts w:ascii="Greycliff CF" w:hAnsi="Greycliff CF" w:cs="Arial"/>
        </w:rPr>
        <w:t>trasparente</w:t>
      </w:r>
      <w:r w:rsidR="00F95CA5" w:rsidRPr="0067555D">
        <w:rPr>
          <w:rFonts w:ascii="Greycliff CF" w:hAnsi="Greycliff CF" w:cs="Arial"/>
        </w:rPr>
        <w:t>”</w:t>
      </w:r>
      <w:r w:rsidR="00F95CA5" w:rsidRPr="0067555D">
        <w:footnoteReference w:id="6"/>
      </w:r>
      <w:r w:rsidR="00853D64" w:rsidRPr="0067555D">
        <w:rPr>
          <w:rFonts w:ascii="Greycliff CF" w:hAnsi="Greycliff CF" w:cs="Arial"/>
        </w:rPr>
        <w:t xml:space="preserve">.  </w:t>
      </w:r>
      <w:r w:rsidR="00853D64" w:rsidRPr="0067555D">
        <w:rPr>
          <w:rFonts w:ascii="Greycliff CF" w:hAnsi="Greycliff CF" w:cs="Arial"/>
          <w:b/>
          <w:bCs/>
        </w:rPr>
        <w:t>Valutazione CPI Italia: 56/100</w:t>
      </w:r>
      <w:r w:rsidR="00853D64" w:rsidRPr="0067555D">
        <w:rPr>
          <w:rFonts w:ascii="Greycliff CF" w:hAnsi="Greycliff CF" w:cs="Arial"/>
        </w:rPr>
        <w:t xml:space="preserve">.  Vedi </w:t>
      </w:r>
      <w:hyperlink r:id="rId27" w:history="1">
        <w:r w:rsidR="00853D64" w:rsidRPr="0067555D">
          <w:rPr>
            <w:rStyle w:val="Hyperlink"/>
            <w:rFonts w:ascii="Greycliff CF" w:hAnsi="Greycliff CF" w:cs="Arial"/>
            <w:color w:val="auto"/>
          </w:rPr>
          <w:t>link</w:t>
        </w:r>
      </w:hyperlink>
    </w:p>
    <w:p w14:paraId="7323DD65" w14:textId="05143216" w:rsidR="000557E1" w:rsidRPr="0067555D" w:rsidRDefault="00624425" w:rsidP="00624425">
      <w:pPr>
        <w:jc w:val="both"/>
        <w:rPr>
          <w:rFonts w:ascii="Greycliff CF" w:eastAsia="Arial MT" w:hAnsi="Greycliff CF" w:cs="Arial"/>
        </w:rPr>
      </w:pPr>
      <w:r w:rsidRPr="0067555D">
        <w:rPr>
          <w:rFonts w:ascii="Greycliff CF" w:eastAsia="Arial MT" w:hAnsi="Greycliff CF" w:cs="Arial"/>
        </w:rPr>
        <w:t xml:space="preserve">NOTA: </w:t>
      </w:r>
      <w:r w:rsidR="000557E1" w:rsidRPr="0067555D">
        <w:rPr>
          <w:rFonts w:ascii="Greycliff CF" w:eastAsia="Arial MT" w:hAnsi="Greycliff CF" w:cs="Arial"/>
        </w:rPr>
        <w:t xml:space="preserve">il rischio basso </w:t>
      </w:r>
      <w:r w:rsidR="009F48BE" w:rsidRPr="0067555D">
        <w:rPr>
          <w:rFonts w:ascii="Greycliff CF" w:eastAsia="Arial MT" w:hAnsi="Greycliff CF" w:cs="Arial"/>
        </w:rPr>
        <w:t>associato all’</w:t>
      </w:r>
      <w:r w:rsidR="000557E1" w:rsidRPr="0067555D">
        <w:rPr>
          <w:rFonts w:ascii="Greycliff CF" w:eastAsia="Arial MT" w:hAnsi="Greycliff CF" w:cs="Arial"/>
        </w:rPr>
        <w:t>Italia è da intendersi se si applicano i punti a e b del</w:t>
      </w:r>
      <w:r w:rsidR="00853D64" w:rsidRPr="0067555D">
        <w:rPr>
          <w:rFonts w:ascii="Greycliff CF" w:eastAsia="Arial MT" w:hAnsi="Greycliff CF" w:cs="Arial"/>
        </w:rPr>
        <w:t xml:space="preserve">la clausola </w:t>
      </w:r>
      <w:r w:rsidR="000557E1" w:rsidRPr="0067555D">
        <w:rPr>
          <w:rFonts w:ascii="Greycliff CF" w:eastAsia="Arial MT" w:hAnsi="Greycliff CF" w:cs="Arial"/>
        </w:rPr>
        <w:t>2</w:t>
      </w:r>
      <w:r w:rsidR="00853D64" w:rsidRPr="0067555D">
        <w:rPr>
          <w:rFonts w:ascii="Greycliff CF" w:eastAsia="Arial MT" w:hAnsi="Greycliff CF" w:cs="Arial"/>
        </w:rPr>
        <w:t>.2</w:t>
      </w:r>
      <w:r w:rsidR="000557E1" w:rsidRPr="0067555D">
        <w:rPr>
          <w:rFonts w:ascii="Greycliff CF" w:eastAsia="Arial MT" w:hAnsi="Greycliff CF" w:cs="Arial"/>
        </w:rPr>
        <w:t xml:space="preserve"> </w:t>
      </w:r>
      <w:r w:rsidR="009F48BE" w:rsidRPr="0067555D">
        <w:rPr>
          <w:rFonts w:ascii="Greycliff CF" w:eastAsia="Arial MT" w:hAnsi="Greycliff CF" w:cs="Arial"/>
        </w:rPr>
        <w:t>di cui sopra.</w:t>
      </w:r>
      <w:r w:rsidR="000557E1" w:rsidRPr="0067555D">
        <w:rPr>
          <w:rFonts w:ascii="Greycliff CF" w:eastAsia="Arial MT" w:hAnsi="Greycliff CF" w:cs="Arial"/>
        </w:rPr>
        <w:t xml:space="preserve"> </w:t>
      </w:r>
    </w:p>
    <w:p w14:paraId="5BB0CD7B" w14:textId="2B6AA175" w:rsidR="00322607" w:rsidRPr="00322607" w:rsidRDefault="00322607" w:rsidP="00322607">
      <w:pPr>
        <w:jc w:val="both"/>
        <w:rPr>
          <w:rFonts w:ascii="Arial" w:eastAsia="Arial MT" w:hAnsi="Arial" w:cs="Arial"/>
          <w:color w:val="000000" w:themeColor="text1"/>
        </w:rPr>
      </w:pPr>
    </w:p>
    <w:p w14:paraId="30347393" w14:textId="3A7B4B37" w:rsidR="00F4511F" w:rsidRPr="00CA11B3" w:rsidRDefault="00F4511F" w:rsidP="00F4511F">
      <w:pPr>
        <w:tabs>
          <w:tab w:val="left" w:pos="949"/>
        </w:tabs>
        <w:spacing w:before="120" w:line="240" w:lineRule="auto"/>
        <w:jc w:val="both"/>
        <w:rPr>
          <w:rFonts w:ascii="Arial" w:hAnsi="Arial" w:cs="Arial"/>
          <w:sz w:val="20"/>
          <w:szCs w:val="20"/>
        </w:rPr>
      </w:pPr>
    </w:p>
    <w:p w14:paraId="617A9313" w14:textId="1E8C55A9" w:rsidR="00697B23" w:rsidRDefault="00697B23" w:rsidP="00FE5EC0">
      <w:pPr>
        <w:tabs>
          <w:tab w:val="left" w:pos="5988"/>
        </w:tabs>
        <w:jc w:val="both"/>
        <w:rPr>
          <w:rFonts w:ascii="Arial" w:hAnsi="Arial" w:cs="Arial"/>
          <w:sz w:val="24"/>
          <w:szCs w:val="24"/>
        </w:rPr>
      </w:pPr>
      <w:r>
        <w:rPr>
          <w:rFonts w:ascii="Arial" w:hAnsi="Arial" w:cs="Arial"/>
          <w:sz w:val="24"/>
          <w:szCs w:val="24"/>
        </w:rPr>
        <w:br w:type="page"/>
      </w:r>
    </w:p>
    <w:p w14:paraId="08BEE9F9" w14:textId="77777777" w:rsidR="002F4BF0" w:rsidRPr="008A45F1" w:rsidRDefault="002F4BF0" w:rsidP="00FE5EC0">
      <w:pPr>
        <w:tabs>
          <w:tab w:val="left" w:pos="5988"/>
        </w:tabs>
        <w:jc w:val="both"/>
        <w:rPr>
          <w:rFonts w:ascii="Arial" w:hAnsi="Arial" w:cs="Arial"/>
          <w:sz w:val="24"/>
          <w:szCs w:val="24"/>
        </w:rPr>
        <w:sectPr w:rsidR="002F4BF0" w:rsidRPr="008A45F1" w:rsidSect="00473D6A">
          <w:headerReference w:type="default" r:id="rId28"/>
          <w:footerReference w:type="default" r:id="rId29"/>
          <w:headerReference w:type="first" r:id="rId30"/>
          <w:footerReference w:type="first" r:id="rId31"/>
          <w:type w:val="continuous"/>
          <w:pgSz w:w="12240" w:h="15840"/>
          <w:pgMar w:top="1560" w:right="1361" w:bottom="1418" w:left="1325" w:header="737" w:footer="518" w:gutter="0"/>
          <w:cols w:space="708"/>
          <w:titlePg/>
          <w:docGrid w:linePitch="360"/>
        </w:sectPr>
      </w:pPr>
    </w:p>
    <w:p w14:paraId="3A0DC2F1" w14:textId="77777777" w:rsidR="00A309B2" w:rsidRPr="00ED3837" w:rsidRDefault="00A309B2" w:rsidP="00A309B2">
      <w:pPr>
        <w:pStyle w:val="Heading1"/>
        <w:tabs>
          <w:tab w:val="left" w:pos="335"/>
          <w:tab w:val="center" w:pos="6449"/>
        </w:tabs>
        <w:jc w:val="center"/>
        <w:rPr>
          <w:rFonts w:ascii="Greycliff CF" w:hAnsi="Greycliff CF"/>
          <w:color w:val="auto"/>
          <w:sz w:val="28"/>
          <w:szCs w:val="28"/>
        </w:rPr>
      </w:pPr>
      <w:bookmarkStart w:id="13" w:name="_Toc124351351"/>
      <w:r w:rsidRPr="00ED3837">
        <w:rPr>
          <w:rFonts w:ascii="Greycliff CF" w:hAnsi="Greycliff CF"/>
          <w:color w:val="auto"/>
          <w:sz w:val="28"/>
          <w:szCs w:val="28"/>
        </w:rPr>
        <w:lastRenderedPageBreak/>
        <w:t>Modello per l’Autovalutazione dei Requisiti sui Diritti Fondamentali del Lavoro FSC</w:t>
      </w:r>
      <w:bookmarkEnd w:id="13"/>
    </w:p>
    <w:p w14:paraId="0C89E174" w14:textId="77777777" w:rsidR="00A309B2" w:rsidRDefault="00A309B2" w:rsidP="008A45F1">
      <w:pPr>
        <w:spacing w:after="240" w:line="240" w:lineRule="auto"/>
        <w:jc w:val="both"/>
        <w:rPr>
          <w:rFonts w:ascii="Arial" w:hAnsi="Arial" w:cs="Arial"/>
          <w:b/>
          <w:iCs/>
        </w:rPr>
      </w:pPr>
    </w:p>
    <w:p w14:paraId="587CE6C0" w14:textId="77777777" w:rsidR="00A309B2" w:rsidRDefault="00A309B2" w:rsidP="00A309B2">
      <w:pPr>
        <w:spacing w:after="240" w:line="240" w:lineRule="auto"/>
        <w:ind w:firstLine="708"/>
        <w:jc w:val="both"/>
        <w:rPr>
          <w:rFonts w:ascii="Arial" w:hAnsi="Arial" w:cs="Arial"/>
          <w:b/>
          <w:iCs/>
        </w:rPr>
      </w:pPr>
    </w:p>
    <w:p w14:paraId="0A369338" w14:textId="247931EC" w:rsidR="008A45F1" w:rsidRDefault="008A45F1" w:rsidP="008A45F1">
      <w:pPr>
        <w:spacing w:after="240" w:line="240" w:lineRule="auto"/>
        <w:jc w:val="both"/>
        <w:rPr>
          <w:rFonts w:ascii="Arial" w:hAnsi="Arial" w:cs="Arial"/>
          <w:bCs/>
          <w:iCs/>
        </w:rPr>
      </w:pPr>
      <w:r w:rsidRPr="001C31D2">
        <w:rPr>
          <w:rFonts w:ascii="Arial" w:hAnsi="Arial" w:cs="Arial"/>
          <w:b/>
          <w:iCs/>
        </w:rPr>
        <w:t xml:space="preserve">Attestazione: </w:t>
      </w:r>
      <w:r w:rsidRPr="001C31D2">
        <w:rPr>
          <w:rFonts w:ascii="Arial" w:hAnsi="Arial" w:cs="Arial"/>
          <w:bCs/>
          <w:iCs/>
        </w:rPr>
        <w:t xml:space="preserve">Io </w:t>
      </w:r>
      <w:permStart w:id="433201200" w:edGrp="everyone"/>
      <w:r w:rsidRPr="001C31D2">
        <w:rPr>
          <w:rFonts w:ascii="Arial" w:hAnsi="Arial" w:cs="Arial"/>
          <w:bCs/>
          <w:iCs/>
        </w:rPr>
        <w:t xml:space="preserve">__________________________, </w:t>
      </w:r>
      <w:permEnd w:id="433201200"/>
      <w:r w:rsidRPr="001C31D2">
        <w:rPr>
          <w:rFonts w:ascii="Arial" w:hAnsi="Arial" w:cs="Arial"/>
          <w:bCs/>
          <w:iCs/>
        </w:rPr>
        <w:t>con la presente dichiaro che le seguenti dichiarazioni sono vere e corrette al meglio delle mie conoscenze, e riconosco che fare una dichiarazione con</w:t>
      </w:r>
      <w:r w:rsidR="000671A4">
        <w:rPr>
          <w:rFonts w:ascii="Arial" w:hAnsi="Arial" w:cs="Arial"/>
          <w:bCs/>
          <w:iCs/>
        </w:rPr>
        <w:t>s</w:t>
      </w:r>
      <w:r w:rsidRPr="001C31D2">
        <w:rPr>
          <w:rFonts w:ascii="Arial" w:hAnsi="Arial" w:cs="Arial"/>
          <w:bCs/>
          <w:iCs/>
        </w:rPr>
        <w:t>apevolmente falsa può comportare la sospensione o il termine del certificato o il suo mancato rilascio</w:t>
      </w:r>
    </w:p>
    <w:p w14:paraId="661C836E" w14:textId="485C513C" w:rsidR="00573FB4" w:rsidRPr="00573FB4" w:rsidRDefault="00573FB4" w:rsidP="00573FB4">
      <w:pPr>
        <w:spacing w:after="240" w:line="240" w:lineRule="auto"/>
        <w:jc w:val="both"/>
        <w:rPr>
          <w:rFonts w:ascii="Arial" w:hAnsi="Arial" w:cs="Arial"/>
          <w:bCs/>
          <w:iCs/>
        </w:rPr>
      </w:pPr>
      <w:r w:rsidRPr="00573FB4">
        <w:rPr>
          <w:rFonts w:ascii="Arial" w:hAnsi="Arial" w:cs="Arial"/>
          <w:bCs/>
          <w:iCs/>
        </w:rPr>
        <w:t xml:space="preserve">L'uso di questo modello non garantisce la conformità con i </w:t>
      </w:r>
      <w:r>
        <w:rPr>
          <w:rFonts w:ascii="Arial" w:hAnsi="Arial" w:cs="Arial"/>
          <w:bCs/>
          <w:iCs/>
        </w:rPr>
        <w:t>R</w:t>
      </w:r>
      <w:r w:rsidRPr="00573FB4">
        <w:rPr>
          <w:rFonts w:ascii="Arial" w:hAnsi="Arial" w:cs="Arial"/>
          <w:bCs/>
          <w:iCs/>
        </w:rPr>
        <w:t xml:space="preserve">equisiti </w:t>
      </w:r>
      <w:r>
        <w:rPr>
          <w:rFonts w:ascii="Arial" w:hAnsi="Arial" w:cs="Arial"/>
          <w:bCs/>
          <w:iCs/>
        </w:rPr>
        <w:t>sui Diritti F</w:t>
      </w:r>
      <w:r w:rsidRPr="00573FB4">
        <w:rPr>
          <w:rFonts w:ascii="Arial" w:hAnsi="Arial" w:cs="Arial"/>
          <w:bCs/>
          <w:iCs/>
        </w:rPr>
        <w:t xml:space="preserve">ondamentali del </w:t>
      </w:r>
      <w:r>
        <w:rPr>
          <w:rFonts w:ascii="Arial" w:hAnsi="Arial" w:cs="Arial"/>
          <w:bCs/>
          <w:iCs/>
        </w:rPr>
        <w:t>L</w:t>
      </w:r>
      <w:r w:rsidRPr="00573FB4">
        <w:rPr>
          <w:rFonts w:ascii="Arial" w:hAnsi="Arial" w:cs="Arial"/>
          <w:bCs/>
          <w:iCs/>
        </w:rPr>
        <w:t xml:space="preserve">avoro FSC. È </w:t>
      </w:r>
      <w:r>
        <w:rPr>
          <w:rFonts w:ascii="Arial" w:hAnsi="Arial" w:cs="Arial"/>
          <w:bCs/>
          <w:iCs/>
        </w:rPr>
        <w:t xml:space="preserve">comunque </w:t>
      </w:r>
      <w:r w:rsidRPr="00573FB4">
        <w:rPr>
          <w:rFonts w:ascii="Arial" w:hAnsi="Arial" w:cs="Arial"/>
          <w:bCs/>
          <w:iCs/>
        </w:rPr>
        <w:t xml:space="preserve">responsabilità dell'organizzazione conformarsi ai requisiti FSC. </w:t>
      </w:r>
    </w:p>
    <w:p w14:paraId="6ABA8EB4" w14:textId="0EF9460E" w:rsidR="008A45F1" w:rsidRPr="001C31D2" w:rsidRDefault="008A45F1" w:rsidP="008A45F1">
      <w:pPr>
        <w:spacing w:after="0" w:line="240" w:lineRule="auto"/>
        <w:rPr>
          <w:rFonts w:ascii="Arial" w:hAnsi="Arial" w:cs="Arial"/>
          <w:bCs/>
          <w:iCs/>
        </w:rPr>
      </w:pPr>
      <w:permStart w:id="1923502041" w:edGrp="everyone"/>
      <w:r w:rsidRPr="001C31D2">
        <w:rPr>
          <w:rFonts w:ascii="Arial" w:hAnsi="Arial" w:cs="Arial"/>
          <w:bCs/>
          <w:iCs/>
        </w:rPr>
        <w:t xml:space="preserve">_________________________ </w:t>
      </w:r>
      <w:permEnd w:id="1923502041"/>
      <w:r w:rsidRPr="001C31D2">
        <w:rPr>
          <w:rFonts w:ascii="Arial" w:hAnsi="Arial" w:cs="Arial"/>
          <w:bCs/>
          <w:iCs/>
        </w:rPr>
        <w:t xml:space="preserve">                                                                                            </w:t>
      </w:r>
      <w:r>
        <w:rPr>
          <w:rFonts w:ascii="Arial" w:hAnsi="Arial" w:cs="Arial"/>
          <w:bCs/>
          <w:iCs/>
        </w:rPr>
        <w:t xml:space="preserve">                           </w:t>
      </w:r>
      <w:permStart w:id="932845553" w:edGrp="everyone"/>
      <w:r w:rsidRPr="001C31D2">
        <w:rPr>
          <w:rFonts w:ascii="Arial" w:hAnsi="Arial" w:cs="Arial"/>
          <w:bCs/>
          <w:iCs/>
        </w:rPr>
        <w:t>_________________</w:t>
      </w:r>
    </w:p>
    <w:permEnd w:id="932845553"/>
    <w:p w14:paraId="1201748C" w14:textId="4A03F586" w:rsidR="008A45F1" w:rsidRPr="001C31D2" w:rsidRDefault="008A45F1" w:rsidP="008A45F1">
      <w:pPr>
        <w:spacing w:after="240" w:line="240" w:lineRule="auto"/>
        <w:rPr>
          <w:rFonts w:ascii="Arial" w:hAnsi="Arial" w:cs="Arial"/>
          <w:bCs/>
          <w:iCs/>
        </w:rPr>
      </w:pPr>
      <w:r w:rsidRPr="001C31D2">
        <w:rPr>
          <w:rFonts w:ascii="Arial" w:hAnsi="Arial" w:cs="Arial"/>
          <w:bCs/>
          <w:iCs/>
        </w:rPr>
        <w:t>Nome e Cognome                                                                                                                                                               Data</w:t>
      </w:r>
    </w:p>
    <w:p w14:paraId="5B8C935C" w14:textId="4E9555F6" w:rsidR="00DE090D" w:rsidRDefault="0027651F" w:rsidP="002F4BF0">
      <w:pPr>
        <w:spacing w:after="0" w:line="240" w:lineRule="auto"/>
        <w:jc w:val="both"/>
        <w:textAlignment w:val="baseline"/>
        <w:rPr>
          <w:rFonts w:ascii="Arial" w:eastAsia="Times New Roman" w:hAnsi="Arial" w:cs="Arial"/>
          <w:b/>
          <w:bCs/>
          <w:lang w:eastAsia="it-IT"/>
        </w:rPr>
      </w:pPr>
      <w:r w:rsidRPr="0027651F">
        <w:rPr>
          <w:rFonts w:ascii="Arial" w:eastAsia="Times New Roman" w:hAnsi="Arial" w:cs="Arial"/>
          <w:b/>
          <w:bCs/>
          <w:lang w:eastAsia="it-IT"/>
        </w:rPr>
        <w:t>Informazioni sull’</w:t>
      </w:r>
      <w:r w:rsidR="00F611A0">
        <w:rPr>
          <w:rFonts w:ascii="Arial" w:eastAsia="Times New Roman" w:hAnsi="Arial" w:cs="Arial"/>
          <w:b/>
          <w:bCs/>
          <w:lang w:eastAsia="it-IT"/>
        </w:rPr>
        <w:t>organizzazioni</w:t>
      </w:r>
    </w:p>
    <w:p w14:paraId="520FA551" w14:textId="77777777" w:rsidR="003477C5" w:rsidRPr="003477C5" w:rsidRDefault="003477C5" w:rsidP="002F4BF0">
      <w:pPr>
        <w:spacing w:after="0" w:line="240" w:lineRule="auto"/>
        <w:jc w:val="both"/>
        <w:textAlignment w:val="baseline"/>
        <w:rPr>
          <w:rFonts w:ascii="Arial" w:eastAsia="Times New Roman" w:hAnsi="Arial" w:cs="Arial"/>
          <w:b/>
          <w:bCs/>
          <w:lang w:eastAsia="it-IT"/>
        </w:rPr>
      </w:pPr>
      <w:permStart w:id="641162613" w:edGrp="everyone"/>
    </w:p>
    <w:p w14:paraId="55F0077D" w14:textId="473B9B9A" w:rsidR="0027651F" w:rsidRPr="003477C5" w:rsidRDefault="0027651F" w:rsidP="003477C5">
      <w:pPr>
        <w:pStyle w:val="ListParagraph"/>
        <w:numPr>
          <w:ilvl w:val="1"/>
          <w:numId w:val="8"/>
        </w:numPr>
        <w:spacing w:after="0" w:line="360" w:lineRule="auto"/>
        <w:ind w:left="788" w:hanging="431"/>
        <w:jc w:val="both"/>
        <w:textAlignment w:val="baseline"/>
        <w:rPr>
          <w:rFonts w:ascii="Arial" w:hAnsi="Arial" w:cs="Arial"/>
          <w:bCs/>
          <w:iCs/>
        </w:rPr>
      </w:pPr>
      <w:r w:rsidRPr="00DE090D">
        <w:rPr>
          <w:rFonts w:ascii="Arial" w:hAnsi="Arial" w:cs="Arial"/>
          <w:bCs/>
          <w:iCs/>
        </w:rPr>
        <w:t>Numero complessivo di lavoratori presenti in azienda:</w:t>
      </w:r>
      <w:r w:rsidR="00F611A0">
        <w:rPr>
          <w:rFonts w:ascii="Arial" w:hAnsi="Arial" w:cs="Arial"/>
          <w:bCs/>
          <w:iCs/>
        </w:rPr>
        <w:t xml:space="preserve"> </w:t>
      </w:r>
      <w:r w:rsidRPr="00DE090D">
        <w:rPr>
          <w:rFonts w:ascii="Arial" w:hAnsi="Arial" w:cs="Arial"/>
          <w:bCs/>
          <w:iCs/>
        </w:rPr>
        <w:t>________________</w:t>
      </w:r>
    </w:p>
    <w:p w14:paraId="081B9472" w14:textId="613B24FB" w:rsidR="00F611A0" w:rsidRPr="003477C5" w:rsidRDefault="0027651F" w:rsidP="003477C5">
      <w:pPr>
        <w:pStyle w:val="ListParagraph"/>
        <w:numPr>
          <w:ilvl w:val="1"/>
          <w:numId w:val="8"/>
        </w:numPr>
        <w:spacing w:after="0" w:line="360" w:lineRule="auto"/>
        <w:ind w:left="788" w:hanging="431"/>
        <w:jc w:val="both"/>
        <w:textAlignment w:val="baseline"/>
        <w:rPr>
          <w:rFonts w:ascii="Arial" w:hAnsi="Arial" w:cs="Arial"/>
          <w:bCs/>
          <w:iCs/>
        </w:rPr>
      </w:pPr>
      <w:r w:rsidRPr="00DE090D">
        <w:rPr>
          <w:rFonts w:ascii="Arial" w:hAnsi="Arial" w:cs="Arial"/>
          <w:bCs/>
          <w:iCs/>
        </w:rPr>
        <w:t xml:space="preserve">Numero di lavoratori esterni </w:t>
      </w:r>
      <w:r w:rsidR="00D56C12" w:rsidRPr="00DE090D">
        <w:rPr>
          <w:rFonts w:ascii="Arial" w:hAnsi="Arial" w:cs="Arial"/>
          <w:bCs/>
          <w:iCs/>
        </w:rPr>
        <w:t>che lavorano in</w:t>
      </w:r>
      <w:r w:rsidRPr="00DE090D">
        <w:rPr>
          <w:rFonts w:ascii="Arial" w:hAnsi="Arial" w:cs="Arial"/>
          <w:bCs/>
          <w:iCs/>
        </w:rPr>
        <w:t xml:space="preserve"> azienda</w:t>
      </w:r>
      <w:r w:rsidR="00D56C12" w:rsidRPr="00DE090D">
        <w:rPr>
          <w:rFonts w:ascii="Arial" w:hAnsi="Arial" w:cs="Arial"/>
          <w:bCs/>
          <w:iCs/>
        </w:rPr>
        <w:t xml:space="preserve"> (</w:t>
      </w:r>
      <w:r w:rsidRPr="00DE090D">
        <w:rPr>
          <w:rFonts w:ascii="Arial" w:hAnsi="Arial" w:cs="Arial"/>
          <w:bCs/>
          <w:iCs/>
        </w:rPr>
        <w:t>Es. cooperative, agenzie del lavoro, ecc..):</w:t>
      </w:r>
      <w:r w:rsidR="00F611A0">
        <w:rPr>
          <w:rFonts w:ascii="Arial" w:hAnsi="Arial" w:cs="Arial"/>
          <w:bCs/>
          <w:iCs/>
        </w:rPr>
        <w:t xml:space="preserve"> </w:t>
      </w:r>
      <w:r w:rsidRPr="00DE090D">
        <w:rPr>
          <w:rFonts w:ascii="Arial" w:hAnsi="Arial" w:cs="Arial"/>
          <w:bCs/>
          <w:iCs/>
        </w:rPr>
        <w:t>_____________</w:t>
      </w:r>
    </w:p>
    <w:p w14:paraId="15202CA2" w14:textId="5B5CC81E" w:rsidR="00F611A0" w:rsidRPr="003477C5" w:rsidRDefault="00F611A0" w:rsidP="003477C5">
      <w:pPr>
        <w:pStyle w:val="ListParagraph"/>
        <w:numPr>
          <w:ilvl w:val="1"/>
          <w:numId w:val="8"/>
        </w:numPr>
        <w:spacing w:after="0" w:line="360" w:lineRule="auto"/>
        <w:ind w:left="788" w:hanging="431"/>
        <w:jc w:val="both"/>
        <w:textAlignment w:val="baseline"/>
        <w:rPr>
          <w:rFonts w:ascii="Arial" w:hAnsi="Arial" w:cs="Arial"/>
          <w:bCs/>
          <w:iCs/>
        </w:rPr>
      </w:pPr>
      <w:r>
        <w:rPr>
          <w:rFonts w:ascii="Arial" w:hAnsi="Arial" w:cs="Arial"/>
          <w:bCs/>
          <w:iCs/>
        </w:rPr>
        <w:t>Contratto Collettivo Nazionale (CCNL) applicato: _____________</w:t>
      </w:r>
    </w:p>
    <w:p w14:paraId="5254AA90" w14:textId="6607AD57" w:rsidR="00F611A0" w:rsidRPr="00DE090D" w:rsidRDefault="00486CAB" w:rsidP="003477C5">
      <w:pPr>
        <w:pStyle w:val="ListParagraph"/>
        <w:numPr>
          <w:ilvl w:val="1"/>
          <w:numId w:val="8"/>
        </w:numPr>
        <w:spacing w:after="0" w:line="360" w:lineRule="auto"/>
        <w:ind w:left="788" w:hanging="431"/>
        <w:jc w:val="both"/>
        <w:textAlignment w:val="baseline"/>
        <w:rPr>
          <w:rFonts w:ascii="Arial" w:hAnsi="Arial" w:cs="Arial"/>
          <w:bCs/>
          <w:iCs/>
        </w:rPr>
      </w:pPr>
      <w:r>
        <w:rPr>
          <w:rFonts w:ascii="Arial" w:hAnsi="Arial" w:cs="Arial"/>
          <w:bCs/>
          <w:iCs/>
        </w:rPr>
        <w:t>Ora</w:t>
      </w:r>
      <w:r w:rsidR="007665BA">
        <w:rPr>
          <w:rFonts w:ascii="Arial" w:hAnsi="Arial" w:cs="Arial"/>
          <w:bCs/>
          <w:iCs/>
        </w:rPr>
        <w:t>rio</w:t>
      </w:r>
      <w:r w:rsidR="00F611A0">
        <w:rPr>
          <w:rFonts w:ascii="Arial" w:hAnsi="Arial" w:cs="Arial"/>
          <w:bCs/>
          <w:iCs/>
        </w:rPr>
        <w:t xml:space="preserve"> di lavoro</w:t>
      </w:r>
      <w:r>
        <w:rPr>
          <w:rFonts w:ascii="Arial" w:hAnsi="Arial" w:cs="Arial"/>
          <w:bCs/>
          <w:iCs/>
        </w:rPr>
        <w:t xml:space="preserve"> aziendale</w:t>
      </w:r>
      <w:r w:rsidR="00F611A0">
        <w:rPr>
          <w:rFonts w:ascii="Arial" w:hAnsi="Arial" w:cs="Arial"/>
          <w:bCs/>
          <w:iCs/>
        </w:rPr>
        <w:t>: _____________</w:t>
      </w:r>
    </w:p>
    <w:p w14:paraId="0FCCB162" w14:textId="3ABDB4CC" w:rsidR="00310993" w:rsidRDefault="00310993" w:rsidP="00FA503C">
      <w:pPr>
        <w:spacing w:after="0" w:line="240" w:lineRule="auto"/>
        <w:jc w:val="right"/>
        <w:textAlignment w:val="baseline"/>
        <w:rPr>
          <w:rFonts w:ascii="Arial" w:hAnsi="Arial" w:cs="Arial"/>
          <w:bCs/>
          <w:iCs/>
        </w:rPr>
      </w:pPr>
    </w:p>
    <w:tbl>
      <w:tblPr>
        <w:tblStyle w:val="TableGrid"/>
        <w:tblW w:w="0" w:type="auto"/>
        <w:tblLook w:val="04A0" w:firstRow="1" w:lastRow="0" w:firstColumn="1" w:lastColumn="0" w:noHBand="0" w:noVBand="1"/>
      </w:tblPr>
      <w:tblGrid>
        <w:gridCol w:w="1555"/>
        <w:gridCol w:w="1275"/>
        <w:gridCol w:w="1276"/>
        <w:gridCol w:w="1305"/>
        <w:gridCol w:w="1305"/>
        <w:gridCol w:w="1305"/>
        <w:gridCol w:w="2039"/>
        <w:gridCol w:w="1417"/>
      </w:tblGrid>
      <w:tr w:rsidR="00310993" w14:paraId="646BB717" w14:textId="25FE8698" w:rsidTr="00310993">
        <w:tc>
          <w:tcPr>
            <w:tcW w:w="1555" w:type="dxa"/>
          </w:tcPr>
          <w:p w14:paraId="64FAD6B3" w14:textId="4EB715DF" w:rsidR="00310993" w:rsidRPr="00310993" w:rsidRDefault="00310993" w:rsidP="00310993">
            <w:pPr>
              <w:spacing w:after="0" w:line="240" w:lineRule="auto"/>
              <w:jc w:val="both"/>
              <w:textAlignment w:val="baseline"/>
              <w:rPr>
                <w:rFonts w:ascii="Arial" w:hAnsi="Arial" w:cs="Arial"/>
                <w:b/>
                <w:iCs/>
              </w:rPr>
            </w:pPr>
            <w:r w:rsidRPr="00310993">
              <w:rPr>
                <w:rFonts w:ascii="Arial" w:hAnsi="Arial" w:cs="Arial"/>
                <w:b/>
                <w:iCs/>
              </w:rPr>
              <w:t>Qualifiche</w:t>
            </w:r>
          </w:p>
        </w:tc>
        <w:tc>
          <w:tcPr>
            <w:tcW w:w="1275" w:type="dxa"/>
          </w:tcPr>
          <w:p w14:paraId="060B73F0" w14:textId="025DA5AA"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Uomini</w:t>
            </w:r>
          </w:p>
        </w:tc>
        <w:tc>
          <w:tcPr>
            <w:tcW w:w="1276" w:type="dxa"/>
          </w:tcPr>
          <w:p w14:paraId="006B68AD" w14:textId="5DA91564"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Donne</w:t>
            </w:r>
          </w:p>
        </w:tc>
        <w:tc>
          <w:tcPr>
            <w:tcW w:w="1305" w:type="dxa"/>
          </w:tcPr>
          <w:p w14:paraId="339B67F3" w14:textId="3AA684BB"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Nazionalità</w:t>
            </w:r>
            <w:r w:rsidRPr="0027651F">
              <w:rPr>
                <w:rFonts w:ascii="Arial" w:hAnsi="Arial" w:cs="Arial"/>
                <w:bCs/>
                <w:iCs/>
              </w:rPr>
              <w:t xml:space="preserve"> italiana</w:t>
            </w:r>
          </w:p>
        </w:tc>
        <w:tc>
          <w:tcPr>
            <w:tcW w:w="1305" w:type="dxa"/>
            <w:tcBorders>
              <w:right w:val="single" w:sz="4" w:space="0" w:color="auto"/>
            </w:tcBorders>
          </w:tcPr>
          <w:p w14:paraId="6BEFAA78" w14:textId="213EDDE4"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Nazionalità straniera</w:t>
            </w:r>
          </w:p>
        </w:tc>
        <w:tc>
          <w:tcPr>
            <w:tcW w:w="1305" w:type="dxa"/>
            <w:tcBorders>
              <w:top w:val="nil"/>
              <w:left w:val="single" w:sz="4" w:space="0" w:color="auto"/>
              <w:bottom w:val="nil"/>
              <w:right w:val="single" w:sz="4" w:space="0" w:color="auto"/>
            </w:tcBorders>
          </w:tcPr>
          <w:p w14:paraId="64589BE8" w14:textId="77777777" w:rsidR="00310993" w:rsidRPr="0027651F"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191F19E0" w14:textId="6EED0B1E" w:rsidR="00310993" w:rsidRPr="00310993" w:rsidRDefault="00310993" w:rsidP="00310993">
            <w:pPr>
              <w:spacing w:after="0" w:line="240" w:lineRule="auto"/>
              <w:textAlignment w:val="baseline"/>
              <w:rPr>
                <w:rFonts w:ascii="Arial" w:hAnsi="Arial" w:cs="Arial"/>
                <w:b/>
                <w:iCs/>
              </w:rPr>
            </w:pPr>
            <w:r w:rsidRPr="00310993">
              <w:rPr>
                <w:rFonts w:ascii="Arial" w:hAnsi="Arial" w:cs="Arial"/>
                <w:b/>
                <w:iCs/>
              </w:rPr>
              <w:t>Età dei lavoratori</w:t>
            </w:r>
          </w:p>
        </w:tc>
        <w:tc>
          <w:tcPr>
            <w:tcW w:w="1417" w:type="dxa"/>
          </w:tcPr>
          <w:p w14:paraId="307E30CA" w14:textId="16D06CB8" w:rsidR="00310993" w:rsidRPr="00310993" w:rsidRDefault="00310993" w:rsidP="00310993">
            <w:pPr>
              <w:spacing w:after="0" w:line="240" w:lineRule="auto"/>
              <w:jc w:val="both"/>
              <w:textAlignment w:val="baseline"/>
              <w:rPr>
                <w:rFonts w:ascii="Arial" w:hAnsi="Arial" w:cs="Arial"/>
                <w:b/>
                <w:iCs/>
              </w:rPr>
            </w:pPr>
            <w:r w:rsidRPr="00310993">
              <w:rPr>
                <w:rFonts w:ascii="Arial" w:hAnsi="Arial" w:cs="Arial"/>
                <w:b/>
                <w:iCs/>
              </w:rPr>
              <w:t>Numero lavoratori</w:t>
            </w:r>
          </w:p>
        </w:tc>
      </w:tr>
      <w:tr w:rsidR="00310993" w14:paraId="4BFC44CC" w14:textId="7422785E" w:rsidTr="00310993">
        <w:trPr>
          <w:trHeight w:val="382"/>
        </w:trPr>
        <w:tc>
          <w:tcPr>
            <w:tcW w:w="1555" w:type="dxa"/>
          </w:tcPr>
          <w:p w14:paraId="135BC865" w14:textId="338D5414"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Operai</w:t>
            </w:r>
          </w:p>
        </w:tc>
        <w:tc>
          <w:tcPr>
            <w:tcW w:w="1275" w:type="dxa"/>
          </w:tcPr>
          <w:p w14:paraId="432398C4" w14:textId="77777777" w:rsidR="00310993" w:rsidRDefault="00310993" w:rsidP="00310993">
            <w:pPr>
              <w:spacing w:after="0" w:line="240" w:lineRule="auto"/>
              <w:jc w:val="both"/>
              <w:textAlignment w:val="baseline"/>
              <w:rPr>
                <w:rFonts w:ascii="Arial" w:hAnsi="Arial" w:cs="Arial"/>
                <w:bCs/>
                <w:iCs/>
              </w:rPr>
            </w:pPr>
          </w:p>
        </w:tc>
        <w:tc>
          <w:tcPr>
            <w:tcW w:w="1276" w:type="dxa"/>
          </w:tcPr>
          <w:p w14:paraId="47A87B62" w14:textId="77777777" w:rsidR="00310993" w:rsidRDefault="00310993" w:rsidP="00310993">
            <w:pPr>
              <w:spacing w:after="0" w:line="240" w:lineRule="auto"/>
              <w:jc w:val="both"/>
              <w:textAlignment w:val="baseline"/>
              <w:rPr>
                <w:rFonts w:ascii="Arial" w:hAnsi="Arial" w:cs="Arial"/>
                <w:bCs/>
                <w:iCs/>
              </w:rPr>
            </w:pPr>
          </w:p>
        </w:tc>
        <w:tc>
          <w:tcPr>
            <w:tcW w:w="1305" w:type="dxa"/>
          </w:tcPr>
          <w:p w14:paraId="259232D3"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74B4826B"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690B8AD1"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3340C056" w14:textId="54E79B32"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Minori di 16 anni</w:t>
            </w:r>
          </w:p>
        </w:tc>
        <w:tc>
          <w:tcPr>
            <w:tcW w:w="1417" w:type="dxa"/>
          </w:tcPr>
          <w:p w14:paraId="697096D2" w14:textId="5E13AED9" w:rsidR="00310993" w:rsidRDefault="00310993" w:rsidP="00310993">
            <w:pPr>
              <w:spacing w:after="0" w:line="240" w:lineRule="auto"/>
              <w:jc w:val="both"/>
              <w:textAlignment w:val="baseline"/>
              <w:rPr>
                <w:rFonts w:ascii="Arial" w:hAnsi="Arial" w:cs="Arial"/>
                <w:bCs/>
                <w:iCs/>
              </w:rPr>
            </w:pPr>
          </w:p>
        </w:tc>
      </w:tr>
      <w:tr w:rsidR="00310993" w14:paraId="2A7DCE8B" w14:textId="1F56ED0D" w:rsidTr="00310993">
        <w:trPr>
          <w:trHeight w:val="432"/>
        </w:trPr>
        <w:tc>
          <w:tcPr>
            <w:tcW w:w="1555" w:type="dxa"/>
          </w:tcPr>
          <w:p w14:paraId="27E81EC0" w14:textId="3A85DBE8"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Impiegati</w:t>
            </w:r>
          </w:p>
        </w:tc>
        <w:tc>
          <w:tcPr>
            <w:tcW w:w="1275" w:type="dxa"/>
          </w:tcPr>
          <w:p w14:paraId="0EF08106" w14:textId="77777777" w:rsidR="00310993" w:rsidRDefault="00310993" w:rsidP="00310993">
            <w:pPr>
              <w:spacing w:after="0" w:line="240" w:lineRule="auto"/>
              <w:jc w:val="both"/>
              <w:textAlignment w:val="baseline"/>
              <w:rPr>
                <w:rFonts w:ascii="Arial" w:hAnsi="Arial" w:cs="Arial"/>
                <w:bCs/>
                <w:iCs/>
              </w:rPr>
            </w:pPr>
          </w:p>
        </w:tc>
        <w:tc>
          <w:tcPr>
            <w:tcW w:w="1276" w:type="dxa"/>
          </w:tcPr>
          <w:p w14:paraId="3B926B6B" w14:textId="77777777" w:rsidR="00310993" w:rsidRDefault="00310993" w:rsidP="00310993">
            <w:pPr>
              <w:spacing w:after="0" w:line="240" w:lineRule="auto"/>
              <w:jc w:val="both"/>
              <w:textAlignment w:val="baseline"/>
              <w:rPr>
                <w:rFonts w:ascii="Arial" w:hAnsi="Arial" w:cs="Arial"/>
                <w:bCs/>
                <w:iCs/>
              </w:rPr>
            </w:pPr>
          </w:p>
        </w:tc>
        <w:tc>
          <w:tcPr>
            <w:tcW w:w="1305" w:type="dxa"/>
          </w:tcPr>
          <w:p w14:paraId="7B2FB019"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6F83B32E"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7E71FF65"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102B4A85" w14:textId="16A57608"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16-18 anni</w:t>
            </w:r>
          </w:p>
        </w:tc>
        <w:tc>
          <w:tcPr>
            <w:tcW w:w="1417" w:type="dxa"/>
          </w:tcPr>
          <w:p w14:paraId="64D0E1BD" w14:textId="77777777" w:rsidR="00310993" w:rsidRDefault="00310993" w:rsidP="00310993">
            <w:pPr>
              <w:spacing w:after="0" w:line="240" w:lineRule="auto"/>
              <w:jc w:val="both"/>
              <w:textAlignment w:val="baseline"/>
              <w:rPr>
                <w:rFonts w:ascii="Arial" w:hAnsi="Arial" w:cs="Arial"/>
                <w:bCs/>
                <w:iCs/>
              </w:rPr>
            </w:pPr>
          </w:p>
        </w:tc>
      </w:tr>
      <w:tr w:rsidR="00310993" w14:paraId="7AFF3874" w14:textId="3C70FD95" w:rsidTr="00310993">
        <w:trPr>
          <w:trHeight w:val="424"/>
        </w:trPr>
        <w:tc>
          <w:tcPr>
            <w:tcW w:w="1555" w:type="dxa"/>
          </w:tcPr>
          <w:p w14:paraId="37697473" w14:textId="11CD1178"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Quadri</w:t>
            </w:r>
          </w:p>
        </w:tc>
        <w:tc>
          <w:tcPr>
            <w:tcW w:w="1275" w:type="dxa"/>
          </w:tcPr>
          <w:p w14:paraId="63A54454" w14:textId="77777777" w:rsidR="00310993" w:rsidRDefault="00310993" w:rsidP="00310993">
            <w:pPr>
              <w:spacing w:after="0" w:line="240" w:lineRule="auto"/>
              <w:jc w:val="both"/>
              <w:textAlignment w:val="baseline"/>
              <w:rPr>
                <w:rFonts w:ascii="Arial" w:hAnsi="Arial" w:cs="Arial"/>
                <w:bCs/>
                <w:iCs/>
              </w:rPr>
            </w:pPr>
          </w:p>
        </w:tc>
        <w:tc>
          <w:tcPr>
            <w:tcW w:w="1276" w:type="dxa"/>
          </w:tcPr>
          <w:p w14:paraId="563B4193" w14:textId="77777777" w:rsidR="00310993" w:rsidRDefault="00310993" w:rsidP="00310993">
            <w:pPr>
              <w:spacing w:after="0" w:line="240" w:lineRule="auto"/>
              <w:jc w:val="both"/>
              <w:textAlignment w:val="baseline"/>
              <w:rPr>
                <w:rFonts w:ascii="Arial" w:hAnsi="Arial" w:cs="Arial"/>
                <w:bCs/>
                <w:iCs/>
              </w:rPr>
            </w:pPr>
          </w:p>
        </w:tc>
        <w:tc>
          <w:tcPr>
            <w:tcW w:w="1305" w:type="dxa"/>
          </w:tcPr>
          <w:p w14:paraId="3A4F964B"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1A4598AF"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54E120CC"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2E4554FE" w14:textId="64ADC3C8"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18-25 anni</w:t>
            </w:r>
          </w:p>
        </w:tc>
        <w:tc>
          <w:tcPr>
            <w:tcW w:w="1417" w:type="dxa"/>
          </w:tcPr>
          <w:p w14:paraId="55BD0283" w14:textId="77777777" w:rsidR="00310993" w:rsidRDefault="00310993" w:rsidP="00310993">
            <w:pPr>
              <w:spacing w:after="0" w:line="240" w:lineRule="auto"/>
              <w:jc w:val="both"/>
              <w:textAlignment w:val="baseline"/>
              <w:rPr>
                <w:rFonts w:ascii="Arial" w:hAnsi="Arial" w:cs="Arial"/>
                <w:bCs/>
                <w:iCs/>
              </w:rPr>
            </w:pPr>
          </w:p>
        </w:tc>
      </w:tr>
      <w:tr w:rsidR="00310993" w14:paraId="253875E4" w14:textId="4F163D12" w:rsidTr="00310993">
        <w:trPr>
          <w:trHeight w:val="401"/>
        </w:trPr>
        <w:tc>
          <w:tcPr>
            <w:tcW w:w="1555" w:type="dxa"/>
          </w:tcPr>
          <w:p w14:paraId="2C25B3E7" w14:textId="0323E178"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Dirigenti</w:t>
            </w:r>
          </w:p>
        </w:tc>
        <w:tc>
          <w:tcPr>
            <w:tcW w:w="1275" w:type="dxa"/>
          </w:tcPr>
          <w:p w14:paraId="3D735ED7" w14:textId="77777777" w:rsidR="00310993" w:rsidRDefault="00310993" w:rsidP="00310993">
            <w:pPr>
              <w:spacing w:after="0" w:line="240" w:lineRule="auto"/>
              <w:jc w:val="both"/>
              <w:textAlignment w:val="baseline"/>
              <w:rPr>
                <w:rFonts w:ascii="Arial" w:hAnsi="Arial" w:cs="Arial"/>
                <w:bCs/>
                <w:iCs/>
              </w:rPr>
            </w:pPr>
          </w:p>
        </w:tc>
        <w:tc>
          <w:tcPr>
            <w:tcW w:w="1276" w:type="dxa"/>
          </w:tcPr>
          <w:p w14:paraId="0E0A213F" w14:textId="77777777" w:rsidR="00310993" w:rsidRDefault="00310993" w:rsidP="00310993">
            <w:pPr>
              <w:spacing w:after="0" w:line="240" w:lineRule="auto"/>
              <w:jc w:val="both"/>
              <w:textAlignment w:val="baseline"/>
              <w:rPr>
                <w:rFonts w:ascii="Arial" w:hAnsi="Arial" w:cs="Arial"/>
                <w:bCs/>
                <w:iCs/>
              </w:rPr>
            </w:pPr>
          </w:p>
        </w:tc>
        <w:tc>
          <w:tcPr>
            <w:tcW w:w="1305" w:type="dxa"/>
          </w:tcPr>
          <w:p w14:paraId="35AA17C6"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595ECF02"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26CDA8D8"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3A1587D7" w14:textId="793CB64E"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25-29 anni</w:t>
            </w:r>
          </w:p>
        </w:tc>
        <w:tc>
          <w:tcPr>
            <w:tcW w:w="1417" w:type="dxa"/>
          </w:tcPr>
          <w:p w14:paraId="2331C172" w14:textId="77777777" w:rsidR="00310993" w:rsidRDefault="00310993" w:rsidP="00310993">
            <w:pPr>
              <w:spacing w:after="0" w:line="240" w:lineRule="auto"/>
              <w:jc w:val="both"/>
              <w:textAlignment w:val="baseline"/>
              <w:rPr>
                <w:rFonts w:ascii="Arial" w:hAnsi="Arial" w:cs="Arial"/>
                <w:bCs/>
                <w:iCs/>
              </w:rPr>
            </w:pPr>
          </w:p>
        </w:tc>
      </w:tr>
      <w:tr w:rsidR="00310993" w14:paraId="657A4ABA" w14:textId="46D6E717" w:rsidTr="00310993">
        <w:trPr>
          <w:trHeight w:val="422"/>
        </w:trPr>
        <w:tc>
          <w:tcPr>
            <w:tcW w:w="1555" w:type="dxa"/>
            <w:tcBorders>
              <w:bottom w:val="single" w:sz="4" w:space="0" w:color="auto"/>
            </w:tcBorders>
          </w:tcPr>
          <w:p w14:paraId="5CD65F5F" w14:textId="1F91B304" w:rsidR="00310993" w:rsidRPr="00310993" w:rsidRDefault="00310993" w:rsidP="00310993">
            <w:pPr>
              <w:spacing w:after="0" w:line="240" w:lineRule="auto"/>
              <w:jc w:val="both"/>
              <w:textAlignment w:val="baseline"/>
              <w:rPr>
                <w:rFonts w:ascii="Arial" w:hAnsi="Arial" w:cs="Arial"/>
                <w:b/>
                <w:iCs/>
              </w:rPr>
            </w:pPr>
            <w:r w:rsidRPr="00310993">
              <w:rPr>
                <w:rFonts w:ascii="Arial" w:hAnsi="Arial" w:cs="Arial"/>
                <w:b/>
                <w:iCs/>
              </w:rPr>
              <w:t>Totale</w:t>
            </w:r>
          </w:p>
        </w:tc>
        <w:tc>
          <w:tcPr>
            <w:tcW w:w="1275" w:type="dxa"/>
            <w:tcBorders>
              <w:bottom w:val="single" w:sz="4" w:space="0" w:color="auto"/>
            </w:tcBorders>
          </w:tcPr>
          <w:p w14:paraId="2715B1A1" w14:textId="77777777" w:rsidR="00310993" w:rsidRDefault="00310993" w:rsidP="00310993">
            <w:pPr>
              <w:spacing w:after="0" w:line="240" w:lineRule="auto"/>
              <w:jc w:val="both"/>
              <w:textAlignment w:val="baseline"/>
              <w:rPr>
                <w:rFonts w:ascii="Arial" w:hAnsi="Arial" w:cs="Arial"/>
                <w:bCs/>
                <w:iCs/>
              </w:rPr>
            </w:pPr>
          </w:p>
        </w:tc>
        <w:tc>
          <w:tcPr>
            <w:tcW w:w="1276" w:type="dxa"/>
            <w:tcBorders>
              <w:bottom w:val="single" w:sz="4" w:space="0" w:color="auto"/>
            </w:tcBorders>
          </w:tcPr>
          <w:p w14:paraId="064C3978" w14:textId="77777777" w:rsidR="00310993" w:rsidRDefault="00310993" w:rsidP="00310993">
            <w:pPr>
              <w:spacing w:after="0" w:line="240" w:lineRule="auto"/>
              <w:jc w:val="both"/>
              <w:textAlignment w:val="baseline"/>
              <w:rPr>
                <w:rFonts w:ascii="Arial" w:hAnsi="Arial" w:cs="Arial"/>
                <w:bCs/>
                <w:iCs/>
              </w:rPr>
            </w:pPr>
          </w:p>
        </w:tc>
        <w:tc>
          <w:tcPr>
            <w:tcW w:w="1305" w:type="dxa"/>
            <w:tcBorders>
              <w:bottom w:val="single" w:sz="4" w:space="0" w:color="auto"/>
            </w:tcBorders>
          </w:tcPr>
          <w:p w14:paraId="35456B1D" w14:textId="77777777" w:rsidR="00310993" w:rsidRDefault="00310993" w:rsidP="00310993">
            <w:pPr>
              <w:spacing w:after="0" w:line="240" w:lineRule="auto"/>
              <w:jc w:val="both"/>
              <w:textAlignment w:val="baseline"/>
              <w:rPr>
                <w:rFonts w:ascii="Arial" w:hAnsi="Arial" w:cs="Arial"/>
                <w:bCs/>
                <w:iCs/>
              </w:rPr>
            </w:pPr>
          </w:p>
        </w:tc>
        <w:tc>
          <w:tcPr>
            <w:tcW w:w="1305" w:type="dxa"/>
            <w:tcBorders>
              <w:bottom w:val="single" w:sz="4" w:space="0" w:color="auto"/>
              <w:right w:val="single" w:sz="4" w:space="0" w:color="auto"/>
            </w:tcBorders>
          </w:tcPr>
          <w:p w14:paraId="432B0C0E"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550C2BBC"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5FC88E34" w14:textId="292AC8B2"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29-50 anni</w:t>
            </w:r>
          </w:p>
        </w:tc>
        <w:tc>
          <w:tcPr>
            <w:tcW w:w="1417" w:type="dxa"/>
          </w:tcPr>
          <w:p w14:paraId="3D6C2B6E" w14:textId="77777777" w:rsidR="00310993" w:rsidRDefault="00310993" w:rsidP="00310993">
            <w:pPr>
              <w:spacing w:after="0" w:line="240" w:lineRule="auto"/>
              <w:jc w:val="both"/>
              <w:textAlignment w:val="baseline"/>
              <w:rPr>
                <w:rFonts w:ascii="Arial" w:hAnsi="Arial" w:cs="Arial"/>
                <w:bCs/>
                <w:iCs/>
              </w:rPr>
            </w:pPr>
          </w:p>
        </w:tc>
      </w:tr>
      <w:tr w:rsidR="00310993" w14:paraId="0BDF493C" w14:textId="77777777" w:rsidTr="00310993">
        <w:trPr>
          <w:trHeight w:val="414"/>
        </w:trPr>
        <w:tc>
          <w:tcPr>
            <w:tcW w:w="1555" w:type="dxa"/>
            <w:tcBorders>
              <w:top w:val="single" w:sz="4" w:space="0" w:color="auto"/>
              <w:left w:val="nil"/>
              <w:bottom w:val="nil"/>
              <w:right w:val="nil"/>
            </w:tcBorders>
          </w:tcPr>
          <w:p w14:paraId="0A8814E0" w14:textId="77777777" w:rsidR="00310993" w:rsidRPr="00310993" w:rsidRDefault="00310993" w:rsidP="00310993">
            <w:pPr>
              <w:spacing w:after="0" w:line="240" w:lineRule="auto"/>
              <w:jc w:val="both"/>
              <w:textAlignment w:val="baseline"/>
              <w:rPr>
                <w:rFonts w:ascii="Arial" w:hAnsi="Arial" w:cs="Arial"/>
                <w:b/>
                <w:iCs/>
              </w:rPr>
            </w:pPr>
          </w:p>
        </w:tc>
        <w:tc>
          <w:tcPr>
            <w:tcW w:w="1275" w:type="dxa"/>
            <w:tcBorders>
              <w:top w:val="single" w:sz="4" w:space="0" w:color="auto"/>
              <w:left w:val="nil"/>
              <w:bottom w:val="nil"/>
              <w:right w:val="nil"/>
            </w:tcBorders>
          </w:tcPr>
          <w:p w14:paraId="219594FE" w14:textId="77777777" w:rsidR="00310993" w:rsidRDefault="00310993" w:rsidP="00310993">
            <w:pPr>
              <w:spacing w:after="0" w:line="240" w:lineRule="auto"/>
              <w:jc w:val="both"/>
              <w:textAlignment w:val="baseline"/>
              <w:rPr>
                <w:rFonts w:ascii="Arial" w:hAnsi="Arial" w:cs="Arial"/>
                <w:bCs/>
                <w:iCs/>
              </w:rPr>
            </w:pPr>
          </w:p>
        </w:tc>
        <w:tc>
          <w:tcPr>
            <w:tcW w:w="1276" w:type="dxa"/>
            <w:tcBorders>
              <w:top w:val="single" w:sz="4" w:space="0" w:color="auto"/>
              <w:left w:val="nil"/>
              <w:bottom w:val="nil"/>
              <w:right w:val="nil"/>
            </w:tcBorders>
          </w:tcPr>
          <w:p w14:paraId="02818FEC"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single" w:sz="4" w:space="0" w:color="auto"/>
              <w:left w:val="nil"/>
              <w:bottom w:val="nil"/>
              <w:right w:val="nil"/>
            </w:tcBorders>
          </w:tcPr>
          <w:p w14:paraId="3F7AF453"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single" w:sz="4" w:space="0" w:color="auto"/>
              <w:left w:val="nil"/>
              <w:bottom w:val="nil"/>
              <w:right w:val="nil"/>
            </w:tcBorders>
          </w:tcPr>
          <w:p w14:paraId="6AFBF8B5"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nil"/>
              <w:bottom w:val="nil"/>
              <w:right w:val="single" w:sz="4" w:space="0" w:color="auto"/>
            </w:tcBorders>
          </w:tcPr>
          <w:p w14:paraId="5F811F74"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77A08DF6" w14:textId="55DC0CF1" w:rsidR="00310993" w:rsidRPr="00D56C12" w:rsidRDefault="00310993" w:rsidP="00310993">
            <w:pPr>
              <w:spacing w:after="0" w:line="240" w:lineRule="auto"/>
              <w:jc w:val="both"/>
              <w:textAlignment w:val="baseline"/>
              <w:rPr>
                <w:rFonts w:ascii="Arial" w:hAnsi="Arial" w:cs="Arial"/>
                <w:bCs/>
                <w:iCs/>
              </w:rPr>
            </w:pPr>
            <w:r>
              <w:rPr>
                <w:rFonts w:ascii="Arial" w:hAnsi="Arial" w:cs="Arial"/>
                <w:bCs/>
                <w:iCs/>
              </w:rPr>
              <w:t>Sopra i 50 anni</w:t>
            </w:r>
          </w:p>
        </w:tc>
        <w:tc>
          <w:tcPr>
            <w:tcW w:w="1417" w:type="dxa"/>
          </w:tcPr>
          <w:p w14:paraId="65731AFD" w14:textId="77777777" w:rsidR="00310993" w:rsidRDefault="00310993" w:rsidP="00310993">
            <w:pPr>
              <w:spacing w:after="0" w:line="240" w:lineRule="auto"/>
              <w:jc w:val="both"/>
              <w:textAlignment w:val="baseline"/>
              <w:rPr>
                <w:rFonts w:ascii="Arial" w:hAnsi="Arial" w:cs="Arial"/>
                <w:bCs/>
                <w:iCs/>
              </w:rPr>
            </w:pPr>
          </w:p>
        </w:tc>
      </w:tr>
      <w:permEnd w:id="641162613"/>
    </w:tbl>
    <w:p w14:paraId="05E65FAD" w14:textId="1E7CFAA9" w:rsidR="00310993" w:rsidRDefault="00310993" w:rsidP="002F4BF0">
      <w:pPr>
        <w:spacing w:after="0" w:line="240" w:lineRule="auto"/>
        <w:jc w:val="both"/>
        <w:textAlignment w:val="baseline"/>
        <w:rPr>
          <w:rFonts w:ascii="Segoe UI" w:eastAsia="Times New Roman" w:hAnsi="Segoe UI" w:cs="Segoe UI"/>
          <w:sz w:val="18"/>
          <w:szCs w:val="18"/>
          <w:lang w:eastAsia="it-IT"/>
        </w:rPr>
      </w:pPr>
    </w:p>
    <w:p w14:paraId="3C063D7B" w14:textId="56716D67" w:rsidR="00415018" w:rsidRDefault="00007B11" w:rsidP="002F4BF0">
      <w:pPr>
        <w:spacing w:after="0" w:line="240" w:lineRule="auto"/>
        <w:jc w:val="both"/>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br w:type="page"/>
      </w:r>
    </w:p>
    <w:p w14:paraId="3A041FB3" w14:textId="77777777" w:rsidR="00415018" w:rsidRPr="008A6265" w:rsidRDefault="00415018" w:rsidP="002F4BF0">
      <w:pPr>
        <w:spacing w:after="0" w:line="240" w:lineRule="auto"/>
        <w:jc w:val="both"/>
        <w:textAlignment w:val="baseline"/>
        <w:rPr>
          <w:rFonts w:ascii="Segoe UI" w:eastAsia="Times New Roman" w:hAnsi="Segoe UI" w:cs="Segoe UI"/>
          <w:sz w:val="18"/>
          <w:szCs w:val="18"/>
          <w:lang w:eastAsia="it-IT"/>
        </w:rPr>
      </w:pPr>
    </w:p>
    <w:p w14:paraId="35A1411E" w14:textId="7D486564" w:rsidR="00415018" w:rsidRPr="00ED3837" w:rsidRDefault="002F4BF0" w:rsidP="002F4BF0">
      <w:pPr>
        <w:spacing w:after="0" w:line="240" w:lineRule="auto"/>
        <w:jc w:val="both"/>
        <w:textAlignment w:val="baseline"/>
        <w:rPr>
          <w:rFonts w:ascii="Times New Roman" w:eastAsia="Times New Roman" w:hAnsi="Times New Roman"/>
          <w:sz w:val="20"/>
          <w:szCs w:val="20"/>
          <w:lang w:eastAsia="it-IT"/>
        </w:rPr>
      </w:pPr>
      <w:r w:rsidRPr="008A6265">
        <w:rPr>
          <w:rFonts w:ascii="Times New Roman" w:eastAsia="Times New Roman" w:hAnsi="Times New Roman"/>
          <w:sz w:val="20"/>
          <w:szCs w:val="20"/>
          <w:lang w:eastAsia="it-IT"/>
        </w:rPr>
        <w:t> </w:t>
      </w:r>
    </w:p>
    <w:tbl>
      <w:tblPr>
        <w:tblW w:w="13678"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2"/>
        <w:gridCol w:w="3639"/>
        <w:gridCol w:w="2696"/>
        <w:gridCol w:w="3871"/>
      </w:tblGrid>
      <w:tr w:rsidR="00286A62" w:rsidRPr="002F4BF0" w14:paraId="0FE352EF" w14:textId="77777777" w:rsidTr="00FA503C">
        <w:trPr>
          <w:trHeight w:val="609"/>
        </w:trPr>
        <w:tc>
          <w:tcPr>
            <w:tcW w:w="3472"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0F9263F6" w14:textId="1AB68913" w:rsidR="00286A62" w:rsidRPr="008A6265" w:rsidRDefault="00286A62" w:rsidP="0090369B">
            <w:pPr>
              <w:spacing w:after="0" w:line="240" w:lineRule="auto"/>
              <w:jc w:val="center"/>
              <w:textAlignment w:val="baseline"/>
              <w:rPr>
                <w:rFonts w:ascii="Arial" w:eastAsia="Times New Roman" w:hAnsi="Arial" w:cs="Arial"/>
                <w:lang w:val="en-US" w:eastAsia="it-IT"/>
              </w:rPr>
            </w:pPr>
            <w:r w:rsidRPr="008A6265">
              <w:rPr>
                <w:rFonts w:ascii="Arial" w:hAnsi="Arial" w:cs="Arial"/>
                <w:b/>
                <w:iCs/>
              </w:rPr>
              <w:t>Lavoro minorile (requisito)</w:t>
            </w:r>
          </w:p>
        </w:tc>
        <w:tc>
          <w:tcPr>
            <w:tcW w:w="3639" w:type="dxa"/>
            <w:tcBorders>
              <w:top w:val="single" w:sz="6" w:space="0" w:color="auto"/>
              <w:left w:val="nil"/>
              <w:bottom w:val="single" w:sz="4" w:space="0" w:color="auto"/>
              <w:right w:val="single" w:sz="6" w:space="0" w:color="auto"/>
            </w:tcBorders>
            <w:shd w:val="clear" w:color="auto" w:fill="D9D9D9"/>
            <w:vAlign w:val="center"/>
            <w:hideMark/>
          </w:tcPr>
          <w:p w14:paraId="7E117C13" w14:textId="5F333F76" w:rsidR="00286A62" w:rsidRPr="008A6265" w:rsidRDefault="00286A62" w:rsidP="0090369B">
            <w:pPr>
              <w:spacing w:after="0" w:line="240" w:lineRule="auto"/>
              <w:jc w:val="center"/>
              <w:textAlignment w:val="baseline"/>
              <w:rPr>
                <w:rFonts w:ascii="Times New Roman" w:eastAsia="Times New Roman" w:hAnsi="Times New Roman"/>
                <w:lang w:eastAsia="it-IT"/>
              </w:rPr>
            </w:pPr>
            <w:r w:rsidRPr="008A6265">
              <w:rPr>
                <w:rFonts w:ascii="Arial" w:hAnsi="Arial" w:cs="Arial"/>
                <w:b/>
                <w:iCs/>
              </w:rPr>
              <w:t>Domande</w:t>
            </w:r>
          </w:p>
        </w:tc>
        <w:tc>
          <w:tcPr>
            <w:tcW w:w="2696" w:type="dxa"/>
            <w:tcBorders>
              <w:top w:val="single" w:sz="6" w:space="0" w:color="auto"/>
              <w:left w:val="nil"/>
              <w:bottom w:val="single" w:sz="4" w:space="0" w:color="auto"/>
              <w:right w:val="single" w:sz="6" w:space="0" w:color="auto"/>
            </w:tcBorders>
            <w:shd w:val="clear" w:color="auto" w:fill="D9D9D9"/>
            <w:vAlign w:val="center"/>
            <w:hideMark/>
          </w:tcPr>
          <w:p w14:paraId="7FD1EF71" w14:textId="141DFF9B" w:rsidR="00286A62" w:rsidRPr="008A6265" w:rsidRDefault="00456F2D" w:rsidP="0090369B">
            <w:pPr>
              <w:spacing w:after="0" w:line="240" w:lineRule="auto"/>
              <w:jc w:val="center"/>
              <w:textAlignment w:val="baseline"/>
              <w:rPr>
                <w:rFonts w:ascii="Times New Roman" w:eastAsia="Times New Roman" w:hAnsi="Times New Roman"/>
                <w:lang w:val="en-US" w:eastAsia="it-IT"/>
              </w:rPr>
            </w:pPr>
            <w:r>
              <w:rPr>
                <w:rFonts w:ascii="Arial" w:hAnsi="Arial" w:cs="Arial"/>
                <w:b/>
                <w:iCs/>
              </w:rPr>
              <w:t>R</w:t>
            </w:r>
            <w:r w:rsidR="0090369B">
              <w:rPr>
                <w:rFonts w:ascii="Arial" w:hAnsi="Arial" w:cs="Arial"/>
                <w:b/>
                <w:iCs/>
              </w:rPr>
              <w:t>isposta</w:t>
            </w:r>
          </w:p>
        </w:tc>
        <w:tc>
          <w:tcPr>
            <w:tcW w:w="3871" w:type="dxa"/>
            <w:tcBorders>
              <w:top w:val="single" w:sz="6" w:space="0" w:color="auto"/>
              <w:left w:val="nil"/>
              <w:bottom w:val="single" w:sz="4" w:space="0" w:color="auto"/>
              <w:right w:val="single" w:sz="6" w:space="0" w:color="auto"/>
            </w:tcBorders>
            <w:shd w:val="clear" w:color="auto" w:fill="D9D9D9"/>
            <w:vAlign w:val="center"/>
            <w:hideMark/>
          </w:tcPr>
          <w:p w14:paraId="33DBBCB6" w14:textId="5BC757DF" w:rsidR="00286A62" w:rsidRPr="008A6265" w:rsidRDefault="0090369B" w:rsidP="0090369B">
            <w:pPr>
              <w:spacing w:after="0" w:line="240" w:lineRule="auto"/>
              <w:jc w:val="center"/>
              <w:textAlignment w:val="baseline"/>
              <w:rPr>
                <w:rFonts w:ascii="Times New Roman" w:eastAsia="Times New Roman" w:hAnsi="Times New Roman"/>
                <w:lang w:eastAsia="it-IT"/>
              </w:rPr>
            </w:pPr>
            <w:r>
              <w:rPr>
                <w:rFonts w:ascii="Arial" w:eastAsia="Times New Roman" w:hAnsi="Arial" w:cs="Arial"/>
                <w:b/>
                <w:bCs/>
                <w:lang w:eastAsia="it-IT"/>
              </w:rPr>
              <w:t>Descrizione</w:t>
            </w:r>
          </w:p>
        </w:tc>
      </w:tr>
      <w:tr w:rsidR="008A6265" w:rsidRPr="00AE3E50" w14:paraId="6378D33B" w14:textId="77777777" w:rsidTr="00FA503C">
        <w:trPr>
          <w:trHeight w:val="1695"/>
        </w:trPr>
        <w:tc>
          <w:tcPr>
            <w:tcW w:w="34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69866F" w14:textId="77777777" w:rsidR="008A6265" w:rsidRPr="008A6265" w:rsidRDefault="008A6265" w:rsidP="001442D8">
            <w:pPr>
              <w:pStyle w:val="ListParagraph"/>
              <w:numPr>
                <w:ilvl w:val="1"/>
                <w:numId w:val="19"/>
              </w:numPr>
              <w:spacing w:before="120" w:after="60" w:line="240" w:lineRule="auto"/>
              <w:ind w:right="133"/>
              <w:contextualSpacing w:val="0"/>
              <w:jc w:val="both"/>
              <w:rPr>
                <w:rFonts w:ascii="Arial" w:hAnsi="Arial" w:cs="Arial"/>
                <w:iCs/>
              </w:rPr>
            </w:pPr>
            <w:permStart w:id="2007961973" w:edGrp="everyone" w:colFirst="2" w:colLast="2"/>
            <w:permStart w:id="409752131" w:edGrp="everyone" w:colFirst="3" w:colLast="3"/>
            <w:r w:rsidRPr="008A6265">
              <w:rPr>
                <w:rFonts w:ascii="Arial" w:hAnsi="Arial" w:cs="Arial"/>
                <w:iCs/>
              </w:rPr>
              <w:t>L'organizzazione non deve impiegare lavoro minorile.</w:t>
            </w:r>
          </w:p>
          <w:p w14:paraId="20571124" w14:textId="77777777"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L'organizzazione non deve impiegare lavoratori al di sotto dei 15 anni di età, o al di sotto dell'età minima stabilita dalle leggi o dai regolamenti nazionali o locali, qualora la soglia minima d’età risulti più alta, ad eccezione di quanto specificato al requisito 7.2.2.</w:t>
            </w:r>
          </w:p>
          <w:p w14:paraId="47394A20" w14:textId="77777777"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 xml:space="preserve">Nei paesi in cui la legge o i regolamenti nazionali permettono l'impiego di minori tra i 13 e i 15 anni in lavori leggeri, tale impiego non dovrebbe </w:t>
            </w:r>
            <w:r w:rsidRPr="008A6265">
              <w:rPr>
                <w:rFonts w:ascii="Arial" w:hAnsi="Arial" w:cs="Arial"/>
              </w:rPr>
              <w:t>pregiudicare la loro frequenza scolastica</w:t>
            </w:r>
            <w:r w:rsidRPr="008A6265">
              <w:rPr>
                <w:rFonts w:ascii="Arial" w:hAnsi="Arial" w:cs="Arial"/>
                <w:iCs/>
              </w:rPr>
              <w:t xml:space="preserve"> né dovrebbe essere dannoso per la loro salute o il loro sviluppo. In particolare, dove i minori sono soggetti all'istruzione obbligatoria, devono lavorare solo al di fuori dell'orario scolastico </w:t>
            </w:r>
            <w:r w:rsidRPr="008A6265">
              <w:rPr>
                <w:rFonts w:ascii="Arial" w:hAnsi="Arial" w:cs="Arial"/>
                <w:iCs/>
              </w:rPr>
              <w:lastRenderedPageBreak/>
              <w:t>durante il normale orario di lavoro diurno.</w:t>
            </w:r>
          </w:p>
          <w:p w14:paraId="3409255D" w14:textId="77777777"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Nessuna persona di età inferiore ai 18 anni è impiegata in lavori pericolosi o pesanti, ad eccezione dei casi a scopo formativo nell'ambito delle leggi e dei regolamenti nazionali approvati.</w:t>
            </w:r>
          </w:p>
          <w:p w14:paraId="5E6693E3" w14:textId="6C23C9FF"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L'organizzazione deve proibire le forme peggiori di lavoro minorile.</w:t>
            </w:r>
          </w:p>
        </w:tc>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2044442F" w14:textId="64BB4722" w:rsidR="008A6265" w:rsidRPr="008A6265" w:rsidRDefault="008A6265" w:rsidP="001442D8">
            <w:pPr>
              <w:spacing w:after="0" w:line="240" w:lineRule="auto"/>
              <w:ind w:right="91" w:hanging="1"/>
              <w:jc w:val="both"/>
              <w:textAlignment w:val="baseline"/>
              <w:rPr>
                <w:rFonts w:ascii="Arial" w:eastAsia="Times New Roman" w:hAnsi="Arial" w:cs="Arial"/>
                <w:lang w:eastAsia="it-IT"/>
              </w:rPr>
            </w:pPr>
            <w:r w:rsidRPr="008A6265">
              <w:rPr>
                <w:rFonts w:ascii="Arial" w:hAnsi="Arial" w:cs="Arial"/>
                <w:bCs/>
                <w:iCs/>
              </w:rPr>
              <w:lastRenderedPageBreak/>
              <w:t>a) La vostra orga</w:t>
            </w:r>
            <w:r w:rsidR="002F09BC">
              <w:rPr>
                <w:rFonts w:ascii="Arial" w:hAnsi="Arial" w:cs="Arial"/>
                <w:bCs/>
                <w:iCs/>
              </w:rPr>
              <w:t>n</w:t>
            </w:r>
            <w:r w:rsidRPr="008A6265">
              <w:rPr>
                <w:rFonts w:ascii="Arial" w:hAnsi="Arial" w:cs="Arial"/>
                <w:bCs/>
                <w:iCs/>
              </w:rPr>
              <w:t xml:space="preserve">izzazione è conforme alla clausola 7.2? </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A041990" w14:textId="04802063" w:rsidR="008A6265" w:rsidRPr="00AE3E50"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val="en-GB" w:eastAsia="it-IT"/>
              </w:rPr>
            </w:pPr>
            <w:sdt>
              <w:sdtPr>
                <w:rPr>
                  <w:rFonts w:ascii="Arial" w:eastAsia="Times New Roman" w:hAnsi="Arial" w:cs="Arial"/>
                  <w:color w:val="767171" w:themeColor="background2" w:themeShade="80"/>
                  <w:lang w:val="en-GB" w:eastAsia="it-IT"/>
                </w:rPr>
                <w:id w:val="-1535582491"/>
                <w14:checkbox>
                  <w14:checked w14:val="0"/>
                  <w14:checkedState w14:val="2612" w14:font="MS Gothic"/>
                  <w14:uncheckedState w14:val="2610" w14:font="MS Gothic"/>
                </w14:checkbox>
              </w:sdtPr>
              <w:sdtContent>
                <w:r w:rsidR="00A6531C">
                  <w:rPr>
                    <w:rFonts w:ascii="MS Gothic" w:eastAsia="MS Gothic" w:hAnsi="MS Gothic" w:cs="Arial" w:hint="eastAsia"/>
                    <w:color w:val="767171" w:themeColor="background2" w:themeShade="80"/>
                    <w:lang w:val="en-GB" w:eastAsia="it-IT"/>
                  </w:rPr>
                  <w:t>☐</w:t>
                </w:r>
              </w:sdtContent>
            </w:sdt>
            <w:r w:rsidR="00BE6F05" w:rsidRPr="00AE3E50">
              <w:rPr>
                <w:rFonts w:ascii="Arial" w:eastAsia="Times New Roman" w:hAnsi="Arial" w:cs="Arial"/>
                <w:color w:val="767171" w:themeColor="background2" w:themeShade="80"/>
                <w:lang w:val="en-GB" w:eastAsia="it-IT"/>
              </w:rPr>
              <w:t xml:space="preserve"> Si</w:t>
            </w:r>
          </w:p>
          <w:p w14:paraId="75F874F2" w14:textId="62A2DCD1" w:rsidR="00AF3938" w:rsidRPr="00AE3E50"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val="en-GB" w:eastAsia="it-IT"/>
              </w:rPr>
            </w:pPr>
            <w:sdt>
              <w:sdtPr>
                <w:rPr>
                  <w:rFonts w:ascii="Arial" w:eastAsia="Times New Roman" w:hAnsi="Arial" w:cs="Arial"/>
                  <w:color w:val="767171" w:themeColor="background2" w:themeShade="80"/>
                  <w:lang w:val="en-GB" w:eastAsia="it-IT"/>
                </w:rPr>
                <w:id w:val="1511416983"/>
                <w14:checkbox>
                  <w14:checked w14:val="0"/>
                  <w14:checkedState w14:val="2612" w14:font="MS Gothic"/>
                  <w14:uncheckedState w14:val="2610" w14:font="MS Gothic"/>
                </w14:checkbox>
              </w:sdtPr>
              <w:sdtContent>
                <w:r w:rsidR="00BF5950" w:rsidRPr="00AE3E50">
                  <w:rPr>
                    <w:rFonts w:ascii="MS Gothic" w:eastAsia="MS Gothic" w:hAnsi="MS Gothic" w:cs="Arial" w:hint="eastAsia"/>
                    <w:color w:val="767171" w:themeColor="background2" w:themeShade="80"/>
                    <w:lang w:val="en-GB" w:eastAsia="it-IT"/>
                  </w:rPr>
                  <w:t>☐</w:t>
                </w:r>
              </w:sdtContent>
            </w:sdt>
            <w:r w:rsidR="00BE6F05" w:rsidRPr="00AE3E50">
              <w:rPr>
                <w:rFonts w:ascii="Arial" w:eastAsia="Times New Roman" w:hAnsi="Arial" w:cs="Arial"/>
                <w:color w:val="767171" w:themeColor="background2" w:themeShade="80"/>
                <w:lang w:val="en-GB" w:eastAsia="it-IT"/>
              </w:rPr>
              <w:t xml:space="preserve"> </w:t>
            </w:r>
            <w:r w:rsidR="00AE3E50">
              <w:rPr>
                <w:rFonts w:ascii="Arial" w:eastAsia="Times New Roman" w:hAnsi="Arial" w:cs="Arial"/>
                <w:color w:val="767171" w:themeColor="background2" w:themeShade="80"/>
                <w:lang w:val="en-GB" w:eastAsia="it-IT"/>
              </w:rPr>
              <w:t>No</w:t>
            </w:r>
          </w:p>
        </w:tc>
        <w:tc>
          <w:tcPr>
            <w:tcW w:w="3871" w:type="dxa"/>
            <w:tcBorders>
              <w:top w:val="single" w:sz="4" w:space="0" w:color="auto"/>
              <w:left w:val="single" w:sz="4" w:space="0" w:color="auto"/>
              <w:bottom w:val="single" w:sz="4" w:space="0" w:color="auto"/>
              <w:right w:val="single" w:sz="4" w:space="0" w:color="auto"/>
            </w:tcBorders>
            <w:shd w:val="clear" w:color="auto" w:fill="auto"/>
            <w:hideMark/>
          </w:tcPr>
          <w:p w14:paraId="57AB58C1" w14:textId="14DDAAE8" w:rsidR="003F7CE2" w:rsidRPr="00AE3E50" w:rsidRDefault="003F7CE2" w:rsidP="001442D8">
            <w:pPr>
              <w:spacing w:after="0" w:line="240" w:lineRule="auto"/>
              <w:jc w:val="both"/>
              <w:textAlignment w:val="baseline"/>
              <w:rPr>
                <w:rFonts w:ascii="Arial" w:eastAsia="Times New Roman" w:hAnsi="Arial" w:cs="Arial"/>
                <w:lang w:val="en-GB" w:eastAsia="it-IT"/>
              </w:rPr>
            </w:pPr>
          </w:p>
        </w:tc>
      </w:tr>
      <w:tr w:rsidR="0090369B" w:rsidRPr="008A45F1" w14:paraId="56BA80EC" w14:textId="77777777" w:rsidTr="00FA503C">
        <w:trPr>
          <w:trHeight w:val="1020"/>
        </w:trPr>
        <w:tc>
          <w:tcPr>
            <w:tcW w:w="3472" w:type="dxa"/>
            <w:vMerge/>
            <w:tcBorders>
              <w:top w:val="single" w:sz="4" w:space="0" w:color="auto"/>
              <w:left w:val="single" w:sz="4" w:space="0" w:color="auto"/>
              <w:bottom w:val="single" w:sz="4" w:space="0" w:color="auto"/>
              <w:right w:val="single" w:sz="4" w:space="0" w:color="auto"/>
            </w:tcBorders>
            <w:shd w:val="clear" w:color="auto" w:fill="auto"/>
          </w:tcPr>
          <w:p w14:paraId="2739DAB7" w14:textId="77777777" w:rsidR="0090369B" w:rsidRPr="00AE3E50" w:rsidRDefault="0090369B" w:rsidP="008A6265">
            <w:pPr>
              <w:spacing w:after="0" w:line="240" w:lineRule="auto"/>
              <w:rPr>
                <w:rFonts w:ascii="Arial" w:eastAsia="Times New Roman" w:hAnsi="Arial" w:cs="Arial"/>
                <w:lang w:val="en-GB" w:eastAsia="it-IT"/>
              </w:rPr>
            </w:pPr>
            <w:permStart w:id="1563169064" w:edGrp="everyone" w:colFirst="2" w:colLast="2"/>
            <w:permStart w:id="586489067" w:edGrp="everyone" w:colFirst="3" w:colLast="3"/>
            <w:permEnd w:id="2007961973"/>
            <w:permEnd w:id="409752131"/>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2D58974C" w14:textId="37937EFC" w:rsidR="00DA2111" w:rsidRDefault="00DA2111" w:rsidP="00DA2111">
            <w:pPr>
              <w:spacing w:after="0" w:line="240" w:lineRule="auto"/>
              <w:ind w:right="91" w:hanging="1"/>
              <w:jc w:val="both"/>
              <w:textAlignment w:val="baseline"/>
              <w:rPr>
                <w:rFonts w:ascii="Arial" w:eastAsia="Times New Roman" w:hAnsi="Arial" w:cs="Arial"/>
                <w:lang w:eastAsia="it-IT"/>
              </w:rPr>
            </w:pPr>
            <w:r>
              <w:rPr>
                <w:rFonts w:ascii="Arial" w:eastAsia="Times New Roman" w:hAnsi="Arial" w:cs="Arial"/>
                <w:lang w:eastAsia="it-IT"/>
              </w:rPr>
              <w:t>b) Avete una dichiarazione politica resa pubblica che faccia riferimento alla clausola 7.2</w:t>
            </w:r>
          </w:p>
          <w:p w14:paraId="71885939" w14:textId="1FF8541E" w:rsidR="00BE6F05" w:rsidRDefault="00BE6F05" w:rsidP="00BE6F05">
            <w:pPr>
              <w:spacing w:after="0" w:line="240" w:lineRule="auto"/>
              <w:ind w:right="91"/>
              <w:jc w:val="both"/>
              <w:textAlignment w:val="baseline"/>
              <w:rPr>
                <w:rFonts w:ascii="Arial" w:eastAsia="Times New Roman" w:hAnsi="Arial" w:cs="Arial"/>
                <w:lang w:eastAsia="it-IT"/>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A6E33F" w14:textId="485E6CE3"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578955472"/>
                <w14:checkbox>
                  <w14:checked w14:val="0"/>
                  <w14:checkedState w14:val="2612" w14:font="MS Gothic"/>
                  <w14:uncheckedState w14:val="2610" w14:font="MS Gothic"/>
                </w14:checkbox>
              </w:sdtPr>
              <w:sdtContent>
                <w:r w:rsidR="00BF5950">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16D3C922" w14:textId="213ABEBE" w:rsidR="0090369B" w:rsidRPr="00072D23" w:rsidRDefault="00000000" w:rsidP="00BE6F05">
            <w:pPr>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21404689"/>
                <w14:checkbox>
                  <w14:checked w14:val="0"/>
                  <w14:checkedState w14:val="2612" w14:font="MS Gothic"/>
                  <w14:uncheckedState w14:val="2610" w14:font="MS Gothic"/>
                </w14:checkbox>
              </w:sdtPr>
              <w:sdtContent>
                <w:r w:rsidR="00BF5950">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871" w:type="dxa"/>
            <w:tcBorders>
              <w:top w:val="single" w:sz="4" w:space="0" w:color="auto"/>
              <w:left w:val="single" w:sz="4" w:space="0" w:color="auto"/>
              <w:bottom w:val="single" w:sz="4" w:space="0" w:color="auto"/>
              <w:right w:val="single" w:sz="4" w:space="0" w:color="auto"/>
            </w:tcBorders>
            <w:shd w:val="clear" w:color="auto" w:fill="auto"/>
          </w:tcPr>
          <w:p w14:paraId="55D7E6B5" w14:textId="77777777" w:rsidR="0090369B" w:rsidRPr="008A6265" w:rsidRDefault="0090369B" w:rsidP="008A6265">
            <w:pPr>
              <w:spacing w:after="0" w:line="240" w:lineRule="auto"/>
              <w:jc w:val="both"/>
              <w:textAlignment w:val="baseline"/>
              <w:rPr>
                <w:rFonts w:ascii="Arial" w:eastAsia="Times New Roman" w:hAnsi="Arial" w:cs="Arial"/>
                <w:lang w:eastAsia="it-IT"/>
              </w:rPr>
            </w:pPr>
          </w:p>
        </w:tc>
      </w:tr>
      <w:tr w:rsidR="008A6265" w:rsidRPr="008A45F1" w14:paraId="00ED3954" w14:textId="77777777" w:rsidTr="00FA503C">
        <w:trPr>
          <w:trHeight w:val="1582"/>
        </w:trPr>
        <w:tc>
          <w:tcPr>
            <w:tcW w:w="3472" w:type="dxa"/>
            <w:vMerge/>
            <w:tcBorders>
              <w:top w:val="single" w:sz="4" w:space="0" w:color="auto"/>
              <w:left w:val="single" w:sz="4" w:space="0" w:color="auto"/>
              <w:bottom w:val="single" w:sz="4" w:space="0" w:color="auto"/>
              <w:right w:val="single" w:sz="4" w:space="0" w:color="auto"/>
            </w:tcBorders>
            <w:shd w:val="clear" w:color="auto" w:fill="auto"/>
            <w:hideMark/>
          </w:tcPr>
          <w:p w14:paraId="2D4C6696" w14:textId="77777777" w:rsidR="008A6265" w:rsidRPr="008A6265" w:rsidRDefault="008A6265" w:rsidP="008A6265">
            <w:pPr>
              <w:spacing w:after="0" w:line="240" w:lineRule="auto"/>
              <w:rPr>
                <w:rFonts w:ascii="Arial" w:eastAsia="Times New Roman" w:hAnsi="Arial" w:cs="Arial"/>
                <w:lang w:eastAsia="it-IT"/>
              </w:rPr>
            </w:pPr>
            <w:permStart w:id="867384318" w:edGrp="everyone" w:colFirst="2" w:colLast="2"/>
            <w:permStart w:id="537205962" w:edGrp="everyone" w:colFirst="3" w:colLast="3"/>
            <w:permEnd w:id="1563169064"/>
            <w:permEnd w:id="586489067"/>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67084E66" w14:textId="066D37FD" w:rsidR="00DA2111" w:rsidRPr="008A6265" w:rsidRDefault="00DA2111" w:rsidP="0010583F">
            <w:pPr>
              <w:spacing w:after="0" w:line="240" w:lineRule="auto"/>
              <w:ind w:right="91" w:hanging="1"/>
              <w:jc w:val="both"/>
              <w:textAlignment w:val="baseline"/>
              <w:rPr>
                <w:rFonts w:ascii="Arial" w:eastAsia="Times New Roman" w:hAnsi="Arial" w:cs="Arial"/>
                <w:lang w:eastAsia="it-IT"/>
              </w:rPr>
            </w:pPr>
            <w:r>
              <w:rPr>
                <w:rFonts w:ascii="Arial" w:eastAsia="Times New Roman" w:hAnsi="Arial" w:cs="Arial"/>
                <w:lang w:eastAsia="it-IT"/>
              </w:rPr>
              <w:t>c) Avete dei lavoratori di età inferiore ai 18 anni?</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81AF442" w14:textId="4E7A9D50"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483620528"/>
                <w14:checkbox>
                  <w14:checked w14:val="0"/>
                  <w14:checkedState w14:val="2612" w14:font="MS Gothic"/>
                  <w14:uncheckedState w14:val="2610" w14:font="MS Gothic"/>
                </w14:checkbox>
              </w:sdtPr>
              <w:sdtContent>
                <w:r w:rsidR="00BF5950">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4B48AF4" w14:textId="1DA1ECA1" w:rsidR="008A6265" w:rsidRPr="00072D23" w:rsidRDefault="00000000" w:rsidP="00BE6F05">
            <w:pPr>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88630365"/>
                <w14:checkbox>
                  <w14:checked w14:val="0"/>
                  <w14:checkedState w14:val="2612" w14:font="MS Gothic"/>
                  <w14:uncheckedState w14:val="2610" w14:font="MS Gothic"/>
                </w14:checkbox>
              </w:sdtPr>
              <w:sdtContent>
                <w:r w:rsidR="00E6376E">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871" w:type="dxa"/>
            <w:tcBorders>
              <w:top w:val="single" w:sz="4" w:space="0" w:color="auto"/>
              <w:left w:val="single" w:sz="4" w:space="0" w:color="auto"/>
              <w:bottom w:val="single" w:sz="4" w:space="0" w:color="auto"/>
              <w:right w:val="single" w:sz="4" w:space="0" w:color="auto"/>
            </w:tcBorders>
            <w:shd w:val="clear" w:color="auto" w:fill="auto"/>
            <w:hideMark/>
          </w:tcPr>
          <w:p w14:paraId="5D437BB2"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r>
      <w:tr w:rsidR="008A6265" w:rsidRPr="008A6265" w14:paraId="150C6C4E" w14:textId="77777777" w:rsidTr="00FA503C">
        <w:trPr>
          <w:trHeight w:val="2145"/>
        </w:trPr>
        <w:tc>
          <w:tcPr>
            <w:tcW w:w="3472" w:type="dxa"/>
            <w:vMerge/>
            <w:tcBorders>
              <w:top w:val="single" w:sz="4" w:space="0" w:color="auto"/>
              <w:left w:val="single" w:sz="4" w:space="0" w:color="auto"/>
              <w:bottom w:val="single" w:sz="4" w:space="0" w:color="auto"/>
              <w:right w:val="single" w:sz="4" w:space="0" w:color="auto"/>
            </w:tcBorders>
            <w:shd w:val="clear" w:color="auto" w:fill="auto"/>
            <w:hideMark/>
          </w:tcPr>
          <w:p w14:paraId="27BD00F1" w14:textId="77777777" w:rsidR="008A6265" w:rsidRPr="008A6265" w:rsidRDefault="008A6265" w:rsidP="008A6265">
            <w:pPr>
              <w:spacing w:after="0" w:line="240" w:lineRule="auto"/>
              <w:rPr>
                <w:rFonts w:ascii="Arial" w:eastAsia="Times New Roman" w:hAnsi="Arial" w:cs="Arial"/>
                <w:lang w:eastAsia="it-IT"/>
              </w:rPr>
            </w:pPr>
            <w:permStart w:id="2043220825" w:edGrp="everyone" w:colFirst="2" w:colLast="2"/>
            <w:permStart w:id="2092656032" w:edGrp="everyone" w:colFirst="3" w:colLast="3"/>
            <w:permEnd w:id="867384318"/>
            <w:permEnd w:id="537205962"/>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18D9E496" w14:textId="50F9C46B" w:rsidR="008A6265" w:rsidRPr="008A6265" w:rsidRDefault="0090369B" w:rsidP="0010583F">
            <w:pPr>
              <w:spacing w:after="0" w:line="240" w:lineRule="auto"/>
              <w:ind w:right="91" w:hanging="1"/>
              <w:jc w:val="both"/>
              <w:textAlignment w:val="baseline"/>
              <w:rPr>
                <w:rFonts w:ascii="Arial" w:eastAsia="Times New Roman" w:hAnsi="Arial" w:cs="Arial"/>
                <w:lang w:eastAsia="it-IT"/>
              </w:rPr>
            </w:pPr>
            <w:r>
              <w:rPr>
                <w:rFonts w:ascii="Arial" w:eastAsia="Times New Roman" w:hAnsi="Arial" w:cs="Arial"/>
                <w:lang w:eastAsia="it-IT"/>
              </w:rPr>
              <w:t>d</w:t>
            </w:r>
            <w:r w:rsidR="009973AA">
              <w:rPr>
                <w:rFonts w:ascii="Arial" w:eastAsia="Times New Roman" w:hAnsi="Arial" w:cs="Arial"/>
                <w:lang w:eastAsia="it-IT"/>
              </w:rPr>
              <w:t>) Avete adottato delle misure per verificare l’età dei vostri lavoratori</w:t>
            </w:r>
            <w:r>
              <w:rPr>
                <w:rFonts w:ascii="Arial" w:eastAsia="Times New Roman" w:hAnsi="Arial" w:cs="Arial"/>
                <w:lang w:eastAsia="it-IT"/>
              </w:rPr>
              <w:t xml:space="preserve"> e per assicurarvi di non impiegare lavoro minorile</w:t>
            </w:r>
            <w:r w:rsidR="009973AA">
              <w:rPr>
                <w:rFonts w:ascii="Arial" w:eastAsia="Times New Roman" w:hAnsi="Arial" w:cs="Arial"/>
                <w:lang w:eastAsia="it-IT"/>
              </w:rPr>
              <w:t xml:space="preserve">? </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1D5417CB" w14:textId="7FE98879"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133404145"/>
                <w14:checkbox>
                  <w14:checked w14:val="0"/>
                  <w14:checkedState w14:val="2612" w14:font="MS Gothic"/>
                  <w14:uncheckedState w14:val="2610" w14:font="MS Gothic"/>
                </w14:checkbox>
              </w:sdtPr>
              <w:sdtContent>
                <w:r w:rsidR="008E2E2E">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2F1C2B27" w14:textId="3E218D41" w:rsidR="008A6265" w:rsidRPr="00072D23" w:rsidRDefault="00000000" w:rsidP="00BE6F05">
            <w:pPr>
              <w:spacing w:after="0" w:line="240" w:lineRule="auto"/>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336767128"/>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871" w:type="dxa"/>
            <w:tcBorders>
              <w:top w:val="single" w:sz="4" w:space="0" w:color="auto"/>
              <w:left w:val="single" w:sz="4" w:space="0" w:color="auto"/>
              <w:bottom w:val="single" w:sz="4" w:space="0" w:color="auto"/>
              <w:right w:val="single" w:sz="4" w:space="0" w:color="auto"/>
            </w:tcBorders>
            <w:shd w:val="clear" w:color="auto" w:fill="auto"/>
            <w:hideMark/>
          </w:tcPr>
          <w:p w14:paraId="66B0507B"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r>
      <w:tr w:rsidR="008A6265" w:rsidRPr="002F13F6" w14:paraId="4555505C" w14:textId="77777777" w:rsidTr="00FA503C">
        <w:trPr>
          <w:trHeight w:val="1095"/>
        </w:trPr>
        <w:tc>
          <w:tcPr>
            <w:tcW w:w="3472"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18A3BC36" w14:textId="77777777" w:rsidR="008A6265" w:rsidRPr="008A6265" w:rsidRDefault="008A6265" w:rsidP="008A6265">
            <w:pPr>
              <w:spacing w:after="0" w:line="240" w:lineRule="auto"/>
              <w:rPr>
                <w:rFonts w:ascii="Arial" w:eastAsia="Times New Roman" w:hAnsi="Arial" w:cs="Arial"/>
                <w:lang w:eastAsia="it-IT"/>
              </w:rPr>
            </w:pPr>
            <w:permStart w:id="1227321693" w:edGrp="everyone" w:colFirst="2" w:colLast="2"/>
            <w:permStart w:id="648753322" w:edGrp="everyone" w:colFirst="3" w:colLast="3"/>
            <w:permEnd w:id="2043220825"/>
            <w:permEnd w:id="2092656032"/>
          </w:p>
        </w:tc>
        <w:tc>
          <w:tcPr>
            <w:tcW w:w="3639" w:type="dxa"/>
            <w:tcBorders>
              <w:top w:val="single" w:sz="4" w:space="0" w:color="auto"/>
              <w:left w:val="nil"/>
              <w:bottom w:val="single" w:sz="6" w:space="0" w:color="auto"/>
              <w:right w:val="single" w:sz="6" w:space="0" w:color="auto"/>
            </w:tcBorders>
            <w:shd w:val="clear" w:color="auto" w:fill="auto"/>
            <w:hideMark/>
          </w:tcPr>
          <w:p w14:paraId="5C782F38" w14:textId="7437B354" w:rsidR="008A6265" w:rsidRPr="008A6265" w:rsidRDefault="0090369B" w:rsidP="008A6265">
            <w:pPr>
              <w:spacing w:after="0" w:line="240" w:lineRule="auto"/>
              <w:ind w:right="91"/>
              <w:jc w:val="both"/>
              <w:textAlignment w:val="baseline"/>
              <w:rPr>
                <w:rFonts w:ascii="Arial" w:eastAsia="Times New Roman" w:hAnsi="Arial" w:cs="Arial"/>
                <w:lang w:eastAsia="it-IT"/>
              </w:rPr>
            </w:pPr>
            <w:r>
              <w:rPr>
                <w:rFonts w:ascii="Arial" w:hAnsi="Arial" w:cs="Arial"/>
                <w:bCs/>
                <w:iCs/>
              </w:rPr>
              <w:t>e</w:t>
            </w:r>
            <w:r w:rsidR="008A6265" w:rsidRPr="008A6265">
              <w:rPr>
                <w:rFonts w:ascii="Arial" w:hAnsi="Arial" w:cs="Arial"/>
                <w:bCs/>
                <w:iCs/>
              </w:rPr>
              <w:t>) Identificare tutti i documenti o altre tipologie di registrazioni (compresa la loro ubicazione) a cui ci si riferisce per verificare la conformità con la clausola 7.2.</w:t>
            </w:r>
          </w:p>
        </w:tc>
        <w:tc>
          <w:tcPr>
            <w:tcW w:w="2696" w:type="dxa"/>
            <w:tcBorders>
              <w:top w:val="single" w:sz="4" w:space="0" w:color="auto"/>
              <w:left w:val="nil"/>
              <w:bottom w:val="single" w:sz="6" w:space="0" w:color="auto"/>
              <w:right w:val="single" w:sz="6" w:space="0" w:color="auto"/>
            </w:tcBorders>
            <w:shd w:val="clear" w:color="auto" w:fill="auto"/>
            <w:hideMark/>
          </w:tcPr>
          <w:p w14:paraId="1FA5D016" w14:textId="15566976" w:rsidR="008E2E2E" w:rsidRDefault="00000000" w:rsidP="008E2E2E">
            <w:pPr>
              <w:spacing w:after="0" w:line="240" w:lineRule="auto"/>
              <w:ind w:left="183" w:hanging="183"/>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39829521"/>
                <w14:checkbox>
                  <w14:checked w14:val="0"/>
                  <w14:checkedState w14:val="2612" w14:font="MS Gothic"/>
                  <w14:uncheckedState w14:val="2610" w14:font="MS Gothic"/>
                </w14:checkbox>
              </w:sdtPr>
              <w:sdtContent>
                <w:r w:rsidR="008E2E2E">
                  <w:rPr>
                    <w:rFonts w:ascii="MS Gothic" w:eastAsia="MS Gothic" w:hAnsi="MS Gothic" w:cs="Arial" w:hint="eastAsia"/>
                    <w:color w:val="767171" w:themeColor="background2" w:themeShade="80"/>
                    <w:lang w:eastAsia="it-IT"/>
                  </w:rPr>
                  <w:t>☐</w:t>
                </w:r>
              </w:sdtContent>
            </w:sdt>
            <w:r w:rsidR="008E2E2E">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 xml:space="preserve">Politica occupazionale </w:t>
            </w:r>
          </w:p>
          <w:p w14:paraId="3C8DED98" w14:textId="05D6E1EC" w:rsidR="008A6265" w:rsidRPr="007665BA" w:rsidRDefault="008A6265" w:rsidP="008E2E2E">
            <w:pPr>
              <w:spacing w:after="0" w:line="240" w:lineRule="auto"/>
              <w:ind w:left="324"/>
              <w:textAlignment w:val="baseline"/>
              <w:rPr>
                <w:rFonts w:ascii="Arial" w:eastAsia="Times New Roman" w:hAnsi="Arial" w:cs="Arial"/>
                <w:color w:val="767171" w:themeColor="background2" w:themeShade="80"/>
                <w:lang w:eastAsia="it-IT"/>
              </w:rPr>
            </w:pPr>
            <w:r w:rsidRPr="007665BA">
              <w:rPr>
                <w:rFonts w:ascii="Arial" w:eastAsia="Times New Roman" w:hAnsi="Arial" w:cs="Arial"/>
                <w:color w:val="767171" w:themeColor="background2" w:themeShade="80"/>
                <w:lang w:eastAsia="it-IT"/>
              </w:rPr>
              <w:t xml:space="preserve">e procedure di assunzione </w:t>
            </w:r>
            <w:r w:rsidR="005C75FE" w:rsidRPr="007665BA">
              <w:rPr>
                <w:rFonts w:ascii="Arial" w:eastAsia="Times New Roman" w:hAnsi="Arial" w:cs="Arial"/>
                <w:color w:val="767171" w:themeColor="background2" w:themeShade="80"/>
                <w:lang w:eastAsia="it-IT"/>
              </w:rPr>
              <w:t xml:space="preserve">(compresa </w:t>
            </w:r>
            <w:r w:rsidRPr="007665BA">
              <w:rPr>
                <w:rFonts w:ascii="Arial" w:eastAsia="Times New Roman" w:hAnsi="Arial" w:cs="Arial"/>
                <w:color w:val="767171" w:themeColor="background2" w:themeShade="80"/>
                <w:lang w:eastAsia="it-IT"/>
              </w:rPr>
              <w:t>procedura di verifica dell'età)</w:t>
            </w:r>
            <w:r w:rsidR="00A01E31" w:rsidRPr="007665BA">
              <w:rPr>
                <w:rFonts w:ascii="Arial" w:eastAsia="Times New Roman" w:hAnsi="Arial" w:cs="Arial"/>
                <w:color w:val="767171" w:themeColor="background2" w:themeShade="80"/>
                <w:lang w:eastAsia="it-IT"/>
              </w:rPr>
              <w:t>;</w:t>
            </w:r>
            <w:r w:rsidRPr="007665BA">
              <w:rPr>
                <w:rFonts w:ascii="Arial" w:eastAsia="Times New Roman" w:hAnsi="Arial" w:cs="Arial"/>
                <w:color w:val="767171" w:themeColor="background2" w:themeShade="80"/>
                <w:lang w:eastAsia="it-IT"/>
              </w:rPr>
              <w:t xml:space="preserve"> </w:t>
            </w:r>
          </w:p>
          <w:p w14:paraId="2BE0C1B4" w14:textId="20950279" w:rsidR="008A6265" w:rsidRPr="007665BA" w:rsidRDefault="00000000" w:rsidP="008E2E2E">
            <w:pPr>
              <w:spacing w:after="0" w:line="240" w:lineRule="auto"/>
              <w:ind w:left="324" w:hanging="324"/>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933122552"/>
                <w14:checkbox>
                  <w14:checked w14:val="0"/>
                  <w14:checkedState w14:val="2612" w14:font="MS Gothic"/>
                  <w14:uncheckedState w14:val="2610" w14:font="MS Gothic"/>
                </w14:checkbox>
              </w:sdtPr>
              <w:sdtContent>
                <w:r w:rsidR="008E2E2E">
                  <w:rPr>
                    <w:rFonts w:ascii="MS Gothic" w:eastAsia="MS Gothic" w:hAnsi="MS Gothic" w:cs="Arial" w:hint="eastAsia"/>
                    <w:color w:val="767171" w:themeColor="background2" w:themeShade="80"/>
                    <w:lang w:eastAsia="it-IT"/>
                  </w:rPr>
                  <w:t>☐</w:t>
                </w:r>
              </w:sdtContent>
            </w:sdt>
            <w:r w:rsidR="008E2E2E">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Registri dei dipendenti, compresi i lavoratori stagionali e migranti (registro dell'età</w:t>
            </w:r>
            <w:r w:rsidR="00A01E31" w:rsidRPr="007665BA">
              <w:rPr>
                <w:rFonts w:ascii="Arial" w:eastAsia="Times New Roman" w:hAnsi="Arial" w:cs="Arial"/>
                <w:color w:val="767171" w:themeColor="background2" w:themeShade="80"/>
                <w:lang w:eastAsia="it-IT"/>
              </w:rPr>
              <w:t xml:space="preserve"> e</w:t>
            </w:r>
            <w:r w:rsidR="008A6265" w:rsidRPr="007665BA">
              <w:rPr>
                <w:rFonts w:ascii="Arial" w:eastAsia="Times New Roman" w:hAnsi="Arial" w:cs="Arial"/>
                <w:color w:val="767171" w:themeColor="background2" w:themeShade="80"/>
                <w:lang w:eastAsia="it-IT"/>
              </w:rPr>
              <w:t xml:space="preserve"> documenti d</w:t>
            </w:r>
            <w:r w:rsidR="00A01E31" w:rsidRPr="007665BA">
              <w:rPr>
                <w:rFonts w:ascii="Arial" w:eastAsia="Times New Roman" w:hAnsi="Arial" w:cs="Arial"/>
                <w:color w:val="767171" w:themeColor="background2" w:themeShade="80"/>
                <w:lang w:eastAsia="it-IT"/>
              </w:rPr>
              <w:t>’</w:t>
            </w:r>
            <w:r w:rsidR="008A6265" w:rsidRPr="007665BA">
              <w:rPr>
                <w:rFonts w:ascii="Arial" w:eastAsia="Times New Roman" w:hAnsi="Arial" w:cs="Arial"/>
                <w:color w:val="767171" w:themeColor="background2" w:themeShade="80"/>
                <w:lang w:eastAsia="it-IT"/>
              </w:rPr>
              <w:t>identità</w:t>
            </w:r>
            <w:r w:rsidR="00A01E31" w:rsidRPr="007665BA">
              <w:rPr>
                <w:rFonts w:ascii="Arial" w:eastAsia="Times New Roman" w:hAnsi="Arial" w:cs="Arial"/>
                <w:color w:val="767171" w:themeColor="background2" w:themeShade="80"/>
                <w:lang w:eastAsia="it-IT"/>
              </w:rPr>
              <w:t>);</w:t>
            </w:r>
          </w:p>
          <w:p w14:paraId="70AAF71B" w14:textId="41BECD62" w:rsidR="008A6265" w:rsidRPr="007665BA" w:rsidRDefault="00000000" w:rsidP="008E2E2E">
            <w:pPr>
              <w:spacing w:after="0" w:line="240" w:lineRule="auto"/>
              <w:ind w:left="324" w:hanging="283"/>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734900520"/>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lang w:eastAsia="it-IT"/>
                  </w:rPr>
                  <w:t>☐</w:t>
                </w:r>
              </w:sdtContent>
            </w:sdt>
            <w:r w:rsidR="008E2E2E">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 xml:space="preserve">Contratti o accordi di lavoro, anche con agenzie di </w:t>
            </w:r>
            <w:r w:rsidR="00A4785A" w:rsidRPr="007665BA">
              <w:rPr>
                <w:rFonts w:ascii="Arial" w:eastAsia="Times New Roman" w:hAnsi="Arial" w:cs="Arial"/>
                <w:color w:val="767171" w:themeColor="background2" w:themeShade="80"/>
                <w:lang w:eastAsia="it-IT"/>
              </w:rPr>
              <w:t>collocamento</w:t>
            </w:r>
            <w:r w:rsidR="00A01E31" w:rsidRPr="007665BA">
              <w:rPr>
                <w:rFonts w:ascii="Arial" w:eastAsia="Times New Roman" w:hAnsi="Arial" w:cs="Arial"/>
                <w:color w:val="767171" w:themeColor="background2" w:themeShade="80"/>
                <w:lang w:eastAsia="it-IT"/>
              </w:rPr>
              <w:t xml:space="preserve"> o </w:t>
            </w:r>
            <w:r w:rsidR="00A4785A" w:rsidRPr="007665BA">
              <w:rPr>
                <w:rFonts w:ascii="Arial" w:eastAsia="Times New Roman" w:hAnsi="Arial" w:cs="Arial"/>
                <w:color w:val="767171" w:themeColor="background2" w:themeShade="80"/>
                <w:lang w:eastAsia="it-IT"/>
              </w:rPr>
              <w:t>A</w:t>
            </w:r>
            <w:r w:rsidR="00A01E31" w:rsidRPr="007665BA">
              <w:rPr>
                <w:rFonts w:ascii="Arial" w:eastAsia="Times New Roman" w:hAnsi="Arial" w:cs="Arial"/>
                <w:color w:val="767171" w:themeColor="background2" w:themeShade="80"/>
                <w:lang w:eastAsia="it-IT"/>
              </w:rPr>
              <w:t xml:space="preserve">genzie per il </w:t>
            </w:r>
            <w:r w:rsidR="00A4785A" w:rsidRPr="007665BA">
              <w:rPr>
                <w:rFonts w:ascii="Arial" w:eastAsia="Times New Roman" w:hAnsi="Arial" w:cs="Arial"/>
                <w:color w:val="767171" w:themeColor="background2" w:themeShade="80"/>
                <w:lang w:eastAsia="it-IT"/>
              </w:rPr>
              <w:t>L</w:t>
            </w:r>
            <w:r w:rsidR="00A01E31" w:rsidRPr="007665BA">
              <w:rPr>
                <w:rFonts w:ascii="Arial" w:eastAsia="Times New Roman" w:hAnsi="Arial" w:cs="Arial"/>
                <w:color w:val="767171" w:themeColor="background2" w:themeShade="80"/>
                <w:lang w:eastAsia="it-IT"/>
              </w:rPr>
              <w:t>avoro</w:t>
            </w:r>
            <w:r w:rsidR="007D2B7C" w:rsidRPr="007665BA">
              <w:rPr>
                <w:rFonts w:ascii="Arial" w:eastAsia="Times New Roman" w:hAnsi="Arial" w:cs="Arial"/>
                <w:color w:val="767171" w:themeColor="background2" w:themeShade="80"/>
                <w:lang w:eastAsia="it-IT"/>
              </w:rPr>
              <w:t>;</w:t>
            </w:r>
            <w:r w:rsidR="008A6265" w:rsidRPr="007665BA">
              <w:rPr>
                <w:rFonts w:ascii="Arial" w:eastAsia="Times New Roman" w:hAnsi="Arial" w:cs="Arial"/>
                <w:color w:val="767171" w:themeColor="background2" w:themeShade="80"/>
                <w:lang w:eastAsia="it-IT"/>
              </w:rPr>
              <w:t xml:space="preserve"> </w:t>
            </w:r>
          </w:p>
          <w:p w14:paraId="7A26EF0B" w14:textId="2FE1B065" w:rsidR="008A6265" w:rsidRPr="00ED036A" w:rsidRDefault="00000000" w:rsidP="00456F2D">
            <w:pPr>
              <w:spacing w:after="0" w:line="240" w:lineRule="auto"/>
              <w:ind w:left="324" w:hanging="283"/>
              <w:jc w:val="both"/>
              <w:textAlignment w:val="baseline"/>
              <w:rPr>
                <w:rFonts w:ascii="Arial" w:eastAsia="Times New Roman" w:hAnsi="Arial" w:cs="Arial"/>
                <w:lang w:eastAsia="it-IT"/>
              </w:rPr>
            </w:pPr>
            <w:sdt>
              <w:sdtPr>
                <w:rPr>
                  <w:rFonts w:ascii="Arial" w:eastAsia="Times New Roman" w:hAnsi="Arial" w:cs="Arial"/>
                  <w:color w:val="767171" w:themeColor="background2" w:themeShade="80"/>
                  <w:lang w:eastAsia="it-IT"/>
                </w:rPr>
                <w:id w:val="334503796"/>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lang w:eastAsia="it-IT"/>
                  </w:rPr>
                  <w:t>☐</w:t>
                </w:r>
              </w:sdtContent>
            </w:sdt>
            <w:r w:rsidR="00456F2D">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Contratti di lavoro per l’assunzione di minori (se ci sono minori)</w:t>
            </w:r>
            <w:r w:rsidR="007D2B7C" w:rsidRPr="007665BA">
              <w:rPr>
                <w:rFonts w:ascii="Arial" w:eastAsia="Times New Roman" w:hAnsi="Arial" w:cs="Arial"/>
                <w:color w:val="767171" w:themeColor="background2" w:themeShade="80"/>
                <w:lang w:eastAsia="it-IT"/>
              </w:rPr>
              <w:t>.</w:t>
            </w:r>
          </w:p>
          <w:p w14:paraId="09B85BC0" w14:textId="322B73AB" w:rsidR="00ED036A" w:rsidRPr="008A6265" w:rsidRDefault="00456F2D" w:rsidP="008E2E2E">
            <w:pPr>
              <w:spacing w:after="0" w:line="240" w:lineRule="auto"/>
              <w:jc w:val="both"/>
              <w:textAlignment w:val="baseline"/>
              <w:rPr>
                <w:rFonts w:ascii="Arial" w:eastAsia="Times New Roman" w:hAnsi="Arial" w:cs="Arial"/>
                <w:lang w:eastAsia="it-IT"/>
              </w:rPr>
            </w:pPr>
            <w:r>
              <w:rPr>
                <w:rFonts w:ascii="Arial" w:eastAsia="Times New Roman" w:hAnsi="Arial" w:cs="Arial"/>
                <w:color w:val="767171" w:themeColor="background2" w:themeShade="80"/>
                <w:lang w:eastAsia="it-IT"/>
              </w:rPr>
              <w:t xml:space="preserve"> </w:t>
            </w:r>
            <w:sdt>
              <w:sdtPr>
                <w:rPr>
                  <w:rFonts w:ascii="Arial" w:eastAsia="Times New Roman" w:hAnsi="Arial" w:cs="Arial" w:hint="eastAsia"/>
                  <w:color w:val="767171" w:themeColor="background2" w:themeShade="80"/>
                  <w:lang w:eastAsia="it-IT"/>
                </w:rPr>
                <w:id w:val="1793167839"/>
                <w14:checkbox>
                  <w14:checked w14:val="0"/>
                  <w14:checkedState w14:val="2612" w14:font="MS Gothic"/>
                  <w14:uncheckedState w14:val="2610" w14:font="MS Gothic"/>
                </w14:checkbox>
              </w:sdtPr>
              <w:sdtContent>
                <w:r>
                  <w:rPr>
                    <w:rFonts w:ascii="MS Gothic" w:eastAsia="MS Gothic" w:hAnsi="MS Gothic" w:cs="Arial" w:hint="eastAsia"/>
                    <w:color w:val="767171" w:themeColor="background2" w:themeShade="80"/>
                    <w:lang w:eastAsia="it-IT"/>
                  </w:rPr>
                  <w:t>☐</w:t>
                </w:r>
              </w:sdtContent>
            </w:sdt>
            <w:r>
              <w:rPr>
                <w:rFonts w:ascii="Arial" w:eastAsia="Times New Roman" w:hAnsi="Arial" w:cs="Arial"/>
                <w:color w:val="767171" w:themeColor="background2" w:themeShade="80"/>
                <w:lang w:eastAsia="it-IT"/>
              </w:rPr>
              <w:t xml:space="preserve"> A</w:t>
            </w:r>
            <w:r w:rsidR="00ED036A" w:rsidRPr="00AC65FB">
              <w:rPr>
                <w:rFonts w:ascii="Arial" w:eastAsia="Times New Roman" w:hAnsi="Arial" w:cs="Arial"/>
                <w:color w:val="767171" w:themeColor="background2" w:themeShade="80"/>
                <w:lang w:eastAsia="it-IT"/>
              </w:rPr>
              <w:t>ltro….</w:t>
            </w:r>
          </w:p>
        </w:tc>
        <w:tc>
          <w:tcPr>
            <w:tcW w:w="3871" w:type="dxa"/>
            <w:tcBorders>
              <w:top w:val="single" w:sz="4" w:space="0" w:color="auto"/>
              <w:left w:val="nil"/>
              <w:bottom w:val="single" w:sz="6" w:space="0" w:color="auto"/>
              <w:right w:val="single" w:sz="6" w:space="0" w:color="auto"/>
            </w:tcBorders>
            <w:shd w:val="clear" w:color="auto" w:fill="auto"/>
            <w:hideMark/>
          </w:tcPr>
          <w:p w14:paraId="00A49784" w14:textId="6FBB5E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lastRenderedPageBreak/>
              <w:t> </w:t>
            </w:r>
          </w:p>
        </w:tc>
      </w:tr>
      <w:tr w:rsidR="008A6265" w:rsidRPr="008A6265" w14:paraId="6420EE55" w14:textId="77777777" w:rsidTr="00286A62">
        <w:trPr>
          <w:trHeight w:val="1095"/>
        </w:trPr>
        <w:tc>
          <w:tcPr>
            <w:tcW w:w="3472" w:type="dxa"/>
            <w:vMerge/>
            <w:tcBorders>
              <w:top w:val="nil"/>
              <w:left w:val="single" w:sz="6" w:space="0" w:color="auto"/>
              <w:bottom w:val="single" w:sz="6" w:space="0" w:color="auto"/>
              <w:right w:val="single" w:sz="6" w:space="0" w:color="auto"/>
            </w:tcBorders>
            <w:shd w:val="clear" w:color="auto" w:fill="auto"/>
            <w:vAlign w:val="center"/>
            <w:hideMark/>
          </w:tcPr>
          <w:p w14:paraId="74F8B61B" w14:textId="77777777" w:rsidR="008A6265" w:rsidRPr="008A6265" w:rsidRDefault="008A6265" w:rsidP="008A6265">
            <w:pPr>
              <w:spacing w:after="0" w:line="240" w:lineRule="auto"/>
              <w:rPr>
                <w:rFonts w:ascii="Arial" w:eastAsia="Times New Roman" w:hAnsi="Arial" w:cs="Arial"/>
                <w:lang w:eastAsia="it-IT"/>
              </w:rPr>
            </w:pPr>
            <w:permStart w:id="1087249077" w:edGrp="everyone" w:colFirst="2" w:colLast="2"/>
            <w:permStart w:id="270037573" w:edGrp="everyone" w:colFirst="3" w:colLast="3"/>
            <w:permEnd w:id="1227321693"/>
            <w:permEnd w:id="648753322"/>
          </w:p>
        </w:tc>
        <w:tc>
          <w:tcPr>
            <w:tcW w:w="3639" w:type="dxa"/>
            <w:tcBorders>
              <w:top w:val="nil"/>
              <w:left w:val="nil"/>
              <w:bottom w:val="single" w:sz="6" w:space="0" w:color="auto"/>
              <w:right w:val="single" w:sz="6" w:space="0" w:color="auto"/>
            </w:tcBorders>
            <w:shd w:val="clear" w:color="auto" w:fill="auto"/>
            <w:hideMark/>
          </w:tcPr>
          <w:p w14:paraId="046F2991" w14:textId="31B30C92" w:rsidR="008A6265" w:rsidRPr="008A6265" w:rsidRDefault="007665BA" w:rsidP="008A6265">
            <w:pPr>
              <w:spacing w:after="0" w:line="240" w:lineRule="auto"/>
              <w:ind w:right="91"/>
              <w:jc w:val="both"/>
              <w:textAlignment w:val="baseline"/>
              <w:rPr>
                <w:rFonts w:ascii="Arial" w:eastAsia="Times New Roman" w:hAnsi="Arial" w:cs="Arial"/>
                <w:lang w:eastAsia="it-IT"/>
              </w:rPr>
            </w:pPr>
            <w:r>
              <w:rPr>
                <w:rFonts w:ascii="Arial" w:hAnsi="Arial" w:cs="Arial"/>
                <w:bCs/>
                <w:iCs/>
              </w:rPr>
              <w:t>f</w:t>
            </w:r>
            <w:r w:rsidR="008A6265" w:rsidRPr="007665BA">
              <w:rPr>
                <w:rFonts w:ascii="Arial" w:hAnsi="Arial" w:cs="Arial"/>
                <w:bCs/>
                <w:iCs/>
              </w:rPr>
              <w:t xml:space="preserve">) Identificate qualsiasi obbligo </w:t>
            </w:r>
            <w:r w:rsidR="009216E5" w:rsidRPr="007665BA">
              <w:rPr>
                <w:rFonts w:ascii="Arial" w:hAnsi="Arial" w:cs="Arial"/>
                <w:bCs/>
                <w:iCs/>
              </w:rPr>
              <w:t>giuridico</w:t>
            </w:r>
            <w:r w:rsidR="008A6265" w:rsidRPr="007665BA">
              <w:rPr>
                <w:rFonts w:ascii="Arial" w:hAnsi="Arial" w:cs="Arial"/>
                <w:bCs/>
                <w:iCs/>
              </w:rPr>
              <w:t xml:space="preserve"> che ritenete possa influire sulla vostra capacità di rispettare la clausola 7.2. Si prega di descrivere tali obblighi e di indicare in che modo incidono sulla vostra capacità di rispettare la clausola 7.2.</w:t>
            </w:r>
          </w:p>
        </w:tc>
        <w:tc>
          <w:tcPr>
            <w:tcW w:w="2696" w:type="dxa"/>
            <w:tcBorders>
              <w:top w:val="nil"/>
              <w:left w:val="nil"/>
              <w:bottom w:val="single" w:sz="6" w:space="0" w:color="auto"/>
              <w:right w:val="single" w:sz="6" w:space="0" w:color="auto"/>
            </w:tcBorders>
            <w:shd w:val="clear" w:color="auto" w:fill="auto"/>
            <w:hideMark/>
          </w:tcPr>
          <w:p w14:paraId="379A479D"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c>
          <w:tcPr>
            <w:tcW w:w="3871" w:type="dxa"/>
            <w:tcBorders>
              <w:top w:val="nil"/>
              <w:left w:val="nil"/>
              <w:bottom w:val="single" w:sz="6" w:space="0" w:color="auto"/>
              <w:right w:val="single" w:sz="6" w:space="0" w:color="auto"/>
            </w:tcBorders>
            <w:shd w:val="clear" w:color="auto" w:fill="auto"/>
            <w:hideMark/>
          </w:tcPr>
          <w:p w14:paraId="34BA24C2"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r>
    </w:tbl>
    <w:permEnd w:id="1087249077"/>
    <w:permEnd w:id="270037573"/>
    <w:p w14:paraId="15EEBB17" w14:textId="160AD66B" w:rsidR="002F4BF0" w:rsidRDefault="002F4BF0" w:rsidP="002F4BF0">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p w14:paraId="38D08729" w14:textId="32DE03E4" w:rsidR="008A6265" w:rsidRDefault="008A6265" w:rsidP="002F4BF0">
      <w:pPr>
        <w:spacing w:after="0" w:line="240" w:lineRule="auto"/>
        <w:jc w:val="both"/>
        <w:textAlignment w:val="baseline"/>
        <w:rPr>
          <w:rFonts w:ascii="Arial" w:eastAsia="Times New Roman" w:hAnsi="Arial" w:cs="Arial"/>
          <w:sz w:val="20"/>
          <w:szCs w:val="20"/>
          <w:lang w:eastAsia="it-IT"/>
        </w:rPr>
      </w:pPr>
    </w:p>
    <w:p w14:paraId="0A480D0F" w14:textId="0929BA04" w:rsidR="008A6265" w:rsidRDefault="008A6265" w:rsidP="002F4BF0">
      <w:pPr>
        <w:spacing w:after="0" w:line="240" w:lineRule="auto"/>
        <w:jc w:val="both"/>
        <w:textAlignment w:val="baseline"/>
        <w:rPr>
          <w:rFonts w:ascii="Arial" w:eastAsia="Times New Roman" w:hAnsi="Arial" w:cs="Arial"/>
          <w:sz w:val="20"/>
          <w:szCs w:val="20"/>
          <w:lang w:eastAsia="it-IT"/>
        </w:rPr>
      </w:pPr>
    </w:p>
    <w:p w14:paraId="3389C32D" w14:textId="471166B8" w:rsidR="002F4BF0" w:rsidRPr="002F13F6" w:rsidRDefault="000E31C9" w:rsidP="002F4BF0">
      <w:pPr>
        <w:spacing w:after="0" w:line="240" w:lineRule="auto"/>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br w:type="page"/>
      </w:r>
    </w:p>
    <w:tbl>
      <w:tblPr>
        <w:tblW w:w="13962"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9"/>
        <w:gridCol w:w="3374"/>
        <w:gridCol w:w="3144"/>
        <w:gridCol w:w="4065"/>
      </w:tblGrid>
      <w:tr w:rsidR="00072D23" w:rsidRPr="002F13F6" w14:paraId="67CAF877" w14:textId="77777777" w:rsidTr="00FA503C">
        <w:trPr>
          <w:trHeight w:val="615"/>
        </w:trPr>
        <w:tc>
          <w:tcPr>
            <w:tcW w:w="3379"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186DF497" w14:textId="6B2E085E"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Pr>
                <w:rFonts w:ascii="Arial" w:hAnsi="Arial" w:cs="Arial"/>
                <w:b/>
                <w:iCs/>
              </w:rPr>
              <w:lastRenderedPageBreak/>
              <w:t xml:space="preserve">Lavoro forzato </w:t>
            </w:r>
            <w:r w:rsidRPr="008A6265">
              <w:rPr>
                <w:rFonts w:ascii="Arial" w:hAnsi="Arial" w:cs="Arial"/>
                <w:b/>
                <w:iCs/>
              </w:rPr>
              <w:t>(requisito)</w:t>
            </w:r>
          </w:p>
        </w:tc>
        <w:tc>
          <w:tcPr>
            <w:tcW w:w="3374" w:type="dxa"/>
            <w:tcBorders>
              <w:top w:val="single" w:sz="6" w:space="0" w:color="auto"/>
              <w:left w:val="nil"/>
              <w:bottom w:val="single" w:sz="4" w:space="0" w:color="auto"/>
              <w:right w:val="single" w:sz="6" w:space="0" w:color="auto"/>
            </w:tcBorders>
            <w:shd w:val="clear" w:color="auto" w:fill="D9D9D9"/>
            <w:vAlign w:val="center"/>
            <w:hideMark/>
          </w:tcPr>
          <w:p w14:paraId="4D4D0E36" w14:textId="022A262B"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sidRPr="008A6265">
              <w:rPr>
                <w:rFonts w:ascii="Arial" w:hAnsi="Arial" w:cs="Arial"/>
                <w:b/>
                <w:iCs/>
              </w:rPr>
              <w:t>Domande</w:t>
            </w:r>
          </w:p>
        </w:tc>
        <w:tc>
          <w:tcPr>
            <w:tcW w:w="3144" w:type="dxa"/>
            <w:tcBorders>
              <w:top w:val="single" w:sz="6" w:space="0" w:color="auto"/>
              <w:left w:val="nil"/>
              <w:bottom w:val="single" w:sz="6" w:space="0" w:color="auto"/>
              <w:right w:val="single" w:sz="6" w:space="0" w:color="auto"/>
            </w:tcBorders>
            <w:shd w:val="clear" w:color="auto" w:fill="D9D9D9"/>
            <w:vAlign w:val="center"/>
            <w:hideMark/>
          </w:tcPr>
          <w:p w14:paraId="202700CA" w14:textId="724E9FD3" w:rsidR="00072D23" w:rsidRPr="002F13F6" w:rsidRDefault="00242A6E" w:rsidP="00072D23">
            <w:pPr>
              <w:spacing w:after="0" w:line="240" w:lineRule="auto"/>
              <w:jc w:val="both"/>
              <w:textAlignment w:val="baseline"/>
              <w:rPr>
                <w:rFonts w:ascii="Arial" w:eastAsia="Times New Roman" w:hAnsi="Arial" w:cs="Arial"/>
                <w:sz w:val="20"/>
                <w:szCs w:val="20"/>
                <w:lang w:val="en-US" w:eastAsia="it-IT"/>
              </w:rPr>
            </w:pPr>
            <w:r>
              <w:rPr>
                <w:rFonts w:ascii="Arial" w:hAnsi="Arial" w:cs="Arial"/>
                <w:b/>
                <w:iCs/>
              </w:rPr>
              <w:t>R</w:t>
            </w:r>
            <w:r w:rsidR="00072D23">
              <w:rPr>
                <w:rFonts w:ascii="Arial" w:hAnsi="Arial" w:cs="Arial"/>
                <w:b/>
                <w:iCs/>
              </w:rPr>
              <w:t>isposta</w:t>
            </w:r>
          </w:p>
        </w:tc>
        <w:tc>
          <w:tcPr>
            <w:tcW w:w="4065" w:type="dxa"/>
            <w:tcBorders>
              <w:top w:val="single" w:sz="6" w:space="0" w:color="auto"/>
              <w:left w:val="nil"/>
              <w:bottom w:val="single" w:sz="6" w:space="0" w:color="auto"/>
              <w:right w:val="single" w:sz="6" w:space="0" w:color="auto"/>
            </w:tcBorders>
            <w:shd w:val="clear" w:color="auto" w:fill="D9D9D9"/>
            <w:vAlign w:val="center"/>
            <w:hideMark/>
          </w:tcPr>
          <w:p w14:paraId="135610B0" w14:textId="6B95BAF4"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Pr>
                <w:rFonts w:ascii="Arial" w:eastAsia="Times New Roman" w:hAnsi="Arial" w:cs="Arial"/>
                <w:b/>
                <w:bCs/>
                <w:lang w:eastAsia="it-IT"/>
              </w:rPr>
              <w:t>Descrizione</w:t>
            </w:r>
          </w:p>
        </w:tc>
      </w:tr>
      <w:tr w:rsidR="00CE664E" w:rsidRPr="002F13F6" w14:paraId="39FFF112" w14:textId="77777777" w:rsidTr="00FA503C">
        <w:trPr>
          <w:trHeight w:val="2060"/>
        </w:trPr>
        <w:tc>
          <w:tcPr>
            <w:tcW w:w="33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1DCCE6" w14:textId="77777777" w:rsidR="00CE664E" w:rsidRPr="001C31D2" w:rsidRDefault="00CE664E" w:rsidP="00AC65FB">
            <w:pPr>
              <w:pStyle w:val="ListParagraph"/>
              <w:numPr>
                <w:ilvl w:val="1"/>
                <w:numId w:val="20"/>
              </w:numPr>
              <w:spacing w:before="120" w:after="60" w:line="240" w:lineRule="auto"/>
              <w:ind w:right="178"/>
              <w:contextualSpacing w:val="0"/>
              <w:jc w:val="both"/>
              <w:rPr>
                <w:rFonts w:ascii="Arial" w:hAnsi="Arial" w:cs="Arial"/>
                <w:iCs/>
              </w:rPr>
            </w:pPr>
            <w:permStart w:id="644817112" w:edGrp="everyone" w:colFirst="2" w:colLast="2"/>
            <w:permStart w:id="1307450518" w:edGrp="everyone" w:colFirst="3" w:colLast="3"/>
            <w:r w:rsidRPr="001C31D2">
              <w:rPr>
                <w:rFonts w:ascii="Arial" w:hAnsi="Arial" w:cs="Arial"/>
                <w:iCs/>
              </w:rPr>
              <w:t>L'organizzazione deve abolire tutte le forme di lavoro forzato e obbligatorio.</w:t>
            </w:r>
          </w:p>
          <w:p w14:paraId="6E4A4EE5" w14:textId="77777777" w:rsidR="00CE664E" w:rsidRPr="001C31D2" w:rsidRDefault="00CE664E" w:rsidP="00AC65FB">
            <w:pPr>
              <w:pStyle w:val="ListParagraph"/>
              <w:numPr>
                <w:ilvl w:val="2"/>
                <w:numId w:val="20"/>
              </w:numPr>
              <w:spacing w:before="120" w:after="60" w:line="240" w:lineRule="auto"/>
              <w:ind w:right="178"/>
              <w:contextualSpacing w:val="0"/>
              <w:jc w:val="both"/>
              <w:rPr>
                <w:rFonts w:ascii="Arial" w:hAnsi="Arial" w:cs="Arial"/>
                <w:iCs/>
              </w:rPr>
            </w:pPr>
            <w:r w:rsidRPr="001C31D2">
              <w:rPr>
                <w:rFonts w:ascii="Arial" w:hAnsi="Arial" w:cs="Arial"/>
                <w:iCs/>
              </w:rPr>
              <w:t>I rapporti di lavoro sono volontari e basati sul consenso reciproco, senza la minaccia di una punizione.</w:t>
            </w:r>
          </w:p>
          <w:p w14:paraId="33C1A200" w14:textId="3E964EBF" w:rsidR="00CE664E" w:rsidRPr="001C31D2" w:rsidRDefault="00CE664E" w:rsidP="00AC65FB">
            <w:pPr>
              <w:pStyle w:val="ListParagraph"/>
              <w:numPr>
                <w:ilvl w:val="2"/>
                <w:numId w:val="20"/>
              </w:numPr>
              <w:spacing w:before="120" w:after="60" w:line="240" w:lineRule="auto"/>
              <w:ind w:right="178"/>
              <w:contextualSpacing w:val="0"/>
              <w:jc w:val="both"/>
              <w:rPr>
                <w:rFonts w:ascii="Arial" w:hAnsi="Arial" w:cs="Arial"/>
                <w:iCs/>
              </w:rPr>
            </w:pPr>
            <w:r w:rsidRPr="001C31D2">
              <w:rPr>
                <w:rFonts w:ascii="Arial" w:hAnsi="Arial" w:cs="Arial"/>
                <w:iCs/>
              </w:rPr>
              <w:t xml:space="preserve">Non ci sono evidenze indicative di lavoro forzato o obbligatorio, incluse, ma non </w:t>
            </w:r>
            <w:r w:rsidR="00935415">
              <w:rPr>
                <w:rFonts w:ascii="Arial" w:hAnsi="Arial" w:cs="Arial"/>
                <w:iCs/>
              </w:rPr>
              <w:t>l</w:t>
            </w:r>
            <w:r w:rsidRPr="001C31D2">
              <w:rPr>
                <w:rFonts w:ascii="Arial" w:hAnsi="Arial" w:cs="Arial"/>
                <w:iCs/>
              </w:rPr>
              <w:t>i</w:t>
            </w:r>
            <w:r w:rsidR="00935415">
              <w:rPr>
                <w:rFonts w:ascii="Arial" w:hAnsi="Arial" w:cs="Arial"/>
                <w:iCs/>
              </w:rPr>
              <w:t>m</w:t>
            </w:r>
            <w:r w:rsidRPr="001C31D2">
              <w:rPr>
                <w:rFonts w:ascii="Arial" w:hAnsi="Arial" w:cs="Arial"/>
                <w:iCs/>
              </w:rPr>
              <w:t>itate, alle seguenti pratiche:</w:t>
            </w:r>
          </w:p>
          <w:p w14:paraId="2670A8C0" w14:textId="7B78AE3E" w:rsidR="00CE664E" w:rsidRPr="001C31D2" w:rsidRDefault="00CE664E" w:rsidP="00E6376E">
            <w:pPr>
              <w:pStyle w:val="ListParagraph"/>
              <w:spacing w:before="120" w:after="60"/>
              <w:ind w:left="741" w:right="178"/>
              <w:contextualSpacing w:val="0"/>
              <w:rPr>
                <w:rFonts w:ascii="Arial" w:hAnsi="Arial" w:cs="Arial"/>
                <w:iCs/>
              </w:rPr>
            </w:pPr>
            <w:r w:rsidRPr="001C31D2">
              <w:rPr>
                <w:rFonts w:ascii="Arial" w:hAnsi="Arial" w:cs="Arial"/>
                <w:iCs/>
              </w:rPr>
              <w:t>-</w:t>
            </w:r>
            <w:r w:rsidR="00E6376E">
              <w:rPr>
                <w:rFonts w:ascii="Arial" w:hAnsi="Arial" w:cs="Arial"/>
                <w:iCs/>
              </w:rPr>
              <w:t xml:space="preserve"> </w:t>
            </w:r>
            <w:r w:rsidRPr="001C31D2">
              <w:rPr>
                <w:rFonts w:ascii="Arial" w:hAnsi="Arial" w:cs="Arial"/>
                <w:iCs/>
              </w:rPr>
              <w:t>violenza fisica e sessuale;</w:t>
            </w:r>
          </w:p>
          <w:p w14:paraId="5983BD0C" w14:textId="5A18AFFB" w:rsidR="00EF2DF5" w:rsidRDefault="00CE664E" w:rsidP="00E6376E">
            <w:pPr>
              <w:pStyle w:val="ListParagraph"/>
              <w:spacing w:before="120" w:after="60"/>
              <w:ind w:left="741" w:right="178"/>
              <w:contextualSpacing w:val="0"/>
              <w:rPr>
                <w:rFonts w:ascii="Arial" w:hAnsi="Arial" w:cs="Arial"/>
                <w:iCs/>
              </w:rPr>
            </w:pPr>
            <w:r w:rsidRPr="00CE664E">
              <w:rPr>
                <w:rFonts w:ascii="Arial" w:hAnsi="Arial" w:cs="Arial"/>
                <w:iCs/>
              </w:rPr>
              <w:t>-</w:t>
            </w:r>
            <w:r w:rsidR="00E6376E">
              <w:rPr>
                <w:rFonts w:ascii="Arial" w:hAnsi="Arial" w:cs="Arial"/>
                <w:iCs/>
              </w:rPr>
              <w:t xml:space="preserve"> </w:t>
            </w:r>
            <w:r w:rsidRPr="008A6265">
              <w:rPr>
                <w:rFonts w:ascii="Arial" w:hAnsi="Arial" w:cs="Arial"/>
                <w:iCs/>
              </w:rPr>
              <w:t>lavoro vincolato</w:t>
            </w:r>
            <w:r w:rsidRPr="00CE664E">
              <w:rPr>
                <w:rFonts w:ascii="Arial" w:hAnsi="Arial" w:cs="Arial"/>
                <w:iCs/>
              </w:rPr>
              <w:t>;</w:t>
            </w:r>
          </w:p>
          <w:p w14:paraId="06452E22" w14:textId="5FC18CA3" w:rsidR="00EF2DF5" w:rsidRDefault="00CE664E" w:rsidP="00E6376E">
            <w:pPr>
              <w:pStyle w:val="ListParagraph"/>
              <w:spacing w:before="120" w:after="60"/>
              <w:ind w:left="741" w:right="178"/>
              <w:contextualSpacing w:val="0"/>
              <w:rPr>
                <w:rFonts w:ascii="Arial" w:hAnsi="Arial" w:cs="Arial"/>
                <w:iCs/>
              </w:rPr>
            </w:pPr>
            <w:r w:rsidRPr="00EF2DF5">
              <w:rPr>
                <w:rFonts w:ascii="Arial" w:hAnsi="Arial" w:cs="Arial"/>
                <w:iCs/>
              </w:rPr>
              <w:t>-</w:t>
            </w:r>
            <w:r w:rsidR="00E6376E">
              <w:rPr>
                <w:rFonts w:ascii="Arial" w:hAnsi="Arial" w:cs="Arial"/>
                <w:iCs/>
              </w:rPr>
              <w:t xml:space="preserve"> </w:t>
            </w:r>
            <w:r w:rsidR="00EF2DF5" w:rsidRPr="00EF2DF5">
              <w:rPr>
                <w:rFonts w:ascii="Arial" w:hAnsi="Arial" w:cs="Arial"/>
                <w:iCs/>
              </w:rPr>
              <w:t>restrizione alla mobilità/movimento;</w:t>
            </w:r>
          </w:p>
          <w:p w14:paraId="6B0F0535" w14:textId="4E9F3A40" w:rsidR="00EF2DF5" w:rsidRPr="00EF2DF5" w:rsidRDefault="00EF2DF5" w:rsidP="00E6376E">
            <w:pPr>
              <w:pStyle w:val="ListParagraph"/>
              <w:spacing w:before="120" w:after="60"/>
              <w:ind w:left="741" w:right="178"/>
              <w:contextualSpacing w:val="0"/>
              <w:rPr>
                <w:rFonts w:ascii="Arial" w:hAnsi="Arial" w:cs="Arial"/>
                <w:iCs/>
              </w:rPr>
            </w:pPr>
            <w:r>
              <w:rPr>
                <w:rFonts w:ascii="Arial" w:hAnsi="Arial" w:cs="Arial"/>
                <w:iCs/>
              </w:rPr>
              <w:t>-</w:t>
            </w:r>
            <w:r w:rsidR="00E6376E">
              <w:rPr>
                <w:rFonts w:ascii="Arial" w:hAnsi="Arial" w:cs="Arial"/>
                <w:iCs/>
              </w:rPr>
              <w:t xml:space="preserve"> </w:t>
            </w:r>
            <w:r w:rsidRPr="00EF2DF5">
              <w:rPr>
                <w:rFonts w:ascii="Arial" w:hAnsi="Arial" w:cs="Arial"/>
                <w:iCs/>
              </w:rPr>
              <w:t>trattenuta del passaporto e dei documenti d'identità;</w:t>
            </w:r>
          </w:p>
          <w:p w14:paraId="75B3167F" w14:textId="7F69FEC3" w:rsidR="00CE664E" w:rsidRPr="00EF2DF5" w:rsidRDefault="00EF2DF5" w:rsidP="00E6376E">
            <w:pPr>
              <w:pStyle w:val="ListParagraph"/>
              <w:spacing w:before="120" w:after="60"/>
              <w:ind w:left="782" w:right="178"/>
              <w:contextualSpacing w:val="0"/>
              <w:rPr>
                <w:rFonts w:ascii="Arial" w:hAnsi="Arial" w:cs="Arial"/>
                <w:iCs/>
              </w:rPr>
            </w:pPr>
            <w:r w:rsidRPr="001C31D2">
              <w:rPr>
                <w:rFonts w:ascii="Arial" w:hAnsi="Arial" w:cs="Arial"/>
                <w:iCs/>
              </w:rPr>
              <w:t>-</w:t>
            </w:r>
            <w:r w:rsidR="00AC65FB">
              <w:rPr>
                <w:rFonts w:ascii="Arial" w:hAnsi="Arial" w:cs="Arial"/>
                <w:iCs/>
              </w:rPr>
              <w:t xml:space="preserve"> </w:t>
            </w:r>
            <w:r w:rsidRPr="001C31D2">
              <w:rPr>
                <w:rFonts w:ascii="Arial" w:hAnsi="Arial" w:cs="Arial"/>
                <w:iCs/>
              </w:rPr>
              <w:t>minacce di denuncia alle autorità.</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7273042A" w14:textId="6B655C8D" w:rsidR="00CE664E" w:rsidRPr="008A6265" w:rsidRDefault="00CE664E" w:rsidP="00CE664E">
            <w:pPr>
              <w:spacing w:after="0" w:line="240" w:lineRule="auto"/>
              <w:ind w:right="156"/>
              <w:jc w:val="both"/>
              <w:textAlignment w:val="baseline"/>
              <w:rPr>
                <w:rFonts w:ascii="Arial" w:eastAsia="Times New Roman" w:hAnsi="Arial" w:cs="Arial"/>
                <w:sz w:val="20"/>
                <w:szCs w:val="20"/>
                <w:lang w:eastAsia="it-IT"/>
              </w:rPr>
            </w:pPr>
            <w:r w:rsidRPr="001C31D2">
              <w:rPr>
                <w:rFonts w:ascii="Arial" w:hAnsi="Arial" w:cs="Arial"/>
                <w:bCs/>
                <w:iCs/>
              </w:rPr>
              <w:t xml:space="preserve">a) La vostra organizzazione è conforme alla clausola 7.3? </w:t>
            </w:r>
          </w:p>
        </w:tc>
        <w:tc>
          <w:tcPr>
            <w:tcW w:w="3144" w:type="dxa"/>
            <w:tcBorders>
              <w:top w:val="nil"/>
              <w:left w:val="single" w:sz="4" w:space="0" w:color="auto"/>
              <w:bottom w:val="single" w:sz="6" w:space="0" w:color="auto"/>
              <w:right w:val="single" w:sz="6" w:space="0" w:color="auto"/>
            </w:tcBorders>
            <w:shd w:val="clear" w:color="auto" w:fill="auto"/>
            <w:hideMark/>
          </w:tcPr>
          <w:p w14:paraId="7A99EF0A"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42754202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173AD2E" w14:textId="7E745D8C" w:rsidR="00CE664E"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10884931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hideMark/>
          </w:tcPr>
          <w:p w14:paraId="0DC7832C" w14:textId="77777777" w:rsidR="00CE664E" w:rsidRPr="002F13F6" w:rsidRDefault="00CE664E" w:rsidP="00CE664E">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t> </w:t>
            </w:r>
          </w:p>
        </w:tc>
      </w:tr>
      <w:tr w:rsidR="00DA2111" w:rsidRPr="008A6265" w14:paraId="01A83B02" w14:textId="77777777" w:rsidTr="00FA503C">
        <w:trPr>
          <w:trHeight w:val="11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02152" w14:textId="77777777" w:rsidR="00DA2111" w:rsidRPr="002F13F6" w:rsidRDefault="00DA2111" w:rsidP="00DA2111">
            <w:pPr>
              <w:spacing w:after="0" w:line="240" w:lineRule="auto"/>
              <w:rPr>
                <w:rFonts w:ascii="Arial" w:eastAsia="Times New Roman" w:hAnsi="Arial" w:cs="Arial"/>
                <w:sz w:val="20"/>
                <w:szCs w:val="20"/>
                <w:lang w:eastAsia="it-IT"/>
              </w:rPr>
            </w:pPr>
            <w:permStart w:id="448620431" w:edGrp="everyone" w:colFirst="2" w:colLast="2"/>
            <w:permStart w:id="1410955047" w:edGrp="everyone" w:colFirst="3" w:colLast="3"/>
            <w:permEnd w:id="644817112"/>
            <w:permEnd w:id="1307450518"/>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0D9B2234" w14:textId="1E3D002D" w:rsidR="00DA2111" w:rsidRPr="008A6265" w:rsidRDefault="009216E5" w:rsidP="00DA2111">
            <w:pPr>
              <w:spacing w:after="0" w:line="240" w:lineRule="auto"/>
              <w:ind w:right="156"/>
              <w:jc w:val="both"/>
              <w:textAlignment w:val="baseline"/>
              <w:rPr>
                <w:rFonts w:ascii="Arial" w:eastAsia="Times New Roman" w:hAnsi="Arial" w:cs="Arial"/>
                <w:sz w:val="20"/>
                <w:szCs w:val="20"/>
                <w:lang w:eastAsia="it-IT"/>
              </w:rPr>
            </w:pPr>
            <w:r>
              <w:rPr>
                <w:rFonts w:ascii="Arial" w:eastAsia="Times New Roman" w:hAnsi="Arial" w:cs="Arial"/>
                <w:lang w:eastAsia="it-IT"/>
              </w:rPr>
              <w:t>b</w:t>
            </w:r>
            <w:r w:rsidR="00DA2111">
              <w:rPr>
                <w:rFonts w:ascii="Arial" w:eastAsia="Times New Roman" w:hAnsi="Arial" w:cs="Arial"/>
                <w:lang w:eastAsia="it-IT"/>
              </w:rPr>
              <w:t>) Avete una dichiarazione politica resa pubblica che faccia riferimento alla clausola 7.3</w:t>
            </w:r>
          </w:p>
        </w:tc>
        <w:tc>
          <w:tcPr>
            <w:tcW w:w="3144" w:type="dxa"/>
            <w:tcBorders>
              <w:top w:val="nil"/>
              <w:left w:val="single" w:sz="4" w:space="0" w:color="auto"/>
              <w:bottom w:val="single" w:sz="6" w:space="0" w:color="auto"/>
              <w:right w:val="single" w:sz="6" w:space="0" w:color="auto"/>
            </w:tcBorders>
            <w:shd w:val="clear" w:color="auto" w:fill="auto"/>
            <w:hideMark/>
          </w:tcPr>
          <w:p w14:paraId="71AFB269"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715940728"/>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137BEF73" w14:textId="7C5C5E2D" w:rsidR="00DA2111"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378746886"/>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hideMark/>
          </w:tcPr>
          <w:p w14:paraId="149DB7FE" w14:textId="77777777" w:rsidR="00DA2111" w:rsidRPr="008A6265" w:rsidRDefault="00DA2111" w:rsidP="00DA2111">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r>
      <w:tr w:rsidR="00935415" w:rsidRPr="008A6265" w14:paraId="00187257" w14:textId="77777777" w:rsidTr="00FA503C">
        <w:trPr>
          <w:trHeight w:val="18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BF9967" w14:textId="77777777" w:rsidR="00935415" w:rsidRPr="008A6265" w:rsidRDefault="00935415" w:rsidP="00CE664E">
            <w:pPr>
              <w:spacing w:after="0" w:line="240" w:lineRule="auto"/>
              <w:rPr>
                <w:rFonts w:ascii="Arial" w:eastAsia="Times New Roman" w:hAnsi="Arial" w:cs="Arial"/>
                <w:sz w:val="20"/>
                <w:szCs w:val="20"/>
                <w:lang w:eastAsia="it-IT"/>
              </w:rPr>
            </w:pPr>
            <w:permStart w:id="1676678697" w:edGrp="everyone" w:colFirst="2" w:colLast="2"/>
            <w:permStart w:id="38809032" w:edGrp="everyone" w:colFirst="3" w:colLast="3"/>
            <w:permEnd w:id="448620431"/>
            <w:permEnd w:id="1410955047"/>
          </w:p>
        </w:tc>
        <w:tc>
          <w:tcPr>
            <w:tcW w:w="3374" w:type="dxa"/>
            <w:tcBorders>
              <w:top w:val="single" w:sz="4" w:space="0" w:color="auto"/>
              <w:left w:val="single" w:sz="4" w:space="0" w:color="auto"/>
              <w:bottom w:val="single" w:sz="4" w:space="0" w:color="auto"/>
              <w:right w:val="single" w:sz="4" w:space="0" w:color="auto"/>
            </w:tcBorders>
            <w:shd w:val="clear" w:color="auto" w:fill="auto"/>
          </w:tcPr>
          <w:p w14:paraId="766CEFCA" w14:textId="4243B5BC" w:rsidR="00935415" w:rsidRPr="001C31D2" w:rsidRDefault="009216E5" w:rsidP="00CE664E">
            <w:pPr>
              <w:spacing w:after="0" w:line="240" w:lineRule="auto"/>
              <w:ind w:right="156"/>
              <w:jc w:val="both"/>
              <w:textAlignment w:val="baseline"/>
              <w:rPr>
                <w:rFonts w:ascii="Arial" w:hAnsi="Arial" w:cs="Arial"/>
                <w:bCs/>
                <w:iCs/>
              </w:rPr>
            </w:pPr>
            <w:r>
              <w:rPr>
                <w:rFonts w:ascii="Arial" w:hAnsi="Arial" w:cs="Arial"/>
                <w:bCs/>
                <w:iCs/>
              </w:rPr>
              <w:t>c) Sono le vostre pratiche di assunzione basate sul consenso reciproco?</w:t>
            </w:r>
          </w:p>
        </w:tc>
        <w:tc>
          <w:tcPr>
            <w:tcW w:w="3144" w:type="dxa"/>
            <w:tcBorders>
              <w:top w:val="nil"/>
              <w:left w:val="single" w:sz="4" w:space="0" w:color="auto"/>
              <w:bottom w:val="single" w:sz="6" w:space="0" w:color="auto"/>
              <w:right w:val="single" w:sz="6" w:space="0" w:color="auto"/>
            </w:tcBorders>
            <w:shd w:val="clear" w:color="auto" w:fill="auto"/>
          </w:tcPr>
          <w:p w14:paraId="2BD9ED44"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305619369"/>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C37FD63" w14:textId="62701B26" w:rsidR="00935415" w:rsidRPr="007665BA" w:rsidRDefault="00000000" w:rsidP="00BE6F05">
            <w:pPr>
              <w:spacing w:after="0" w:line="240" w:lineRule="auto"/>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2022587567"/>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tcPr>
          <w:p w14:paraId="1B00931D" w14:textId="77777777" w:rsidR="00935415" w:rsidRPr="008A6265" w:rsidRDefault="00935415" w:rsidP="00D42309">
            <w:pPr>
              <w:spacing w:after="0" w:line="240" w:lineRule="auto"/>
              <w:jc w:val="both"/>
              <w:textAlignment w:val="baseline"/>
              <w:rPr>
                <w:rFonts w:ascii="Arial" w:eastAsia="Times New Roman" w:hAnsi="Arial" w:cs="Arial"/>
                <w:sz w:val="20"/>
                <w:szCs w:val="20"/>
                <w:lang w:eastAsia="it-IT"/>
              </w:rPr>
            </w:pPr>
          </w:p>
        </w:tc>
      </w:tr>
      <w:tr w:rsidR="00CE664E" w:rsidRPr="008A6265" w14:paraId="1B0E8374" w14:textId="77777777" w:rsidTr="00FA503C">
        <w:trPr>
          <w:trHeight w:val="15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C63E4" w14:textId="77777777" w:rsidR="00CE664E" w:rsidRPr="008A6265" w:rsidRDefault="00CE664E" w:rsidP="00CE664E">
            <w:pPr>
              <w:spacing w:after="0" w:line="240" w:lineRule="auto"/>
              <w:rPr>
                <w:rFonts w:ascii="Arial" w:eastAsia="Times New Roman" w:hAnsi="Arial" w:cs="Arial"/>
                <w:sz w:val="20"/>
                <w:szCs w:val="20"/>
                <w:lang w:eastAsia="it-IT"/>
              </w:rPr>
            </w:pPr>
            <w:permStart w:id="609381667" w:edGrp="everyone" w:colFirst="2" w:colLast="2"/>
            <w:permStart w:id="1501891076" w:edGrp="everyone" w:colFirst="3" w:colLast="3"/>
            <w:permEnd w:id="1676678697"/>
            <w:permEnd w:id="38809032"/>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064F3294" w14:textId="77777777" w:rsidR="00CE664E" w:rsidRDefault="009216E5" w:rsidP="00CE664E">
            <w:pPr>
              <w:spacing w:after="0" w:line="240" w:lineRule="auto"/>
              <w:ind w:right="156"/>
              <w:jc w:val="both"/>
              <w:textAlignment w:val="baseline"/>
              <w:rPr>
                <w:rFonts w:ascii="Arial" w:eastAsia="Times New Roman" w:hAnsi="Arial" w:cs="Arial"/>
                <w:lang w:eastAsia="it-IT"/>
              </w:rPr>
            </w:pPr>
            <w:r>
              <w:rPr>
                <w:rFonts w:ascii="Arial" w:hAnsi="Arial" w:cs="Arial"/>
                <w:bCs/>
                <w:iCs/>
              </w:rPr>
              <w:t>d</w:t>
            </w:r>
            <w:r w:rsidR="00CE664E" w:rsidRPr="001C31D2">
              <w:rPr>
                <w:rFonts w:ascii="Arial" w:hAnsi="Arial" w:cs="Arial"/>
                <w:bCs/>
                <w:iCs/>
              </w:rPr>
              <w:t xml:space="preserve">) </w:t>
            </w:r>
            <w:r w:rsidR="00935415">
              <w:rPr>
                <w:rFonts w:ascii="Arial" w:eastAsia="Times New Roman" w:hAnsi="Arial" w:cs="Arial"/>
                <w:lang w:eastAsia="it-IT"/>
              </w:rPr>
              <w:t>Avete adottato delle misure per assicurarvi che i lavoratori non subiscano nessuna delle pratiche elencate nella clausola 7.3.2?</w:t>
            </w:r>
          </w:p>
          <w:p w14:paraId="163D08F6" w14:textId="77777777" w:rsidR="009216E5" w:rsidRDefault="009216E5" w:rsidP="00CE664E">
            <w:pPr>
              <w:spacing w:after="0" w:line="240" w:lineRule="auto"/>
              <w:ind w:right="156"/>
              <w:jc w:val="both"/>
              <w:textAlignment w:val="baseline"/>
              <w:rPr>
                <w:rFonts w:ascii="Arial" w:eastAsia="Times New Roman" w:hAnsi="Arial" w:cs="Arial"/>
                <w:lang w:eastAsia="it-IT"/>
              </w:rPr>
            </w:pPr>
          </w:p>
          <w:p w14:paraId="54E04273" w14:textId="77777777" w:rsidR="009216E5" w:rsidRDefault="009216E5" w:rsidP="00CE664E">
            <w:pPr>
              <w:spacing w:after="0" w:line="240" w:lineRule="auto"/>
              <w:ind w:right="156"/>
              <w:jc w:val="both"/>
              <w:textAlignment w:val="baseline"/>
              <w:rPr>
                <w:rFonts w:ascii="Arial" w:eastAsia="Times New Roman" w:hAnsi="Arial" w:cs="Arial"/>
                <w:lang w:eastAsia="it-IT"/>
              </w:rPr>
            </w:pPr>
          </w:p>
          <w:p w14:paraId="60C0E317" w14:textId="3A6219A8" w:rsidR="009216E5" w:rsidRPr="008A6265" w:rsidRDefault="009216E5" w:rsidP="00CE664E">
            <w:pPr>
              <w:spacing w:after="0" w:line="240" w:lineRule="auto"/>
              <w:ind w:right="156"/>
              <w:jc w:val="both"/>
              <w:textAlignment w:val="baseline"/>
              <w:rPr>
                <w:rFonts w:ascii="Arial" w:eastAsia="Times New Roman" w:hAnsi="Arial" w:cs="Arial"/>
                <w:sz w:val="20"/>
                <w:szCs w:val="20"/>
                <w:lang w:eastAsia="it-IT"/>
              </w:rPr>
            </w:pPr>
          </w:p>
        </w:tc>
        <w:tc>
          <w:tcPr>
            <w:tcW w:w="3144" w:type="dxa"/>
            <w:tcBorders>
              <w:top w:val="nil"/>
              <w:left w:val="single" w:sz="4" w:space="0" w:color="auto"/>
              <w:bottom w:val="single" w:sz="4" w:space="0" w:color="auto"/>
              <w:right w:val="single" w:sz="6" w:space="0" w:color="auto"/>
            </w:tcBorders>
            <w:shd w:val="clear" w:color="auto" w:fill="auto"/>
            <w:hideMark/>
          </w:tcPr>
          <w:p w14:paraId="063B5C08"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83830563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2D4D6B6" w14:textId="2E46638B" w:rsidR="00CE664E" w:rsidRPr="007665BA" w:rsidRDefault="00000000" w:rsidP="00BE6F05">
            <w:pPr>
              <w:spacing w:after="0" w:line="240" w:lineRule="auto"/>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37963189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hideMark/>
          </w:tcPr>
          <w:p w14:paraId="55F109B7" w14:textId="36022E11" w:rsidR="00CE664E" w:rsidRPr="008A6265" w:rsidRDefault="00CE664E" w:rsidP="00D42309">
            <w:pPr>
              <w:spacing w:after="0" w:line="240" w:lineRule="auto"/>
              <w:jc w:val="both"/>
              <w:textAlignment w:val="baseline"/>
              <w:rPr>
                <w:rFonts w:ascii="Arial" w:eastAsia="Times New Roman" w:hAnsi="Arial" w:cs="Arial"/>
                <w:sz w:val="20"/>
                <w:szCs w:val="20"/>
                <w:lang w:eastAsia="it-IT"/>
              </w:rPr>
            </w:pPr>
          </w:p>
        </w:tc>
      </w:tr>
      <w:tr w:rsidR="00F414DE" w:rsidRPr="008A6265" w14:paraId="72F2D1D0" w14:textId="77777777" w:rsidTr="00FA503C">
        <w:trPr>
          <w:trHeight w:val="15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195466" w14:textId="77777777" w:rsidR="00F414DE" w:rsidRPr="008A6265" w:rsidRDefault="00F414DE" w:rsidP="00CE664E">
            <w:pPr>
              <w:spacing w:after="0" w:line="240" w:lineRule="auto"/>
              <w:rPr>
                <w:rFonts w:ascii="Arial" w:eastAsia="Times New Roman" w:hAnsi="Arial" w:cs="Arial"/>
                <w:sz w:val="20"/>
                <w:szCs w:val="20"/>
                <w:lang w:eastAsia="it-IT"/>
              </w:rPr>
            </w:pPr>
            <w:permStart w:id="1323828662" w:edGrp="everyone" w:colFirst="2" w:colLast="2"/>
            <w:permStart w:id="1187410562" w:edGrp="everyone" w:colFirst="3" w:colLast="3"/>
            <w:permEnd w:id="609381667"/>
            <w:permEnd w:id="1501891076"/>
          </w:p>
        </w:tc>
        <w:tc>
          <w:tcPr>
            <w:tcW w:w="3374" w:type="dxa"/>
            <w:tcBorders>
              <w:top w:val="single" w:sz="4" w:space="0" w:color="auto"/>
              <w:left w:val="single" w:sz="4" w:space="0" w:color="auto"/>
              <w:bottom w:val="single" w:sz="4" w:space="0" w:color="auto"/>
              <w:right w:val="single" w:sz="4" w:space="0" w:color="auto"/>
            </w:tcBorders>
            <w:shd w:val="clear" w:color="auto" w:fill="auto"/>
          </w:tcPr>
          <w:p w14:paraId="05C7A553" w14:textId="372983C8" w:rsidR="00F414DE" w:rsidRDefault="008844C1" w:rsidP="00CE664E">
            <w:pPr>
              <w:spacing w:after="0" w:line="240" w:lineRule="auto"/>
              <w:ind w:right="156"/>
              <w:jc w:val="both"/>
              <w:textAlignment w:val="baseline"/>
              <w:rPr>
                <w:rFonts w:ascii="Arial" w:hAnsi="Arial" w:cs="Arial"/>
                <w:bCs/>
                <w:iCs/>
              </w:rPr>
            </w:pPr>
            <w:r>
              <w:rPr>
                <w:rFonts w:ascii="Arial" w:hAnsi="Arial" w:cs="Arial"/>
                <w:bCs/>
                <w:iCs/>
              </w:rPr>
              <w:t>e) I lavoratori hanno la possibilità di terminare l’attività lavorativa come da orario pattuito e comunque nei limiti stabiliti dalla legge?</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521A9730"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38491878"/>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571E1394" w14:textId="6126DCFC" w:rsidR="00F414DE" w:rsidRPr="007665BA" w:rsidRDefault="00000000" w:rsidP="00BE6F05">
            <w:pPr>
              <w:spacing w:after="0" w:line="240" w:lineRule="auto"/>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677264361"/>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single" w:sz="4" w:space="0" w:color="auto"/>
              <w:bottom w:val="single" w:sz="4" w:space="0" w:color="auto"/>
              <w:right w:val="single" w:sz="6" w:space="0" w:color="auto"/>
            </w:tcBorders>
            <w:shd w:val="clear" w:color="auto" w:fill="auto"/>
          </w:tcPr>
          <w:p w14:paraId="37E1F7F9" w14:textId="77777777" w:rsidR="00F414DE" w:rsidRPr="008A6265" w:rsidRDefault="00F414DE" w:rsidP="00D42309">
            <w:pPr>
              <w:spacing w:after="0" w:line="240" w:lineRule="auto"/>
              <w:jc w:val="both"/>
              <w:textAlignment w:val="baseline"/>
              <w:rPr>
                <w:rFonts w:ascii="Arial" w:eastAsia="Times New Roman" w:hAnsi="Arial" w:cs="Arial"/>
                <w:sz w:val="20"/>
                <w:szCs w:val="20"/>
                <w:lang w:eastAsia="it-IT"/>
              </w:rPr>
            </w:pPr>
          </w:p>
        </w:tc>
      </w:tr>
      <w:tr w:rsidR="00CE664E" w:rsidRPr="008A6265" w14:paraId="1F3C394F" w14:textId="77777777" w:rsidTr="00FA503C">
        <w:trPr>
          <w:trHeight w:val="1095"/>
        </w:trPr>
        <w:tc>
          <w:tcPr>
            <w:tcW w:w="0" w:type="auto"/>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16D5C80B" w14:textId="77777777" w:rsidR="00CE664E" w:rsidRPr="008A6265" w:rsidRDefault="00CE664E" w:rsidP="00CE664E">
            <w:pPr>
              <w:spacing w:after="0" w:line="240" w:lineRule="auto"/>
              <w:rPr>
                <w:rFonts w:ascii="Arial" w:eastAsia="Times New Roman" w:hAnsi="Arial" w:cs="Arial"/>
                <w:sz w:val="20"/>
                <w:szCs w:val="20"/>
                <w:lang w:eastAsia="it-IT"/>
              </w:rPr>
            </w:pPr>
            <w:permStart w:id="1773950637" w:edGrp="everyone" w:colFirst="2" w:colLast="2"/>
            <w:permStart w:id="264251487" w:edGrp="everyone" w:colFirst="3" w:colLast="3"/>
            <w:permEnd w:id="1323828662"/>
            <w:permEnd w:id="1187410562"/>
          </w:p>
        </w:tc>
        <w:tc>
          <w:tcPr>
            <w:tcW w:w="3374" w:type="dxa"/>
            <w:tcBorders>
              <w:top w:val="single" w:sz="4" w:space="0" w:color="auto"/>
              <w:left w:val="nil"/>
              <w:bottom w:val="single" w:sz="6" w:space="0" w:color="auto"/>
              <w:right w:val="single" w:sz="6" w:space="0" w:color="auto"/>
            </w:tcBorders>
            <w:shd w:val="clear" w:color="auto" w:fill="auto"/>
            <w:hideMark/>
          </w:tcPr>
          <w:p w14:paraId="22680BBD" w14:textId="030CEE25" w:rsidR="00CE664E" w:rsidRPr="008A6265" w:rsidRDefault="008844C1" w:rsidP="00CE664E">
            <w:pPr>
              <w:spacing w:after="0" w:line="240" w:lineRule="auto"/>
              <w:ind w:right="156"/>
              <w:jc w:val="both"/>
              <w:textAlignment w:val="baseline"/>
              <w:rPr>
                <w:rFonts w:ascii="Arial" w:eastAsia="Times New Roman" w:hAnsi="Arial" w:cs="Arial"/>
                <w:sz w:val="20"/>
                <w:szCs w:val="20"/>
                <w:lang w:eastAsia="it-IT"/>
              </w:rPr>
            </w:pPr>
            <w:r>
              <w:rPr>
                <w:rFonts w:ascii="Arial" w:hAnsi="Arial" w:cs="Arial"/>
                <w:bCs/>
                <w:iCs/>
              </w:rPr>
              <w:t>f</w:t>
            </w:r>
            <w:r w:rsidR="00CE664E" w:rsidRPr="001C31D2">
              <w:rPr>
                <w:rFonts w:ascii="Arial" w:hAnsi="Arial" w:cs="Arial"/>
                <w:bCs/>
                <w:iCs/>
              </w:rPr>
              <w:t>) Identificare tutti i documenti o altre tipologie di registrazioni (compresa la loro ubicazione) a cui ci si riferisce per verificare la conformità con la clausola 7.3.</w:t>
            </w:r>
          </w:p>
        </w:tc>
        <w:tc>
          <w:tcPr>
            <w:tcW w:w="3144" w:type="dxa"/>
            <w:tcBorders>
              <w:top w:val="single" w:sz="4" w:space="0" w:color="auto"/>
              <w:left w:val="nil"/>
              <w:bottom w:val="single" w:sz="6" w:space="0" w:color="auto"/>
              <w:right w:val="single" w:sz="6" w:space="0" w:color="auto"/>
            </w:tcBorders>
            <w:shd w:val="clear" w:color="auto" w:fill="auto"/>
            <w:hideMark/>
          </w:tcPr>
          <w:p w14:paraId="16F34FDA" w14:textId="5C99DCFD" w:rsidR="00CE664E"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405080551"/>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Politica riguardo il divieto d</w:t>
            </w:r>
            <w:r w:rsidR="00A01E31" w:rsidRPr="007665BA">
              <w:rPr>
                <w:rFonts w:ascii="Arial" w:eastAsia="Times New Roman" w:hAnsi="Arial" w:cs="Arial"/>
                <w:color w:val="767171" w:themeColor="background2" w:themeShade="80"/>
                <w:sz w:val="20"/>
                <w:szCs w:val="20"/>
                <w:lang w:eastAsia="it-IT"/>
              </w:rPr>
              <w:t xml:space="preserve">i </w:t>
            </w:r>
            <w:r w:rsidR="00242A6E">
              <w:rPr>
                <w:rFonts w:ascii="Arial" w:eastAsia="Times New Roman" w:hAnsi="Arial" w:cs="Arial"/>
                <w:color w:val="767171" w:themeColor="background2" w:themeShade="80"/>
                <w:sz w:val="20"/>
                <w:szCs w:val="20"/>
                <w:lang w:eastAsia="it-IT"/>
              </w:rPr>
              <w:t>uti</w:t>
            </w:r>
            <w:r w:rsidR="00A01E31" w:rsidRPr="007665BA">
              <w:rPr>
                <w:rFonts w:ascii="Arial" w:eastAsia="Times New Roman" w:hAnsi="Arial" w:cs="Arial"/>
                <w:color w:val="767171" w:themeColor="background2" w:themeShade="80"/>
                <w:sz w:val="20"/>
                <w:szCs w:val="20"/>
                <w:lang w:eastAsia="it-IT"/>
              </w:rPr>
              <w:t>lizzo di</w:t>
            </w:r>
            <w:r w:rsidR="00CE664E" w:rsidRPr="007665BA">
              <w:rPr>
                <w:rFonts w:ascii="Arial" w:eastAsia="Times New Roman" w:hAnsi="Arial" w:cs="Arial"/>
                <w:color w:val="767171" w:themeColor="background2" w:themeShade="80"/>
                <w:sz w:val="20"/>
                <w:szCs w:val="20"/>
                <w:lang w:eastAsia="it-IT"/>
              </w:rPr>
              <w:t xml:space="preserve"> lavoro forzato</w:t>
            </w:r>
            <w:r w:rsidR="00A01E31" w:rsidRPr="007665BA">
              <w:rPr>
                <w:rFonts w:ascii="Arial" w:eastAsia="Times New Roman" w:hAnsi="Arial" w:cs="Arial"/>
                <w:color w:val="767171" w:themeColor="background2" w:themeShade="80"/>
                <w:sz w:val="20"/>
                <w:szCs w:val="20"/>
                <w:lang w:eastAsia="it-IT"/>
              </w:rPr>
              <w:t>;</w:t>
            </w:r>
          </w:p>
          <w:p w14:paraId="64A6C6EF" w14:textId="1D98DD1B" w:rsidR="00A01E31"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039856708"/>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A01E31" w:rsidRPr="007665BA">
              <w:rPr>
                <w:rFonts w:ascii="Arial" w:eastAsia="Times New Roman" w:hAnsi="Arial" w:cs="Arial"/>
                <w:color w:val="767171" w:themeColor="background2" w:themeShade="80"/>
                <w:sz w:val="20"/>
                <w:szCs w:val="20"/>
                <w:lang w:eastAsia="it-IT"/>
              </w:rPr>
              <w:t>Lettere di offerta di lavoro/contratti lavoro individuali/contratti di lavoro collettivi (</w:t>
            </w:r>
            <w:r w:rsidR="00A4785A" w:rsidRPr="007665BA">
              <w:rPr>
                <w:rFonts w:ascii="Arial" w:eastAsia="Times New Roman" w:hAnsi="Arial" w:cs="Arial"/>
                <w:color w:val="767171" w:themeColor="background2" w:themeShade="80"/>
                <w:sz w:val="20"/>
                <w:szCs w:val="20"/>
                <w:lang w:eastAsia="it-IT"/>
              </w:rPr>
              <w:t>CCNL</w:t>
            </w:r>
            <w:r w:rsidR="00A01E31" w:rsidRPr="007665BA">
              <w:rPr>
                <w:rFonts w:ascii="Arial" w:eastAsia="Times New Roman" w:hAnsi="Arial" w:cs="Arial"/>
                <w:color w:val="767171" w:themeColor="background2" w:themeShade="80"/>
                <w:sz w:val="20"/>
                <w:szCs w:val="20"/>
                <w:lang w:eastAsia="it-IT"/>
              </w:rPr>
              <w:t>)</w:t>
            </w:r>
            <w:r w:rsidR="007D2B7C" w:rsidRPr="007665BA">
              <w:rPr>
                <w:rFonts w:ascii="Arial" w:eastAsia="Times New Roman" w:hAnsi="Arial" w:cs="Arial"/>
                <w:color w:val="767171" w:themeColor="background2" w:themeShade="80"/>
                <w:sz w:val="20"/>
                <w:szCs w:val="20"/>
                <w:lang w:eastAsia="it-IT"/>
              </w:rPr>
              <w:t>;</w:t>
            </w:r>
            <w:r w:rsidR="00A01E31" w:rsidRPr="007665BA">
              <w:rPr>
                <w:rFonts w:ascii="Arial" w:eastAsia="Times New Roman" w:hAnsi="Arial" w:cs="Arial"/>
                <w:color w:val="767171" w:themeColor="background2" w:themeShade="80"/>
                <w:sz w:val="20"/>
                <w:szCs w:val="20"/>
                <w:lang w:eastAsia="it-IT"/>
              </w:rPr>
              <w:t xml:space="preserve"> </w:t>
            </w:r>
          </w:p>
          <w:p w14:paraId="4CAA13E6" w14:textId="5DF1C4B7" w:rsidR="00CE664E"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247334138"/>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Registri degli stipendi/pagamenti</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33CA4163" w14:textId="7D0B102F" w:rsidR="00CE664E"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508286232"/>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R</w:t>
            </w:r>
            <w:r w:rsidR="00737278" w:rsidRPr="007665BA">
              <w:rPr>
                <w:rFonts w:ascii="Arial" w:eastAsia="Times New Roman" w:hAnsi="Arial" w:cs="Arial"/>
                <w:color w:val="767171" w:themeColor="background2" w:themeShade="80"/>
                <w:sz w:val="20"/>
                <w:szCs w:val="20"/>
                <w:lang w:eastAsia="it-IT"/>
              </w:rPr>
              <w:t>apporti</w:t>
            </w:r>
            <w:r w:rsidR="00CE664E" w:rsidRPr="007665BA">
              <w:rPr>
                <w:rFonts w:ascii="Arial" w:eastAsia="Times New Roman" w:hAnsi="Arial" w:cs="Arial"/>
                <w:color w:val="767171" w:themeColor="background2" w:themeShade="80"/>
                <w:sz w:val="20"/>
                <w:szCs w:val="20"/>
                <w:lang w:eastAsia="it-IT"/>
              </w:rPr>
              <w:t xml:space="preserve"> dell’ispettorato </w:t>
            </w:r>
            <w:r w:rsidR="00737278" w:rsidRPr="007665BA">
              <w:rPr>
                <w:rFonts w:ascii="Arial" w:eastAsia="Times New Roman" w:hAnsi="Arial" w:cs="Arial"/>
                <w:color w:val="767171" w:themeColor="background2" w:themeShade="80"/>
                <w:sz w:val="20"/>
                <w:szCs w:val="20"/>
                <w:lang w:eastAsia="it-IT"/>
              </w:rPr>
              <w:t xml:space="preserve">nazionale del </w:t>
            </w:r>
            <w:r w:rsidR="00CE664E" w:rsidRPr="007665BA">
              <w:rPr>
                <w:rFonts w:ascii="Arial" w:eastAsia="Times New Roman" w:hAnsi="Arial" w:cs="Arial"/>
                <w:color w:val="767171" w:themeColor="background2" w:themeShade="80"/>
                <w:sz w:val="20"/>
                <w:szCs w:val="20"/>
                <w:lang w:eastAsia="it-IT"/>
              </w:rPr>
              <w:t>lavoro</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089A080F" w14:textId="3573C184" w:rsidR="00CE664E"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299958500"/>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 xml:space="preserve">Deduzioni legali/statutarie (tasse, </w:t>
            </w:r>
            <w:r w:rsidR="00AA3AFB" w:rsidRPr="007665BA">
              <w:rPr>
                <w:rFonts w:ascii="Arial" w:eastAsia="Times New Roman" w:hAnsi="Arial" w:cs="Arial"/>
                <w:color w:val="767171" w:themeColor="background2" w:themeShade="80"/>
                <w:sz w:val="20"/>
                <w:szCs w:val="20"/>
                <w:lang w:eastAsia="it-IT"/>
              </w:rPr>
              <w:t xml:space="preserve">pensione </w:t>
            </w:r>
            <w:r w:rsidR="00A4785A" w:rsidRPr="007665BA">
              <w:rPr>
                <w:rFonts w:ascii="Arial" w:eastAsia="Times New Roman" w:hAnsi="Arial" w:cs="Arial"/>
                <w:color w:val="767171" w:themeColor="background2" w:themeShade="80"/>
                <w:sz w:val="20"/>
                <w:szCs w:val="20"/>
                <w:lang w:eastAsia="it-IT"/>
              </w:rPr>
              <w:t>e benefit</w:t>
            </w:r>
            <w:r w:rsidR="00CE664E" w:rsidRPr="007665BA">
              <w:rPr>
                <w:rFonts w:ascii="Arial" w:eastAsia="Times New Roman" w:hAnsi="Arial" w:cs="Arial"/>
                <w:color w:val="767171" w:themeColor="background2" w:themeShade="80"/>
                <w:sz w:val="20"/>
                <w:szCs w:val="20"/>
                <w:lang w:eastAsia="it-IT"/>
              </w:rPr>
              <w:t>)</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1833D5FC" w14:textId="34D3ADEF" w:rsidR="00CE664E"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165627666"/>
                <w14:checkbox>
                  <w14:checked w14:val="0"/>
                  <w14:checkedState w14:val="2612" w14:font="MS Gothic"/>
                  <w14:uncheckedState w14:val="2610" w14:font="MS Gothic"/>
                </w14:checkbox>
              </w:sdtPr>
              <w:sdtContent>
                <w:r w:rsidR="00573B0C">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Standard salariali nazionali/di settore (</w:t>
            </w:r>
            <w:r w:rsidR="00A4785A" w:rsidRPr="007665BA">
              <w:rPr>
                <w:rFonts w:ascii="Arial" w:eastAsia="Times New Roman" w:hAnsi="Arial" w:cs="Arial"/>
                <w:color w:val="767171" w:themeColor="background2" w:themeShade="80"/>
                <w:sz w:val="20"/>
                <w:szCs w:val="20"/>
                <w:lang w:eastAsia="it-IT"/>
              </w:rPr>
              <w:t>minimi CCNL</w:t>
            </w:r>
            <w:r w:rsidR="00CE664E" w:rsidRPr="007665BA">
              <w:rPr>
                <w:rFonts w:ascii="Arial" w:eastAsia="Times New Roman" w:hAnsi="Arial" w:cs="Arial"/>
                <w:color w:val="767171" w:themeColor="background2" w:themeShade="80"/>
                <w:sz w:val="20"/>
                <w:szCs w:val="20"/>
                <w:lang w:eastAsia="it-IT"/>
              </w:rPr>
              <w:t>)</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606558BF" w14:textId="37C48084" w:rsidR="00CE664E" w:rsidRPr="007665BA"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878840114"/>
                <w14:checkbox>
                  <w14:checked w14:val="0"/>
                  <w14:checkedState w14:val="2612" w14:font="MS Gothic"/>
                  <w14:uncheckedState w14:val="2610" w14:font="MS Gothic"/>
                </w14:checkbox>
              </w:sdtPr>
              <w:sdtContent>
                <w:r w:rsidR="00573B0C">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Procedure e registri di controversie e reclami</w:t>
            </w:r>
            <w:r w:rsidR="007D2B7C" w:rsidRPr="007665BA">
              <w:rPr>
                <w:rFonts w:ascii="Arial" w:eastAsia="Times New Roman" w:hAnsi="Arial" w:cs="Arial"/>
                <w:color w:val="767171" w:themeColor="background2" w:themeShade="80"/>
                <w:sz w:val="20"/>
                <w:szCs w:val="20"/>
                <w:lang w:eastAsia="it-IT"/>
              </w:rPr>
              <w:t>;</w:t>
            </w:r>
          </w:p>
          <w:p w14:paraId="64A4CBB5" w14:textId="088327DD" w:rsidR="003670D7"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636302068"/>
                <w14:checkbox>
                  <w14:checked w14:val="0"/>
                  <w14:checkedState w14:val="2612" w14:font="MS Gothic"/>
                  <w14:uncheckedState w14:val="2610" w14:font="MS Gothic"/>
                </w14:checkbox>
              </w:sdtPr>
              <w:sdtContent>
                <w:r w:rsidR="00573B0C">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Registri dell'</w:t>
            </w:r>
            <w:r w:rsidR="00A4785A" w:rsidRPr="007665BA">
              <w:rPr>
                <w:rFonts w:ascii="Arial" w:eastAsia="Times New Roman" w:hAnsi="Arial" w:cs="Arial"/>
                <w:color w:val="767171" w:themeColor="background2" w:themeShade="80"/>
                <w:sz w:val="20"/>
                <w:szCs w:val="20"/>
                <w:lang w:eastAsia="it-IT"/>
              </w:rPr>
              <w:t>A</w:t>
            </w:r>
            <w:r w:rsidR="00CE664E" w:rsidRPr="007665BA">
              <w:rPr>
                <w:rFonts w:ascii="Arial" w:eastAsia="Times New Roman" w:hAnsi="Arial" w:cs="Arial"/>
                <w:color w:val="767171" w:themeColor="background2" w:themeShade="80"/>
                <w:sz w:val="20"/>
                <w:szCs w:val="20"/>
                <w:lang w:eastAsia="it-IT"/>
              </w:rPr>
              <w:t xml:space="preserve">genzia </w:t>
            </w:r>
            <w:r w:rsidR="00A4785A" w:rsidRPr="007665BA">
              <w:rPr>
                <w:rFonts w:ascii="Arial" w:eastAsia="Times New Roman" w:hAnsi="Arial" w:cs="Arial"/>
                <w:color w:val="767171" w:themeColor="background2" w:themeShade="80"/>
                <w:sz w:val="20"/>
                <w:szCs w:val="20"/>
                <w:lang w:eastAsia="it-IT"/>
              </w:rPr>
              <w:t xml:space="preserve">per Il Lavoro </w:t>
            </w:r>
            <w:r w:rsidR="00CE664E" w:rsidRPr="007665BA">
              <w:rPr>
                <w:rFonts w:ascii="Arial" w:eastAsia="Times New Roman" w:hAnsi="Arial" w:cs="Arial"/>
                <w:color w:val="767171" w:themeColor="background2" w:themeShade="80"/>
                <w:sz w:val="20"/>
                <w:szCs w:val="20"/>
                <w:lang w:eastAsia="it-IT"/>
              </w:rPr>
              <w:t>autorizzata (contratto, codice etico, ecc.)</w:t>
            </w:r>
          </w:p>
          <w:p w14:paraId="085A51E5" w14:textId="2A9D0FF2" w:rsidR="00ED036A" w:rsidRPr="003670D7" w:rsidRDefault="0000000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hint="eastAsia"/>
                  <w:color w:val="767171" w:themeColor="background2" w:themeShade="80"/>
                  <w:sz w:val="20"/>
                  <w:szCs w:val="20"/>
                  <w:lang w:eastAsia="it-IT"/>
                </w:rPr>
                <w:id w:val="254567852"/>
                <w14:checkbox>
                  <w14:checked w14:val="0"/>
                  <w14:checkedState w14:val="2612" w14:font="MS Gothic"/>
                  <w14:uncheckedState w14:val="2610" w14:font="MS Gothic"/>
                </w14:checkbox>
              </w:sdtPr>
              <w:sdtContent>
                <w:r w:rsidR="00ED036A">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ED036A" w:rsidRPr="00ED036A">
              <w:rPr>
                <w:rFonts w:ascii="Arial" w:eastAsia="Times New Roman" w:hAnsi="Arial" w:cs="Arial"/>
                <w:color w:val="767171" w:themeColor="background2" w:themeShade="80"/>
                <w:sz w:val="20"/>
                <w:szCs w:val="20"/>
                <w:lang w:eastAsia="it-IT"/>
              </w:rPr>
              <w:t>Altro…</w:t>
            </w:r>
          </w:p>
        </w:tc>
        <w:tc>
          <w:tcPr>
            <w:tcW w:w="4065" w:type="dxa"/>
            <w:tcBorders>
              <w:top w:val="single" w:sz="4" w:space="0" w:color="auto"/>
              <w:left w:val="nil"/>
              <w:bottom w:val="single" w:sz="6" w:space="0" w:color="auto"/>
              <w:right w:val="single" w:sz="6" w:space="0" w:color="auto"/>
            </w:tcBorders>
            <w:shd w:val="clear" w:color="auto" w:fill="auto"/>
            <w:hideMark/>
          </w:tcPr>
          <w:p w14:paraId="0C04624F" w14:textId="2863891F" w:rsidR="00CE664E" w:rsidRPr="008A6265" w:rsidRDefault="00CE664E" w:rsidP="00CE664E">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r>
      <w:tr w:rsidR="00CE664E" w:rsidRPr="008A6265" w14:paraId="36D6325B" w14:textId="77777777" w:rsidTr="002F4BF0">
        <w:trPr>
          <w:trHeight w:val="10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6F3F8C" w14:textId="77777777" w:rsidR="00CE664E" w:rsidRPr="008A6265" w:rsidRDefault="00CE664E" w:rsidP="00CE664E">
            <w:pPr>
              <w:spacing w:after="0" w:line="240" w:lineRule="auto"/>
              <w:rPr>
                <w:rFonts w:ascii="Arial" w:eastAsia="Times New Roman" w:hAnsi="Arial" w:cs="Arial"/>
                <w:sz w:val="20"/>
                <w:szCs w:val="20"/>
                <w:lang w:eastAsia="it-IT"/>
              </w:rPr>
            </w:pPr>
            <w:permStart w:id="329017581" w:edGrp="everyone" w:colFirst="2" w:colLast="2"/>
            <w:permStart w:id="1070270051" w:edGrp="everyone" w:colFirst="3" w:colLast="3"/>
            <w:permEnd w:id="1773950637"/>
            <w:permEnd w:id="264251487"/>
          </w:p>
        </w:tc>
        <w:tc>
          <w:tcPr>
            <w:tcW w:w="3374" w:type="dxa"/>
            <w:tcBorders>
              <w:top w:val="nil"/>
              <w:left w:val="nil"/>
              <w:bottom w:val="single" w:sz="6" w:space="0" w:color="auto"/>
              <w:right w:val="single" w:sz="6" w:space="0" w:color="auto"/>
            </w:tcBorders>
            <w:shd w:val="clear" w:color="auto" w:fill="auto"/>
            <w:hideMark/>
          </w:tcPr>
          <w:p w14:paraId="1AE5D260" w14:textId="2AA1D8DF" w:rsidR="00CE664E" w:rsidRPr="008A6265" w:rsidRDefault="008844C1" w:rsidP="00CE664E">
            <w:pPr>
              <w:spacing w:after="0" w:line="240" w:lineRule="auto"/>
              <w:ind w:right="156"/>
              <w:jc w:val="both"/>
              <w:textAlignment w:val="baseline"/>
              <w:rPr>
                <w:rFonts w:ascii="Arial" w:eastAsia="Times New Roman" w:hAnsi="Arial" w:cs="Arial"/>
                <w:sz w:val="20"/>
                <w:szCs w:val="20"/>
                <w:lang w:eastAsia="it-IT"/>
              </w:rPr>
            </w:pPr>
            <w:r>
              <w:rPr>
                <w:rFonts w:ascii="Arial" w:hAnsi="Arial" w:cs="Arial"/>
                <w:bCs/>
                <w:iCs/>
              </w:rPr>
              <w:t>g</w:t>
            </w:r>
            <w:r w:rsidR="00CE664E" w:rsidRPr="001C31D2">
              <w:rPr>
                <w:rFonts w:ascii="Arial" w:hAnsi="Arial" w:cs="Arial"/>
                <w:bCs/>
                <w:iCs/>
              </w:rPr>
              <w:t xml:space="preserve">) Identificate qualsiasi obbligo </w:t>
            </w:r>
            <w:r w:rsidR="009216E5">
              <w:rPr>
                <w:rFonts w:ascii="Arial" w:hAnsi="Arial" w:cs="Arial"/>
                <w:bCs/>
                <w:iCs/>
              </w:rPr>
              <w:t>giuridico</w:t>
            </w:r>
            <w:r w:rsidR="00CE664E" w:rsidRPr="001C31D2">
              <w:rPr>
                <w:rFonts w:ascii="Arial" w:hAnsi="Arial" w:cs="Arial"/>
                <w:bCs/>
                <w:iCs/>
              </w:rPr>
              <w:t xml:space="preserve"> che ritenete possa influire sulla vostra capacità di rispettare la clausola 7.3. Si prega di descrivere tali obblighi e di indicare in che modo incidono sulla vostra capacità di rispettare la clausola 7.3.</w:t>
            </w:r>
          </w:p>
        </w:tc>
        <w:tc>
          <w:tcPr>
            <w:tcW w:w="3144" w:type="dxa"/>
            <w:tcBorders>
              <w:top w:val="nil"/>
              <w:left w:val="nil"/>
              <w:bottom w:val="single" w:sz="6" w:space="0" w:color="auto"/>
              <w:right w:val="single" w:sz="6" w:space="0" w:color="auto"/>
            </w:tcBorders>
            <w:shd w:val="clear" w:color="auto" w:fill="auto"/>
            <w:hideMark/>
          </w:tcPr>
          <w:p w14:paraId="7DC471A8" w14:textId="77777777" w:rsidR="00CE664E" w:rsidRPr="008A6265" w:rsidRDefault="00CE664E" w:rsidP="00CE664E">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c>
          <w:tcPr>
            <w:tcW w:w="4065" w:type="dxa"/>
            <w:tcBorders>
              <w:top w:val="nil"/>
              <w:left w:val="nil"/>
              <w:bottom w:val="single" w:sz="6" w:space="0" w:color="auto"/>
              <w:right w:val="single" w:sz="6" w:space="0" w:color="auto"/>
            </w:tcBorders>
            <w:shd w:val="clear" w:color="auto" w:fill="auto"/>
            <w:hideMark/>
          </w:tcPr>
          <w:p w14:paraId="7449307D" w14:textId="77777777" w:rsidR="00CE664E" w:rsidRPr="008A6265" w:rsidRDefault="00CE664E" w:rsidP="00CE664E">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r>
      <w:permEnd w:id="329017581"/>
      <w:permEnd w:id="1070270051"/>
    </w:tbl>
    <w:p w14:paraId="0B537546"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41BE8852"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71C6B6A5"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6494F776"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3AC8BC87"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56D3A300"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02119E35" w14:textId="222EB1A8" w:rsidR="00415018" w:rsidRPr="00372EDD" w:rsidRDefault="00415018"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74624675" w14:textId="77777777" w:rsidR="00FA503C" w:rsidRPr="00372EDD" w:rsidRDefault="00FA503C" w:rsidP="002F4BF0">
      <w:pPr>
        <w:spacing w:after="0" w:line="240" w:lineRule="auto"/>
        <w:jc w:val="both"/>
        <w:textAlignment w:val="baseline"/>
        <w:rPr>
          <w:rFonts w:ascii="Arial" w:eastAsia="Times New Roman" w:hAnsi="Arial" w:cs="Arial"/>
          <w:sz w:val="20"/>
          <w:szCs w:val="20"/>
          <w:lang w:eastAsia="it-IT"/>
        </w:rPr>
      </w:pPr>
    </w:p>
    <w:tbl>
      <w:tblPr>
        <w:tblW w:w="139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5"/>
        <w:gridCol w:w="3333"/>
        <w:gridCol w:w="3338"/>
        <w:gridCol w:w="3996"/>
      </w:tblGrid>
      <w:tr w:rsidR="00072D23" w:rsidRPr="002F13F6" w14:paraId="7E7760CC" w14:textId="77777777" w:rsidTr="00FA503C">
        <w:trPr>
          <w:trHeight w:val="450"/>
          <w:jc w:val="center"/>
        </w:trPr>
        <w:tc>
          <w:tcPr>
            <w:tcW w:w="3295"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27D620E4" w14:textId="3422CFEB" w:rsidR="00072D23" w:rsidRPr="003670D7" w:rsidRDefault="00072D23" w:rsidP="00072D23">
            <w:pPr>
              <w:spacing w:after="0" w:line="240" w:lineRule="auto"/>
              <w:textAlignment w:val="baseline"/>
              <w:rPr>
                <w:rFonts w:ascii="Arial" w:eastAsia="Times New Roman" w:hAnsi="Arial" w:cs="Arial"/>
                <w:b/>
                <w:bCs/>
                <w:sz w:val="20"/>
                <w:szCs w:val="20"/>
                <w:lang w:eastAsia="it-IT"/>
              </w:rPr>
            </w:pPr>
            <w:r w:rsidRPr="003670D7">
              <w:rPr>
                <w:rFonts w:ascii="Arial" w:eastAsia="Times New Roman" w:hAnsi="Arial" w:cs="Arial"/>
                <w:b/>
                <w:bCs/>
                <w:sz w:val="20"/>
                <w:szCs w:val="20"/>
                <w:lang w:eastAsia="it-IT"/>
              </w:rPr>
              <w:lastRenderedPageBreak/>
              <w:t xml:space="preserve">Discriminazione </w:t>
            </w:r>
            <w:r w:rsidRPr="003670D7">
              <w:rPr>
                <w:rFonts w:ascii="Arial" w:hAnsi="Arial" w:cs="Arial"/>
                <w:b/>
                <w:bCs/>
                <w:iCs/>
              </w:rPr>
              <w:t>materia di impiego e di professione (requisito)</w:t>
            </w:r>
          </w:p>
        </w:tc>
        <w:tc>
          <w:tcPr>
            <w:tcW w:w="3333" w:type="dxa"/>
            <w:tcBorders>
              <w:top w:val="single" w:sz="6" w:space="0" w:color="auto"/>
              <w:left w:val="nil"/>
              <w:bottom w:val="single" w:sz="4" w:space="0" w:color="auto"/>
              <w:right w:val="single" w:sz="6" w:space="0" w:color="auto"/>
            </w:tcBorders>
            <w:shd w:val="clear" w:color="auto" w:fill="D9D9D9"/>
            <w:vAlign w:val="center"/>
            <w:hideMark/>
          </w:tcPr>
          <w:p w14:paraId="5CB8A0EB" w14:textId="36DD6ABF" w:rsidR="00072D23" w:rsidRPr="00286A62" w:rsidRDefault="00072D23" w:rsidP="00072D23">
            <w:pPr>
              <w:spacing w:after="0" w:line="240" w:lineRule="auto"/>
              <w:jc w:val="both"/>
              <w:textAlignment w:val="baseline"/>
              <w:rPr>
                <w:rFonts w:ascii="Arial" w:eastAsia="Times New Roman" w:hAnsi="Arial" w:cs="Arial"/>
                <w:sz w:val="20"/>
                <w:szCs w:val="20"/>
                <w:lang w:eastAsia="it-IT"/>
              </w:rPr>
            </w:pPr>
            <w:r w:rsidRPr="00286A62">
              <w:rPr>
                <w:rFonts w:ascii="Arial" w:hAnsi="Arial" w:cs="Arial"/>
                <w:b/>
                <w:iCs/>
              </w:rPr>
              <w:t>Domande</w:t>
            </w:r>
          </w:p>
        </w:tc>
        <w:tc>
          <w:tcPr>
            <w:tcW w:w="3338" w:type="dxa"/>
            <w:tcBorders>
              <w:top w:val="single" w:sz="6" w:space="0" w:color="auto"/>
              <w:left w:val="nil"/>
              <w:bottom w:val="single" w:sz="4" w:space="0" w:color="auto"/>
              <w:right w:val="single" w:sz="6" w:space="0" w:color="auto"/>
            </w:tcBorders>
            <w:shd w:val="clear" w:color="auto" w:fill="D9D9D9"/>
            <w:vAlign w:val="center"/>
            <w:hideMark/>
          </w:tcPr>
          <w:p w14:paraId="32024C43" w14:textId="2D33C95B" w:rsidR="00072D23" w:rsidRPr="00286A62" w:rsidRDefault="00242A6E" w:rsidP="00072D23">
            <w:pPr>
              <w:spacing w:after="0" w:line="240" w:lineRule="auto"/>
              <w:jc w:val="both"/>
              <w:textAlignment w:val="baseline"/>
              <w:rPr>
                <w:rFonts w:ascii="Arial" w:eastAsia="Times New Roman" w:hAnsi="Arial" w:cs="Arial"/>
                <w:sz w:val="20"/>
                <w:szCs w:val="20"/>
                <w:lang w:eastAsia="it-IT"/>
              </w:rPr>
            </w:pPr>
            <w:r>
              <w:rPr>
                <w:rFonts w:ascii="Arial" w:hAnsi="Arial" w:cs="Arial"/>
                <w:b/>
                <w:iCs/>
              </w:rPr>
              <w:t>R</w:t>
            </w:r>
            <w:r w:rsidR="00072D23">
              <w:rPr>
                <w:rFonts w:ascii="Arial" w:hAnsi="Arial" w:cs="Arial"/>
                <w:b/>
                <w:iCs/>
              </w:rPr>
              <w:t>isposta</w:t>
            </w:r>
          </w:p>
        </w:tc>
        <w:tc>
          <w:tcPr>
            <w:tcW w:w="3996" w:type="dxa"/>
            <w:tcBorders>
              <w:top w:val="single" w:sz="6" w:space="0" w:color="auto"/>
              <w:left w:val="nil"/>
              <w:bottom w:val="single" w:sz="4" w:space="0" w:color="auto"/>
              <w:right w:val="single" w:sz="6" w:space="0" w:color="auto"/>
            </w:tcBorders>
            <w:shd w:val="clear" w:color="auto" w:fill="D9D9D9"/>
            <w:vAlign w:val="center"/>
            <w:hideMark/>
          </w:tcPr>
          <w:p w14:paraId="1D34679B" w14:textId="38E01FEC" w:rsidR="00072D23" w:rsidRPr="00286A62" w:rsidRDefault="00072D23" w:rsidP="00072D23">
            <w:pPr>
              <w:spacing w:after="0" w:line="240" w:lineRule="auto"/>
              <w:jc w:val="center"/>
              <w:textAlignment w:val="baseline"/>
              <w:rPr>
                <w:rFonts w:ascii="Arial" w:eastAsia="Times New Roman" w:hAnsi="Arial" w:cs="Arial"/>
                <w:sz w:val="20"/>
                <w:szCs w:val="20"/>
                <w:lang w:eastAsia="it-IT"/>
              </w:rPr>
            </w:pPr>
            <w:r>
              <w:rPr>
                <w:rFonts w:ascii="Arial" w:eastAsia="Times New Roman" w:hAnsi="Arial" w:cs="Arial"/>
                <w:b/>
                <w:bCs/>
                <w:lang w:eastAsia="it-IT"/>
              </w:rPr>
              <w:t>Descrizione</w:t>
            </w:r>
          </w:p>
        </w:tc>
      </w:tr>
      <w:tr w:rsidR="00E76FDC" w:rsidRPr="002F13F6" w14:paraId="0D7C195C" w14:textId="77777777" w:rsidTr="00FA503C">
        <w:trPr>
          <w:trHeight w:val="1636"/>
          <w:jc w:val="center"/>
        </w:trPr>
        <w:tc>
          <w:tcPr>
            <w:tcW w:w="3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7FA66" w14:textId="120640B7" w:rsidR="00E76FDC" w:rsidRPr="00E76FDC" w:rsidRDefault="00E76FDC" w:rsidP="003121E6">
            <w:pPr>
              <w:spacing w:before="120" w:after="60" w:line="240" w:lineRule="auto"/>
              <w:ind w:right="187"/>
              <w:jc w:val="both"/>
              <w:rPr>
                <w:rFonts w:ascii="Arial" w:hAnsi="Arial" w:cs="Arial"/>
                <w:iCs/>
              </w:rPr>
            </w:pPr>
            <w:permStart w:id="1365119515" w:edGrp="everyone" w:colFirst="2" w:colLast="2"/>
            <w:permStart w:id="1705532351" w:edGrp="everyone" w:colFirst="3" w:colLast="3"/>
            <w:r w:rsidRPr="00E76FDC">
              <w:rPr>
                <w:rFonts w:ascii="Arial" w:eastAsia="Times New Roman" w:hAnsi="Arial" w:cs="Arial"/>
                <w:lang w:eastAsia="it-IT"/>
              </w:rPr>
              <w:t xml:space="preserve">7.4 </w:t>
            </w:r>
            <w:r w:rsidRPr="00E76FDC">
              <w:rPr>
                <w:rFonts w:ascii="Arial" w:hAnsi="Arial" w:cs="Arial"/>
                <w:iCs/>
              </w:rPr>
              <w:t>L'organizzazione deve assicurare che non ci sia discriminazione in materia di impiego e di professione.</w:t>
            </w:r>
          </w:p>
          <w:p w14:paraId="1D3BFF09" w14:textId="77777777" w:rsidR="00E76FDC" w:rsidRPr="001C31D2" w:rsidRDefault="00E76FDC" w:rsidP="00C42571">
            <w:pPr>
              <w:pStyle w:val="ListParagraph"/>
              <w:numPr>
                <w:ilvl w:val="2"/>
                <w:numId w:val="21"/>
              </w:numPr>
              <w:spacing w:before="120" w:after="60" w:line="240" w:lineRule="auto"/>
              <w:ind w:right="187"/>
              <w:contextualSpacing w:val="0"/>
              <w:jc w:val="both"/>
              <w:rPr>
                <w:rFonts w:ascii="Arial" w:hAnsi="Arial" w:cs="Arial"/>
                <w:iCs/>
              </w:rPr>
            </w:pPr>
            <w:r w:rsidRPr="001C31D2">
              <w:rPr>
                <w:rFonts w:ascii="Arial" w:hAnsi="Arial" w:cs="Arial"/>
                <w:iCs/>
              </w:rPr>
              <w:t xml:space="preserve"> Le pratiche di impiego e di professione non sono discriminatorie.</w:t>
            </w:r>
          </w:p>
          <w:p w14:paraId="6D9D182B" w14:textId="21B3BEF5" w:rsidR="00E76FDC" w:rsidRPr="00E76FDC" w:rsidRDefault="00E76FDC" w:rsidP="00E76FDC">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p w14:paraId="3EB515C7" w14:textId="77777777" w:rsidR="00E76FDC" w:rsidRPr="00E76FDC" w:rsidRDefault="00E76FDC" w:rsidP="00E76FDC">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441139F3" w14:textId="4D3CB9A4" w:rsidR="00E76FDC" w:rsidRPr="00E76FDC" w:rsidRDefault="00E76FDC" w:rsidP="0010583F">
            <w:pPr>
              <w:spacing w:after="0" w:line="240" w:lineRule="auto"/>
              <w:ind w:right="136"/>
              <w:jc w:val="both"/>
              <w:textAlignment w:val="baseline"/>
              <w:rPr>
                <w:rFonts w:ascii="Arial" w:eastAsia="Times New Roman" w:hAnsi="Arial" w:cs="Arial"/>
                <w:sz w:val="20"/>
                <w:szCs w:val="20"/>
                <w:lang w:eastAsia="it-IT"/>
              </w:rPr>
            </w:pPr>
            <w:r w:rsidRPr="001C31D2">
              <w:rPr>
                <w:rFonts w:ascii="Arial" w:hAnsi="Arial" w:cs="Arial"/>
                <w:bCs/>
                <w:iCs/>
              </w:rPr>
              <w:t xml:space="preserve">a) La vostra organizzazione è conforme alla clausola 7.4? </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5C8F222D"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81356234"/>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3E90421" w14:textId="7A1EF781" w:rsidR="00E76FDC"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328682903"/>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hideMark/>
          </w:tcPr>
          <w:p w14:paraId="7D50528E" w14:textId="77777777" w:rsidR="00E76FDC" w:rsidRPr="002F13F6" w:rsidRDefault="00E76FDC" w:rsidP="00E76FDC">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t> </w:t>
            </w:r>
          </w:p>
        </w:tc>
      </w:tr>
      <w:tr w:rsidR="009216E5" w:rsidRPr="00E76FDC" w14:paraId="4479FE7F" w14:textId="77777777" w:rsidTr="00FA503C">
        <w:trPr>
          <w:trHeight w:val="1020"/>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596FE" w14:textId="77777777" w:rsidR="009216E5" w:rsidRPr="002F13F6" w:rsidRDefault="009216E5" w:rsidP="009216E5">
            <w:pPr>
              <w:spacing w:after="0" w:line="240" w:lineRule="auto"/>
              <w:rPr>
                <w:rFonts w:ascii="Arial" w:eastAsia="Times New Roman" w:hAnsi="Arial" w:cs="Arial"/>
                <w:sz w:val="20"/>
                <w:szCs w:val="20"/>
                <w:lang w:eastAsia="it-IT"/>
              </w:rPr>
            </w:pPr>
            <w:permStart w:id="2076060510" w:edGrp="everyone" w:colFirst="2" w:colLast="2"/>
            <w:permStart w:id="609450339" w:edGrp="everyone" w:colFirst="3" w:colLast="3"/>
            <w:permEnd w:id="1365119515"/>
            <w:permEnd w:id="1705532351"/>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3EDE6D6F" w14:textId="4B4B9DF8" w:rsidR="009216E5" w:rsidRPr="00E76FDC" w:rsidRDefault="009216E5" w:rsidP="009216E5">
            <w:pPr>
              <w:spacing w:after="0" w:line="240" w:lineRule="auto"/>
              <w:ind w:right="136"/>
              <w:jc w:val="both"/>
              <w:textAlignment w:val="baseline"/>
              <w:rPr>
                <w:rFonts w:ascii="Arial" w:eastAsia="Times New Roman" w:hAnsi="Arial" w:cs="Arial"/>
                <w:sz w:val="20"/>
                <w:szCs w:val="20"/>
                <w:lang w:eastAsia="it-IT"/>
              </w:rPr>
            </w:pPr>
            <w:r>
              <w:rPr>
                <w:rFonts w:ascii="Arial" w:eastAsia="Times New Roman" w:hAnsi="Arial" w:cs="Arial"/>
                <w:lang w:eastAsia="it-IT"/>
              </w:rPr>
              <w:t>b) Avete una dichiarazione politica resa pubblica che faccia riferimento alla clausola 7.4?</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79F1D144"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86998081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7619092C" w14:textId="4CF613CA" w:rsidR="009216E5"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740944820"/>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hideMark/>
          </w:tcPr>
          <w:p w14:paraId="3981D29F"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r>
      <w:tr w:rsidR="002311F8" w:rsidRPr="00E76FDC" w14:paraId="5BDCB5C1" w14:textId="77777777" w:rsidTr="00FA503C">
        <w:trPr>
          <w:trHeight w:val="1629"/>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65BE2" w14:textId="77777777" w:rsidR="002311F8" w:rsidRPr="00E76FDC" w:rsidRDefault="002311F8" w:rsidP="009216E5">
            <w:pPr>
              <w:spacing w:after="0" w:line="240" w:lineRule="auto"/>
              <w:rPr>
                <w:rFonts w:ascii="Arial" w:eastAsia="Times New Roman" w:hAnsi="Arial" w:cs="Arial"/>
                <w:sz w:val="20"/>
                <w:szCs w:val="20"/>
                <w:lang w:eastAsia="it-IT"/>
              </w:rPr>
            </w:pPr>
            <w:permStart w:id="1043218097" w:edGrp="everyone" w:colFirst="2" w:colLast="2"/>
            <w:permStart w:id="1203051596" w:edGrp="everyone" w:colFirst="3" w:colLast="3"/>
            <w:permEnd w:id="2076060510"/>
            <w:permEnd w:id="609450339"/>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5725D030" w14:textId="42914252" w:rsidR="002311F8" w:rsidRPr="009216E5" w:rsidRDefault="002311F8" w:rsidP="002311F8">
            <w:pPr>
              <w:spacing w:after="240" w:line="240" w:lineRule="auto"/>
              <w:jc w:val="both"/>
              <w:rPr>
                <w:rFonts w:ascii="Arial" w:eastAsia="Times New Roman" w:hAnsi="Arial" w:cs="Arial"/>
                <w:lang w:eastAsia="it-IT"/>
              </w:rPr>
            </w:pPr>
            <w:r w:rsidRPr="009216E5">
              <w:rPr>
                <w:rFonts w:ascii="Arial" w:eastAsia="Times New Roman" w:hAnsi="Arial" w:cs="Arial"/>
                <w:lang w:eastAsia="it-IT"/>
              </w:rPr>
              <w:t xml:space="preserve">c) Avete adottato delle misure per assicurarvi che </w:t>
            </w:r>
            <w:r>
              <w:rPr>
                <w:rFonts w:ascii="Arial" w:eastAsia="Times New Roman" w:hAnsi="Arial" w:cs="Arial"/>
                <w:lang w:eastAsia="it-IT"/>
              </w:rPr>
              <w:t xml:space="preserve">le pratiche di assunzione </w:t>
            </w:r>
            <w:r w:rsidRPr="009216E5">
              <w:rPr>
                <w:rFonts w:ascii="Arial" w:eastAsia="Times New Roman" w:hAnsi="Arial" w:cs="Arial"/>
                <w:lang w:eastAsia="it-IT"/>
              </w:rPr>
              <w:t>non siano discriminatorie?</w:t>
            </w:r>
          </w:p>
          <w:p w14:paraId="485FD879" w14:textId="77777777" w:rsidR="002311F8" w:rsidRPr="009216E5" w:rsidRDefault="002311F8" w:rsidP="009216E5">
            <w:pPr>
              <w:spacing w:after="240" w:line="240" w:lineRule="auto"/>
              <w:jc w:val="both"/>
              <w:rPr>
                <w:rFonts w:ascii="Arial" w:eastAsia="Times New Roman" w:hAnsi="Arial" w:cs="Arial"/>
                <w:lang w:eastAsia="it-IT"/>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14:paraId="29BF1F20"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345900196"/>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20007EF6" w14:textId="2419E8B1" w:rsidR="002311F8"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62162077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4E137783" w14:textId="77777777" w:rsidR="002311F8" w:rsidRPr="00E76FDC" w:rsidRDefault="002311F8" w:rsidP="009216E5">
            <w:pPr>
              <w:spacing w:after="0" w:line="240" w:lineRule="auto"/>
              <w:jc w:val="both"/>
              <w:textAlignment w:val="baseline"/>
              <w:rPr>
                <w:rFonts w:ascii="Arial" w:eastAsia="Times New Roman" w:hAnsi="Arial" w:cs="Arial"/>
                <w:sz w:val="20"/>
                <w:szCs w:val="20"/>
                <w:lang w:eastAsia="it-IT"/>
              </w:rPr>
            </w:pPr>
          </w:p>
        </w:tc>
      </w:tr>
      <w:tr w:rsidR="009216E5" w:rsidRPr="00E76FDC" w14:paraId="3D87520B" w14:textId="77777777" w:rsidTr="00FA503C">
        <w:trPr>
          <w:trHeight w:val="1629"/>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514B9" w14:textId="77777777" w:rsidR="009216E5" w:rsidRPr="00E76FDC" w:rsidRDefault="009216E5" w:rsidP="009216E5">
            <w:pPr>
              <w:spacing w:after="0" w:line="240" w:lineRule="auto"/>
              <w:rPr>
                <w:rFonts w:ascii="Arial" w:eastAsia="Times New Roman" w:hAnsi="Arial" w:cs="Arial"/>
                <w:sz w:val="20"/>
                <w:szCs w:val="20"/>
                <w:lang w:eastAsia="it-IT"/>
              </w:rPr>
            </w:pPr>
            <w:permStart w:id="1162292648" w:edGrp="everyone" w:colFirst="2" w:colLast="2"/>
            <w:permStart w:id="1188920113" w:edGrp="everyone" w:colFirst="3" w:colLast="3"/>
            <w:permEnd w:id="1043218097"/>
            <w:permEnd w:id="1203051596"/>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31AA2EA1" w14:textId="73F476AD" w:rsidR="009216E5" w:rsidRPr="002311F8" w:rsidRDefault="002311F8" w:rsidP="009216E5">
            <w:pPr>
              <w:spacing w:after="240" w:line="240" w:lineRule="auto"/>
              <w:jc w:val="both"/>
              <w:rPr>
                <w:rFonts w:ascii="Arial" w:eastAsia="Times New Roman" w:hAnsi="Arial" w:cs="Arial"/>
                <w:lang w:eastAsia="it-IT"/>
              </w:rPr>
            </w:pPr>
            <w:r>
              <w:rPr>
                <w:rFonts w:ascii="Arial" w:eastAsia="Times New Roman" w:hAnsi="Arial" w:cs="Arial"/>
                <w:lang w:eastAsia="it-IT"/>
              </w:rPr>
              <w:t>d</w:t>
            </w:r>
            <w:r w:rsidR="009216E5" w:rsidRPr="002311F8">
              <w:rPr>
                <w:rFonts w:ascii="Arial" w:eastAsia="Times New Roman" w:hAnsi="Arial" w:cs="Arial"/>
                <w:lang w:eastAsia="it-IT"/>
              </w:rPr>
              <w:t xml:space="preserve">) Avete adottato delle misure per assicurarvi che </w:t>
            </w:r>
            <w:r w:rsidRPr="002311F8">
              <w:rPr>
                <w:rFonts w:ascii="Arial" w:eastAsia="Times New Roman" w:hAnsi="Arial" w:cs="Arial"/>
                <w:lang w:eastAsia="it-IT"/>
              </w:rPr>
              <w:t xml:space="preserve">le </w:t>
            </w:r>
            <w:r w:rsidR="009216E5" w:rsidRPr="002311F8">
              <w:rPr>
                <w:rFonts w:ascii="Arial" w:eastAsia="Times New Roman" w:hAnsi="Arial" w:cs="Arial"/>
                <w:lang w:eastAsia="it-IT"/>
              </w:rPr>
              <w:t>condizioni di lavoro non siano discriminatorie?</w:t>
            </w:r>
          </w:p>
          <w:p w14:paraId="0498B4BC" w14:textId="68CBA65C" w:rsidR="009216E5" w:rsidRPr="002311F8" w:rsidRDefault="009216E5" w:rsidP="009216E5">
            <w:pPr>
              <w:spacing w:after="0" w:line="240" w:lineRule="auto"/>
              <w:ind w:right="136"/>
              <w:jc w:val="both"/>
              <w:textAlignment w:val="baseline"/>
              <w:rPr>
                <w:rFonts w:ascii="Arial" w:eastAsia="Times New Roman" w:hAnsi="Arial" w:cs="Arial"/>
                <w:sz w:val="20"/>
                <w:szCs w:val="20"/>
                <w:lang w:eastAsia="it-IT"/>
              </w:rPr>
            </w:pP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4A4CBAB5"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160839029"/>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715A3443" w14:textId="7CA38A17" w:rsidR="009216E5"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411746887"/>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hideMark/>
          </w:tcPr>
          <w:p w14:paraId="2C93CF60"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r>
      <w:tr w:rsidR="009216E5" w:rsidRPr="002F13F6" w14:paraId="2A495660" w14:textId="77777777" w:rsidTr="00FA503C">
        <w:trPr>
          <w:trHeight w:val="1095"/>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63445E" w14:textId="77777777" w:rsidR="009216E5" w:rsidRPr="00E76FDC" w:rsidRDefault="009216E5" w:rsidP="009216E5">
            <w:pPr>
              <w:spacing w:after="0" w:line="240" w:lineRule="auto"/>
              <w:rPr>
                <w:rFonts w:ascii="Arial" w:eastAsia="Times New Roman" w:hAnsi="Arial" w:cs="Arial"/>
                <w:sz w:val="20"/>
                <w:szCs w:val="20"/>
                <w:lang w:eastAsia="it-IT"/>
              </w:rPr>
            </w:pPr>
            <w:permStart w:id="1951813803" w:edGrp="everyone" w:colFirst="2" w:colLast="2"/>
            <w:permStart w:id="973555921" w:edGrp="everyone" w:colFirst="3" w:colLast="3"/>
            <w:permEnd w:id="1162292648"/>
            <w:permEnd w:id="1188920113"/>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7A4291DA" w14:textId="4DE2D551" w:rsidR="009216E5" w:rsidRPr="00E76FDC" w:rsidRDefault="002311F8" w:rsidP="009216E5">
            <w:pPr>
              <w:spacing w:after="0" w:line="240" w:lineRule="auto"/>
              <w:ind w:right="136"/>
              <w:jc w:val="both"/>
              <w:textAlignment w:val="baseline"/>
              <w:rPr>
                <w:rFonts w:ascii="Arial" w:eastAsia="Times New Roman" w:hAnsi="Arial" w:cs="Arial"/>
                <w:sz w:val="20"/>
                <w:szCs w:val="20"/>
                <w:lang w:eastAsia="it-IT"/>
              </w:rPr>
            </w:pPr>
            <w:r>
              <w:rPr>
                <w:rFonts w:ascii="Arial" w:hAnsi="Arial" w:cs="Arial"/>
                <w:bCs/>
                <w:iCs/>
              </w:rPr>
              <w:t>e</w:t>
            </w:r>
            <w:r w:rsidR="009216E5" w:rsidRPr="001C31D2">
              <w:rPr>
                <w:rFonts w:ascii="Arial" w:hAnsi="Arial" w:cs="Arial"/>
                <w:bCs/>
                <w:iCs/>
              </w:rPr>
              <w:t>) Identificare tutti i documenti o altre tipologie di registrazioni (compresa la loro ubicazione) a cui ci si riferisce per verificare la conformità con la clausola 7.4.</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3A72BDB9" w14:textId="7767199B" w:rsidR="009216E5" w:rsidRPr="00242A6E"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871117506"/>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sidRPr="00242A6E">
              <w:rPr>
                <w:rFonts w:ascii="Arial" w:eastAsia="Times New Roman" w:hAnsi="Arial" w:cs="Arial"/>
                <w:color w:val="767171" w:themeColor="background2" w:themeShade="80"/>
                <w:sz w:val="20"/>
                <w:szCs w:val="20"/>
                <w:lang w:eastAsia="it-IT"/>
              </w:rPr>
              <w:t xml:space="preserve"> </w:t>
            </w:r>
            <w:r w:rsidR="009216E5" w:rsidRPr="00242A6E">
              <w:rPr>
                <w:rFonts w:ascii="Arial" w:eastAsia="Times New Roman" w:hAnsi="Arial" w:cs="Arial"/>
                <w:color w:val="767171" w:themeColor="background2" w:themeShade="80"/>
                <w:sz w:val="20"/>
                <w:szCs w:val="20"/>
                <w:lang w:eastAsia="it-IT"/>
              </w:rPr>
              <w:t xml:space="preserve">Politica sulle pari opportunità: </w:t>
            </w:r>
          </w:p>
          <w:p w14:paraId="5EE52916" w14:textId="55EDA70D"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999580709"/>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Lettere di offerta di lavoro/contratti lavoro individuali/contratti di lavoro collettivi (CCNL);</w:t>
            </w:r>
          </w:p>
          <w:p w14:paraId="18662AC1" w14:textId="494E4685"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812487397"/>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 xml:space="preserve">Registri degli stipendi e delle retribuzioni; </w:t>
            </w:r>
          </w:p>
          <w:p w14:paraId="2282E7F6" w14:textId="5AF435DB"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373467406"/>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 xml:space="preserve">Rapporto Ispettorato Nazionale del Lavoro; </w:t>
            </w:r>
          </w:p>
          <w:p w14:paraId="1309848A" w14:textId="65C2EEB8"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350333817"/>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Annunci di lavoro;</w:t>
            </w:r>
          </w:p>
          <w:p w14:paraId="6F2E5023" w14:textId="27243641"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390852928"/>
                <w14:checkbox>
                  <w14:checked w14:val="0"/>
                  <w14:checkedState w14:val="2612" w14:font="MS Gothic"/>
                  <w14:uncheckedState w14:val="2610" w14:font="MS Gothic"/>
                </w14:checkbox>
              </w:sdt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 xml:space="preserve">Registri delle domande di lavoro; </w:t>
            </w:r>
          </w:p>
          <w:p w14:paraId="5EC53CC8" w14:textId="33421D54"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958839963"/>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Procedure e registri riguardo a reclami e lamentele;</w:t>
            </w:r>
          </w:p>
          <w:p w14:paraId="4FB9BE6A" w14:textId="48A6C062"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502285337"/>
                <w14:checkbox>
                  <w14:checked w14:val="0"/>
                  <w14:checkedState w14:val="2612" w14:font="MS Gothic"/>
                  <w14:uncheckedState w14:val="2610" w14:font="MS Gothic"/>
                </w14:checkbox>
              </w:sdtPr>
              <w:sdtContent>
                <w:r w:rsidR="00B16EA0">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Metodi di valutazione del lavoro e schede di valutazione del rendimento;</w:t>
            </w:r>
          </w:p>
          <w:p w14:paraId="23CAC8B8" w14:textId="2327E875"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533692452"/>
                <w14:checkbox>
                  <w14:checked w14:val="0"/>
                  <w14:checkedState w14:val="2612" w14:font="MS Gothic"/>
                  <w14:uncheckedState w14:val="2610" w14:font="MS Gothic"/>
                </w14:checkbox>
              </w:sdtPr>
              <w:sdtContent>
                <w:r w:rsidR="00B16EA0">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Programmi di azione positiva o di discriminazione positiva;</w:t>
            </w:r>
          </w:p>
          <w:p w14:paraId="3582F703" w14:textId="68DA0593" w:rsidR="009216E5" w:rsidRPr="007665BA"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817292532"/>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Rapporto demografico/genere/cittadinanza dell'occupazione sulle diverse tipologie di lavoro;</w:t>
            </w:r>
          </w:p>
          <w:p w14:paraId="7C4B0275" w14:textId="19919904" w:rsidR="009216E5" w:rsidRPr="00242A6E"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463625544"/>
                <w14:checkbox>
                  <w14:checked w14:val="0"/>
                  <w14:checkedState w14:val="2612" w14:font="MS Gothic"/>
                  <w14:uncheckedState w14:val="2610" w14:font="MS Gothic"/>
                </w14:checkbox>
              </w:sdtPr>
              <w:sdtContent>
                <w:r w:rsidR="00B16EA0">
                  <w:rPr>
                    <w:rFonts w:ascii="MS Gothic" w:eastAsia="MS Gothic" w:hAnsi="MS Gothic" w:cs="Arial" w:hint="eastAsia"/>
                    <w:color w:val="767171" w:themeColor="background2" w:themeShade="80"/>
                    <w:sz w:val="20"/>
                    <w:szCs w:val="20"/>
                    <w:lang w:eastAsia="it-IT"/>
                  </w:rPr>
                  <w:t>☐</w:t>
                </w:r>
              </w:sdtContent>
            </w:sdt>
            <w:r w:rsidR="00242A6E" w:rsidRPr="00242A6E">
              <w:rPr>
                <w:rFonts w:ascii="Arial" w:eastAsia="Times New Roman" w:hAnsi="Arial" w:cs="Arial"/>
                <w:color w:val="767171" w:themeColor="background2" w:themeShade="80"/>
                <w:sz w:val="20"/>
                <w:szCs w:val="20"/>
                <w:lang w:eastAsia="it-IT"/>
              </w:rPr>
              <w:t xml:space="preserve"> </w:t>
            </w:r>
            <w:r w:rsidR="009216E5" w:rsidRPr="00242A6E">
              <w:rPr>
                <w:rFonts w:ascii="Arial" w:eastAsia="Times New Roman" w:hAnsi="Arial" w:cs="Arial"/>
                <w:color w:val="767171" w:themeColor="background2" w:themeShade="80"/>
                <w:sz w:val="20"/>
                <w:szCs w:val="20"/>
                <w:lang w:eastAsia="it-IT"/>
              </w:rPr>
              <w:t>Rapporti sulla discriminazione;</w:t>
            </w:r>
          </w:p>
          <w:p w14:paraId="4EF8EB91" w14:textId="29207986" w:rsidR="009216E5" w:rsidRPr="00242A6E"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2093584128"/>
                <w14:checkbox>
                  <w14:checked w14:val="0"/>
                  <w14:checkedState w14:val="2612" w14:font="MS Gothic"/>
                  <w14:uncheckedState w14:val="2610" w14:font="MS Gothic"/>
                </w14:checkbox>
              </w:sdtPr>
              <w:sdtContent>
                <w:r w:rsidR="00C46325" w:rsidRP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242A6E">
              <w:rPr>
                <w:rFonts w:ascii="Arial" w:eastAsia="Times New Roman" w:hAnsi="Arial" w:cs="Arial"/>
                <w:color w:val="767171" w:themeColor="background2" w:themeShade="80"/>
                <w:sz w:val="20"/>
                <w:szCs w:val="20"/>
                <w:lang w:eastAsia="it-IT"/>
              </w:rPr>
              <w:t>Politica di responsabilità sociale.</w:t>
            </w:r>
            <w:r w:rsidR="009216E5" w:rsidRPr="007665BA">
              <w:rPr>
                <w:rFonts w:ascii="Arial" w:eastAsia="Times New Roman" w:hAnsi="Arial" w:cs="Arial"/>
                <w:color w:val="767171" w:themeColor="background2" w:themeShade="80"/>
                <w:sz w:val="20"/>
                <w:szCs w:val="20"/>
                <w:lang w:eastAsia="it-IT"/>
              </w:rPr>
              <w:t> </w:t>
            </w:r>
          </w:p>
          <w:p w14:paraId="05BC661D" w14:textId="776C4210" w:rsidR="003670D7" w:rsidRPr="00242A6E" w:rsidRDefault="0000000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hint="eastAsia"/>
                  <w:color w:val="767171" w:themeColor="background2" w:themeShade="80"/>
                  <w:sz w:val="20"/>
                  <w:szCs w:val="20"/>
                  <w:lang w:eastAsia="it-IT"/>
                </w:rPr>
                <w:id w:val="79335809"/>
                <w14:checkbox>
                  <w14:checked w14:val="0"/>
                  <w14:checkedState w14:val="2612" w14:font="MS Gothic"/>
                  <w14:uncheckedState w14:val="2610" w14:font="MS Gothic"/>
                </w14:checkbox>
              </w:sdtPr>
              <w:sdtContent>
                <w:r w:rsidR="00B16EA0">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ED036A" w:rsidRPr="00ED036A">
              <w:rPr>
                <w:rFonts w:ascii="Arial" w:eastAsia="Times New Roman" w:hAnsi="Arial" w:cs="Arial"/>
                <w:color w:val="767171" w:themeColor="background2" w:themeShade="80"/>
                <w:sz w:val="20"/>
                <w:szCs w:val="20"/>
                <w:lang w:eastAsia="it-IT"/>
              </w:rPr>
              <w:t>Altro…</w:t>
            </w:r>
          </w:p>
        </w:tc>
        <w:tc>
          <w:tcPr>
            <w:tcW w:w="3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61A3D" w14:textId="77777777" w:rsidR="009216E5" w:rsidRPr="002F13F6" w:rsidRDefault="009216E5" w:rsidP="00D42309">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lastRenderedPageBreak/>
              <w:t> </w:t>
            </w:r>
          </w:p>
        </w:tc>
      </w:tr>
      <w:tr w:rsidR="009216E5" w:rsidRPr="00E76FDC" w14:paraId="590102D1" w14:textId="77777777" w:rsidTr="00FA503C">
        <w:trPr>
          <w:trHeight w:val="1095"/>
          <w:jc w:val="center"/>
        </w:trPr>
        <w:tc>
          <w:tcPr>
            <w:tcW w:w="3295"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5A836DE6" w14:textId="77777777" w:rsidR="009216E5" w:rsidRPr="002F13F6" w:rsidRDefault="009216E5" w:rsidP="009216E5">
            <w:pPr>
              <w:spacing w:after="0" w:line="240" w:lineRule="auto"/>
              <w:rPr>
                <w:rFonts w:ascii="Arial" w:eastAsia="Times New Roman" w:hAnsi="Arial" w:cs="Arial"/>
                <w:sz w:val="20"/>
                <w:szCs w:val="20"/>
                <w:lang w:eastAsia="it-IT"/>
              </w:rPr>
            </w:pPr>
            <w:permStart w:id="898587975" w:edGrp="everyone" w:colFirst="2" w:colLast="2"/>
            <w:permStart w:id="680483786" w:edGrp="everyone" w:colFirst="3" w:colLast="3"/>
            <w:permEnd w:id="1951813803"/>
            <w:permEnd w:id="973555921"/>
          </w:p>
        </w:tc>
        <w:tc>
          <w:tcPr>
            <w:tcW w:w="3333" w:type="dxa"/>
            <w:tcBorders>
              <w:top w:val="single" w:sz="4" w:space="0" w:color="auto"/>
              <w:left w:val="nil"/>
              <w:bottom w:val="single" w:sz="6" w:space="0" w:color="auto"/>
              <w:right w:val="single" w:sz="6" w:space="0" w:color="auto"/>
            </w:tcBorders>
            <w:shd w:val="clear" w:color="auto" w:fill="auto"/>
            <w:hideMark/>
          </w:tcPr>
          <w:p w14:paraId="7F1C0643" w14:textId="320A88C4" w:rsidR="009216E5" w:rsidRPr="00E76FDC" w:rsidRDefault="002311F8" w:rsidP="009216E5">
            <w:pPr>
              <w:spacing w:after="0" w:line="240" w:lineRule="auto"/>
              <w:ind w:right="136"/>
              <w:jc w:val="both"/>
              <w:textAlignment w:val="baseline"/>
              <w:rPr>
                <w:rFonts w:ascii="Arial" w:eastAsia="Times New Roman" w:hAnsi="Arial" w:cs="Arial"/>
                <w:sz w:val="20"/>
                <w:szCs w:val="20"/>
                <w:lang w:eastAsia="it-IT"/>
              </w:rPr>
            </w:pPr>
            <w:r>
              <w:rPr>
                <w:rFonts w:ascii="Arial" w:hAnsi="Arial" w:cs="Arial"/>
                <w:bCs/>
                <w:iCs/>
              </w:rPr>
              <w:t>f</w:t>
            </w:r>
            <w:r w:rsidR="009216E5" w:rsidRPr="001C31D2">
              <w:rPr>
                <w:rFonts w:ascii="Arial" w:hAnsi="Arial" w:cs="Arial"/>
                <w:bCs/>
                <w:iCs/>
              </w:rPr>
              <w:t>) Identificate qualsiasi obbligo legale che ritenete possa influire sulla vostra capacità di rispettare la clausola 7.4. Si prega di descrivere tali obblighi e di indicare in che modo incidono sulla vostra capacità di rispettare la clausola 7.4.</w:t>
            </w:r>
          </w:p>
        </w:tc>
        <w:tc>
          <w:tcPr>
            <w:tcW w:w="3338" w:type="dxa"/>
            <w:tcBorders>
              <w:top w:val="single" w:sz="4" w:space="0" w:color="auto"/>
              <w:left w:val="nil"/>
              <w:bottom w:val="single" w:sz="6" w:space="0" w:color="auto"/>
              <w:right w:val="single" w:sz="6" w:space="0" w:color="auto"/>
            </w:tcBorders>
            <w:shd w:val="clear" w:color="auto" w:fill="auto"/>
            <w:hideMark/>
          </w:tcPr>
          <w:p w14:paraId="71294640"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c>
          <w:tcPr>
            <w:tcW w:w="3996" w:type="dxa"/>
            <w:tcBorders>
              <w:top w:val="single" w:sz="4" w:space="0" w:color="auto"/>
              <w:left w:val="nil"/>
              <w:bottom w:val="single" w:sz="6" w:space="0" w:color="auto"/>
              <w:right w:val="single" w:sz="6" w:space="0" w:color="auto"/>
            </w:tcBorders>
            <w:shd w:val="clear" w:color="auto" w:fill="auto"/>
            <w:hideMark/>
          </w:tcPr>
          <w:p w14:paraId="577906A6"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r>
    </w:tbl>
    <w:permEnd w:id="898587975"/>
    <w:permEnd w:id="680483786"/>
    <w:p w14:paraId="0EDC5F4E" w14:textId="78EF0BA0" w:rsidR="003121E6" w:rsidRPr="00415018" w:rsidRDefault="002F4BF0" w:rsidP="002F4BF0">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p w14:paraId="2E1B45D1" w14:textId="7968172E" w:rsidR="002F4BF0" w:rsidRPr="000E31C9" w:rsidRDefault="000E31C9"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r>
        <w:rPr>
          <w:rFonts w:ascii="Arial" w:eastAsia="Times New Roman" w:hAnsi="Arial" w:cs="Arial"/>
          <w:color w:val="666666"/>
          <w:sz w:val="20"/>
          <w:szCs w:val="20"/>
          <w:shd w:val="clear" w:color="auto" w:fill="FFFFFF"/>
          <w:lang w:eastAsia="it-IT"/>
        </w:rPr>
        <w:br w:type="page"/>
      </w:r>
      <w:r w:rsidR="002F4BF0" w:rsidRPr="002B1911">
        <w:rPr>
          <w:rFonts w:ascii="Arial" w:eastAsia="Times New Roman" w:hAnsi="Arial" w:cs="Arial"/>
          <w:sz w:val="20"/>
          <w:szCs w:val="20"/>
          <w:lang w:eastAsia="it-IT"/>
        </w:rPr>
        <w:lastRenderedPageBreak/>
        <w:t> </w:t>
      </w:r>
    </w:p>
    <w:tbl>
      <w:tblPr>
        <w:tblW w:w="13528"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3402"/>
        <w:gridCol w:w="3118"/>
        <w:gridCol w:w="3677"/>
      </w:tblGrid>
      <w:tr w:rsidR="00072D23" w:rsidRPr="002F13F6" w14:paraId="179CB15E" w14:textId="77777777" w:rsidTr="00FA503C">
        <w:trPr>
          <w:trHeight w:val="450"/>
        </w:trPr>
        <w:tc>
          <w:tcPr>
            <w:tcW w:w="3331"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6752278F" w14:textId="2DE54E80" w:rsidR="00072D23" w:rsidRPr="000E31C9" w:rsidRDefault="00072D23" w:rsidP="00072D23">
            <w:pPr>
              <w:spacing w:after="0" w:line="240" w:lineRule="auto"/>
              <w:textAlignment w:val="baseline"/>
              <w:rPr>
                <w:rFonts w:ascii="Arial" w:eastAsia="Times New Roman" w:hAnsi="Arial" w:cs="Arial"/>
                <w:b/>
                <w:bCs/>
                <w:sz w:val="20"/>
                <w:szCs w:val="20"/>
                <w:lang w:eastAsia="it-IT"/>
              </w:rPr>
            </w:pPr>
            <w:r>
              <w:rPr>
                <w:rFonts w:ascii="Arial" w:hAnsi="Arial" w:cs="Arial"/>
                <w:b/>
                <w:bCs/>
                <w:iCs/>
              </w:rPr>
              <w:t>L</w:t>
            </w:r>
            <w:r w:rsidRPr="000E31C9">
              <w:rPr>
                <w:rFonts w:ascii="Arial" w:hAnsi="Arial" w:cs="Arial"/>
                <w:b/>
                <w:bCs/>
                <w:iCs/>
              </w:rPr>
              <w:t>ibertà di associazione e il diritto effettivo alla contrattazione collettiva</w:t>
            </w:r>
            <w:r>
              <w:rPr>
                <w:rFonts w:ascii="Arial" w:hAnsi="Arial" w:cs="Arial"/>
                <w:b/>
                <w:bCs/>
                <w:iCs/>
              </w:rPr>
              <w:t xml:space="preserve"> (requisito)</w:t>
            </w:r>
          </w:p>
        </w:tc>
        <w:tc>
          <w:tcPr>
            <w:tcW w:w="3402" w:type="dxa"/>
            <w:tcBorders>
              <w:top w:val="single" w:sz="6" w:space="0" w:color="auto"/>
              <w:left w:val="nil"/>
              <w:bottom w:val="single" w:sz="4" w:space="0" w:color="auto"/>
              <w:right w:val="single" w:sz="6" w:space="0" w:color="auto"/>
            </w:tcBorders>
            <w:shd w:val="clear" w:color="auto" w:fill="D9D9D9"/>
            <w:vAlign w:val="center"/>
            <w:hideMark/>
          </w:tcPr>
          <w:p w14:paraId="55C48179" w14:textId="206190EA"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sidRPr="008A6265">
              <w:rPr>
                <w:rFonts w:ascii="Arial" w:hAnsi="Arial" w:cs="Arial"/>
                <w:b/>
                <w:iCs/>
              </w:rPr>
              <w:t>Domande</w:t>
            </w:r>
          </w:p>
        </w:tc>
        <w:tc>
          <w:tcPr>
            <w:tcW w:w="3118" w:type="dxa"/>
            <w:tcBorders>
              <w:top w:val="single" w:sz="6" w:space="0" w:color="auto"/>
              <w:left w:val="nil"/>
              <w:bottom w:val="single" w:sz="4" w:space="0" w:color="auto"/>
              <w:right w:val="single" w:sz="6" w:space="0" w:color="auto"/>
            </w:tcBorders>
            <w:shd w:val="clear" w:color="auto" w:fill="D9D9D9"/>
            <w:vAlign w:val="center"/>
            <w:hideMark/>
          </w:tcPr>
          <w:p w14:paraId="6EA7E7B4" w14:textId="7D77BA92" w:rsidR="00072D23" w:rsidRPr="002F13F6" w:rsidRDefault="00B16EA0" w:rsidP="00072D23">
            <w:pPr>
              <w:spacing w:after="0" w:line="240" w:lineRule="auto"/>
              <w:jc w:val="both"/>
              <w:textAlignment w:val="baseline"/>
              <w:rPr>
                <w:rFonts w:ascii="Arial" w:eastAsia="Times New Roman" w:hAnsi="Arial" w:cs="Arial"/>
                <w:sz w:val="20"/>
                <w:szCs w:val="20"/>
                <w:lang w:val="en-US" w:eastAsia="it-IT"/>
              </w:rPr>
            </w:pPr>
            <w:r>
              <w:rPr>
                <w:rFonts w:ascii="Arial" w:hAnsi="Arial" w:cs="Arial"/>
                <w:b/>
                <w:iCs/>
              </w:rPr>
              <w:t>R</w:t>
            </w:r>
            <w:r w:rsidR="00072D23">
              <w:rPr>
                <w:rFonts w:ascii="Arial" w:hAnsi="Arial" w:cs="Arial"/>
                <w:b/>
                <w:iCs/>
              </w:rPr>
              <w:t>isposta</w:t>
            </w:r>
          </w:p>
        </w:tc>
        <w:tc>
          <w:tcPr>
            <w:tcW w:w="3677" w:type="dxa"/>
            <w:tcBorders>
              <w:top w:val="single" w:sz="6" w:space="0" w:color="auto"/>
              <w:left w:val="nil"/>
              <w:bottom w:val="single" w:sz="4" w:space="0" w:color="auto"/>
              <w:right w:val="single" w:sz="6" w:space="0" w:color="auto"/>
            </w:tcBorders>
            <w:shd w:val="clear" w:color="auto" w:fill="D9D9D9"/>
            <w:vAlign w:val="center"/>
            <w:hideMark/>
          </w:tcPr>
          <w:p w14:paraId="3A70E20C" w14:textId="32D77394"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Pr>
                <w:rFonts w:ascii="Arial" w:eastAsia="Times New Roman" w:hAnsi="Arial" w:cs="Arial"/>
                <w:b/>
                <w:bCs/>
                <w:lang w:eastAsia="it-IT"/>
              </w:rPr>
              <w:t>Descrizione</w:t>
            </w:r>
          </w:p>
        </w:tc>
      </w:tr>
      <w:tr w:rsidR="003121E6" w:rsidRPr="002F13F6" w14:paraId="60B19771" w14:textId="77777777" w:rsidTr="00FA503C">
        <w:trPr>
          <w:trHeight w:val="1558"/>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E02D3" w14:textId="77777777" w:rsidR="003121E6" w:rsidRPr="001C31D2" w:rsidRDefault="003121E6" w:rsidP="00C42571">
            <w:pPr>
              <w:pStyle w:val="ListParagraph"/>
              <w:numPr>
                <w:ilvl w:val="1"/>
                <w:numId w:val="22"/>
              </w:numPr>
              <w:spacing w:before="120" w:after="60" w:line="240" w:lineRule="auto"/>
              <w:ind w:right="231"/>
              <w:contextualSpacing w:val="0"/>
              <w:jc w:val="both"/>
              <w:rPr>
                <w:rFonts w:ascii="Arial" w:hAnsi="Arial" w:cs="Arial"/>
                <w:iCs/>
              </w:rPr>
            </w:pPr>
            <w:permStart w:id="574301083" w:edGrp="everyone" w:colFirst="2" w:colLast="2"/>
            <w:permStart w:id="312243768" w:edGrp="everyone" w:colFirst="3" w:colLast="3"/>
            <w:r w:rsidRPr="001C31D2">
              <w:rPr>
                <w:rFonts w:ascii="Arial" w:hAnsi="Arial" w:cs="Arial"/>
                <w:iCs/>
              </w:rPr>
              <w:t>L'organizzazione deve rispettare la libertà di associazione e il diritto effettivo alla contrattazione collettiva.</w:t>
            </w:r>
          </w:p>
          <w:p w14:paraId="368BA657" w14:textId="77777777" w:rsid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1C31D2">
              <w:rPr>
                <w:rFonts w:ascii="Arial" w:hAnsi="Arial" w:cs="Arial"/>
                <w:iCs/>
              </w:rPr>
              <w:t>I lavoratori sono in grado di unirsi a loro scelta a organizzazioni di lavoratori oppure di fondarne di nuove.</w:t>
            </w:r>
          </w:p>
          <w:p w14:paraId="55C9B926" w14:textId="77777777" w:rsid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3121E6">
              <w:rPr>
                <w:rFonts w:ascii="Arial" w:hAnsi="Arial" w:cs="Arial"/>
                <w:iCs/>
              </w:rPr>
              <w:t>L'organizzazione rispetta la piena libertà delle organizzazioni di lavoratori di redigere le loro costituzioni e regole.</w:t>
            </w:r>
          </w:p>
          <w:p w14:paraId="3CF00887" w14:textId="77777777" w:rsid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3121E6">
              <w:rPr>
                <w:rFonts w:ascii="Arial" w:hAnsi="Arial" w:cs="Arial"/>
                <w:iCs/>
              </w:rPr>
              <w:t>L'organizzazione rispetta i diritti dei lavoratori di impegnarsi in attività legali relative alla formazione, adesione o sostegno di un'organizzazione di lavoratori, o di astenersi dal fare lo stesso, e non discriminerà o punirà i lavoratori per aver esercitato questi diritti.</w:t>
            </w:r>
          </w:p>
          <w:p w14:paraId="4704EB22" w14:textId="2D5F5296" w:rsidR="003121E6" w:rsidRP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3121E6">
              <w:rPr>
                <w:rFonts w:ascii="Arial" w:hAnsi="Arial" w:cs="Arial"/>
                <w:iCs/>
              </w:rPr>
              <w:lastRenderedPageBreak/>
              <w:t>L'organizzazione negozia con le organizzazioni dei lavoratori legalmente stabilite e/o con i loro rappresentanti, in buona fede e con il massimo impegno per raggiungere un accordo di contrattazione collettiva.</w:t>
            </w:r>
          </w:p>
          <w:p w14:paraId="518286F8" w14:textId="03CAE52F" w:rsidR="003121E6" w:rsidRP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1C31D2">
              <w:rPr>
                <w:rFonts w:ascii="Arial" w:hAnsi="Arial" w:cs="Arial"/>
                <w:iCs/>
              </w:rPr>
              <w:t>La dove esistono, i contratti collettivi di lavoro sono applicati.</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780C185" w14:textId="5BB4F98C" w:rsidR="003121E6" w:rsidRPr="003121E6" w:rsidRDefault="003121E6" w:rsidP="003121E6">
            <w:pPr>
              <w:spacing w:after="0" w:line="240" w:lineRule="auto"/>
              <w:ind w:right="171"/>
              <w:jc w:val="both"/>
              <w:textAlignment w:val="baseline"/>
              <w:rPr>
                <w:rFonts w:ascii="Arial" w:eastAsia="Times New Roman" w:hAnsi="Arial" w:cs="Arial"/>
                <w:sz w:val="20"/>
                <w:szCs w:val="20"/>
                <w:lang w:eastAsia="it-IT"/>
              </w:rPr>
            </w:pPr>
            <w:r w:rsidRPr="001C31D2">
              <w:rPr>
                <w:rFonts w:ascii="Arial" w:hAnsi="Arial" w:cs="Arial"/>
                <w:bCs/>
                <w:iCs/>
              </w:rPr>
              <w:lastRenderedPageBreak/>
              <w:t xml:space="preserve">a) La vostra organizzazione è conforme alla clausola 7.5?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B618964"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496505463"/>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18CD499" w14:textId="57E09685" w:rsidR="003121E6"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201221745"/>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52C4BDC9" w14:textId="77777777" w:rsidR="003121E6" w:rsidRPr="002F13F6" w:rsidRDefault="003121E6" w:rsidP="003121E6">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t> </w:t>
            </w:r>
          </w:p>
        </w:tc>
      </w:tr>
      <w:tr w:rsidR="003121E6" w:rsidRPr="003121E6" w14:paraId="64AE09AE" w14:textId="77777777" w:rsidTr="00FA503C">
        <w:trPr>
          <w:trHeight w:val="1020"/>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BB893" w14:textId="77777777" w:rsidR="003121E6" w:rsidRPr="002F13F6" w:rsidRDefault="003121E6" w:rsidP="003121E6">
            <w:pPr>
              <w:spacing w:after="0" w:line="240" w:lineRule="auto"/>
              <w:rPr>
                <w:rFonts w:ascii="Arial" w:eastAsia="Times New Roman" w:hAnsi="Arial" w:cs="Arial"/>
                <w:sz w:val="20"/>
                <w:szCs w:val="20"/>
                <w:lang w:eastAsia="it-IT"/>
              </w:rPr>
            </w:pPr>
            <w:permStart w:id="815211719" w:edGrp="everyone" w:colFirst="2" w:colLast="2"/>
            <w:permStart w:id="1489584624" w:edGrp="everyone" w:colFirst="3" w:colLast="3"/>
            <w:permEnd w:id="574301083"/>
            <w:permEnd w:id="312243768"/>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4B48FCF" w14:textId="3C404FF2" w:rsidR="003121E6" w:rsidRPr="003121E6" w:rsidRDefault="00853648" w:rsidP="003121E6">
            <w:pPr>
              <w:spacing w:after="0" w:line="240" w:lineRule="auto"/>
              <w:ind w:right="171"/>
              <w:jc w:val="both"/>
              <w:textAlignment w:val="baseline"/>
              <w:rPr>
                <w:rFonts w:ascii="Arial" w:eastAsia="Times New Roman" w:hAnsi="Arial" w:cs="Arial"/>
                <w:sz w:val="20"/>
                <w:szCs w:val="20"/>
                <w:lang w:eastAsia="it-IT"/>
              </w:rPr>
            </w:pPr>
            <w:r>
              <w:rPr>
                <w:rFonts w:ascii="Arial" w:eastAsia="Times New Roman" w:hAnsi="Arial" w:cs="Arial"/>
                <w:lang w:eastAsia="it-IT"/>
              </w:rPr>
              <w:t>b) Avete una dichiarazione politica resa pubblica che faccia riferimento alla clausola 7.5?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512595DE" w14:textId="167391F1"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495469950"/>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DFDB8B6" w14:textId="29F34BB4" w:rsidR="003121E6"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243154281"/>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39A40704" w14:textId="77777777" w:rsidR="003121E6" w:rsidRPr="003121E6" w:rsidRDefault="003121E6" w:rsidP="003121E6">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r>
      <w:tr w:rsidR="00F61337" w:rsidRPr="003121E6" w14:paraId="2A4CB47D" w14:textId="77777777" w:rsidTr="00FA503C">
        <w:trPr>
          <w:trHeight w:val="1020"/>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D1BD1" w14:textId="77777777" w:rsidR="00F61337" w:rsidRPr="003121E6" w:rsidRDefault="00F61337" w:rsidP="002F4BF0">
            <w:pPr>
              <w:spacing w:after="0" w:line="240" w:lineRule="auto"/>
              <w:rPr>
                <w:rFonts w:ascii="Arial" w:eastAsia="Times New Roman" w:hAnsi="Arial" w:cs="Arial"/>
                <w:sz w:val="20"/>
                <w:szCs w:val="20"/>
                <w:lang w:eastAsia="it-IT"/>
              </w:rPr>
            </w:pPr>
            <w:permStart w:id="460091543" w:edGrp="everyone" w:colFirst="2" w:colLast="2"/>
            <w:permStart w:id="1711556137" w:edGrp="everyone" w:colFirst="3" w:colLast="3"/>
            <w:permEnd w:id="815211719"/>
            <w:permEnd w:id="1489584624"/>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2101CF" w14:textId="23338FC5" w:rsidR="00F61337" w:rsidRPr="00623940" w:rsidRDefault="00F61337" w:rsidP="003121E6">
            <w:pPr>
              <w:spacing w:after="0" w:line="240" w:lineRule="auto"/>
              <w:ind w:right="171"/>
              <w:jc w:val="both"/>
              <w:textAlignment w:val="baseline"/>
              <w:rPr>
                <w:rFonts w:ascii="Arial" w:eastAsia="Times New Roman" w:hAnsi="Arial" w:cs="Arial"/>
                <w:lang w:eastAsia="it-IT"/>
              </w:rPr>
            </w:pPr>
            <w:r>
              <w:rPr>
                <w:rFonts w:ascii="Arial" w:eastAsia="Times New Roman" w:hAnsi="Arial" w:cs="Arial"/>
                <w:lang w:eastAsia="it-IT"/>
              </w:rPr>
              <w:t>c) I lavoratori hanno la piena libertà di partecipare ad assemblee e ad esercitare</w:t>
            </w:r>
            <w:r w:rsidR="006F1BB7">
              <w:rPr>
                <w:rFonts w:ascii="Arial" w:eastAsia="Times New Roman" w:hAnsi="Arial" w:cs="Arial"/>
                <w:lang w:eastAsia="it-IT"/>
              </w:rPr>
              <w:t xml:space="preserve"> i propri diritti sindacali?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51107B" w14:textId="595CBA1A"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130285413"/>
                <w14:checkbox>
                  <w14:checked w14:val="0"/>
                  <w14:checkedState w14:val="2612" w14:font="MS Gothic"/>
                  <w14:uncheckedState w14:val="2610" w14:font="MS Gothic"/>
                </w14:checkbox>
              </w:sdtPr>
              <w:sdtContent>
                <w:r w:rsidR="00B9218C">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374F36B8" w14:textId="2BF2233D" w:rsidR="00F61337"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val="en-GB" w:eastAsia="it-IT"/>
              </w:rPr>
            </w:pPr>
            <w:sdt>
              <w:sdtPr>
                <w:rPr>
                  <w:rFonts w:ascii="Arial" w:eastAsia="Times New Roman" w:hAnsi="Arial" w:cs="Arial"/>
                  <w:color w:val="767171" w:themeColor="background2" w:themeShade="80"/>
                  <w:lang w:eastAsia="it-IT"/>
                </w:rPr>
                <w:id w:val="-1751490623"/>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74F3067C" w14:textId="77777777" w:rsidR="00F61337" w:rsidRPr="003121E6" w:rsidRDefault="00F61337" w:rsidP="002F4BF0">
            <w:pPr>
              <w:spacing w:after="0" w:line="240" w:lineRule="auto"/>
              <w:jc w:val="both"/>
              <w:textAlignment w:val="baseline"/>
              <w:rPr>
                <w:rFonts w:ascii="Arial" w:eastAsia="Times New Roman" w:hAnsi="Arial" w:cs="Arial"/>
                <w:sz w:val="20"/>
                <w:szCs w:val="20"/>
                <w:lang w:eastAsia="it-IT"/>
              </w:rPr>
            </w:pPr>
          </w:p>
        </w:tc>
      </w:tr>
      <w:tr w:rsidR="00623940" w:rsidRPr="003121E6" w14:paraId="77F39247" w14:textId="77777777" w:rsidTr="00FA503C">
        <w:trPr>
          <w:trHeight w:val="1020"/>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2B2E0" w14:textId="77777777" w:rsidR="00623940" w:rsidRPr="003121E6" w:rsidRDefault="00623940" w:rsidP="002F4BF0">
            <w:pPr>
              <w:spacing w:after="0" w:line="240" w:lineRule="auto"/>
              <w:rPr>
                <w:rFonts w:ascii="Arial" w:eastAsia="Times New Roman" w:hAnsi="Arial" w:cs="Arial"/>
                <w:sz w:val="20"/>
                <w:szCs w:val="20"/>
                <w:lang w:eastAsia="it-IT"/>
              </w:rPr>
            </w:pPr>
            <w:permStart w:id="350577494" w:edGrp="everyone" w:colFirst="2" w:colLast="2"/>
            <w:permStart w:id="1943164082" w:edGrp="everyone" w:colFirst="3" w:colLast="3"/>
            <w:permEnd w:id="460091543"/>
            <w:permEnd w:id="1711556137"/>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55052E" w14:textId="166E6ED2" w:rsidR="00623940" w:rsidRPr="00623940" w:rsidRDefault="007665BA" w:rsidP="003121E6">
            <w:pPr>
              <w:spacing w:after="0" w:line="240" w:lineRule="auto"/>
              <w:ind w:right="171"/>
              <w:jc w:val="both"/>
              <w:textAlignment w:val="baseline"/>
              <w:rPr>
                <w:rFonts w:ascii="Arial" w:eastAsia="Times New Roman" w:hAnsi="Arial" w:cs="Arial"/>
                <w:lang w:eastAsia="it-IT"/>
              </w:rPr>
            </w:pPr>
            <w:r>
              <w:rPr>
                <w:rFonts w:ascii="Arial" w:eastAsia="Times New Roman" w:hAnsi="Arial" w:cs="Arial"/>
                <w:lang w:eastAsia="it-IT"/>
              </w:rPr>
              <w:t>d</w:t>
            </w:r>
            <w:r w:rsidR="00623940" w:rsidRPr="00623940">
              <w:rPr>
                <w:rFonts w:ascii="Arial" w:eastAsia="Times New Roman" w:hAnsi="Arial" w:cs="Arial"/>
                <w:lang w:eastAsia="it-IT"/>
              </w:rPr>
              <w:t xml:space="preserve">) </w:t>
            </w:r>
            <w:r w:rsidR="00623940">
              <w:rPr>
                <w:rFonts w:ascii="Arial" w:eastAsia="Times New Roman" w:hAnsi="Arial" w:cs="Arial"/>
                <w:lang w:eastAsia="it-IT"/>
              </w:rPr>
              <w:t>Sono presenti dei</w:t>
            </w:r>
            <w:r w:rsidR="00623940" w:rsidRPr="00623940">
              <w:rPr>
                <w:rFonts w:ascii="Arial" w:eastAsia="Times New Roman" w:hAnsi="Arial" w:cs="Arial"/>
                <w:lang w:eastAsia="it-IT"/>
              </w:rPr>
              <w:t xml:space="preserve"> lavoratori </w:t>
            </w:r>
            <w:r w:rsidR="00623940">
              <w:rPr>
                <w:rFonts w:ascii="Arial" w:eastAsia="Times New Roman" w:hAnsi="Arial" w:cs="Arial"/>
                <w:lang w:eastAsia="it-IT"/>
              </w:rPr>
              <w:t>iscritti al</w:t>
            </w:r>
            <w:r w:rsidR="00623940" w:rsidRPr="00623940">
              <w:rPr>
                <w:rFonts w:ascii="Arial" w:eastAsia="Times New Roman" w:hAnsi="Arial" w:cs="Arial"/>
                <w:lang w:eastAsia="it-IT"/>
              </w:rPr>
              <w:t xml:space="preserve"> sindacato?</w:t>
            </w:r>
            <w:r w:rsidR="00AC5C59">
              <w:rPr>
                <w:rFonts w:ascii="Arial" w:eastAsia="Times New Roman" w:hAnsi="Arial" w:cs="Arial"/>
                <w:lang w:eastAsia="it-IT"/>
              </w:rPr>
              <w:t xml:space="preserve"> Se sì, quale sindacato?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0A9FDB" w14:textId="77777777"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749164102"/>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9B48C53" w14:textId="45A35C44" w:rsidR="00623940"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4809160"/>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E784B74" w14:textId="77777777" w:rsidR="00623940" w:rsidRPr="003121E6" w:rsidRDefault="00623940" w:rsidP="002F4BF0">
            <w:pPr>
              <w:spacing w:after="0" w:line="240" w:lineRule="auto"/>
              <w:jc w:val="both"/>
              <w:textAlignment w:val="baseline"/>
              <w:rPr>
                <w:rFonts w:ascii="Arial" w:eastAsia="Times New Roman" w:hAnsi="Arial" w:cs="Arial"/>
                <w:sz w:val="20"/>
                <w:szCs w:val="20"/>
                <w:lang w:eastAsia="it-IT"/>
              </w:rPr>
            </w:pPr>
          </w:p>
        </w:tc>
      </w:tr>
      <w:tr w:rsidR="002F4BF0" w:rsidRPr="003121E6" w14:paraId="37E14539" w14:textId="77777777" w:rsidTr="00FA503C">
        <w:trPr>
          <w:trHeight w:val="1628"/>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64144" w14:textId="77777777" w:rsidR="002F4BF0" w:rsidRPr="003121E6" w:rsidRDefault="002F4BF0" w:rsidP="002F4BF0">
            <w:pPr>
              <w:spacing w:after="0" w:line="240" w:lineRule="auto"/>
              <w:rPr>
                <w:rFonts w:ascii="Arial" w:eastAsia="Times New Roman" w:hAnsi="Arial" w:cs="Arial"/>
                <w:sz w:val="20"/>
                <w:szCs w:val="20"/>
                <w:lang w:eastAsia="it-IT"/>
              </w:rPr>
            </w:pPr>
            <w:permStart w:id="124259578" w:edGrp="everyone" w:colFirst="2" w:colLast="2"/>
            <w:permStart w:id="1616139331" w:edGrp="everyone" w:colFirst="3" w:colLast="3"/>
            <w:permEnd w:id="350577494"/>
            <w:permEnd w:id="1943164082"/>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F27425" w14:textId="41EC068F" w:rsidR="002F4BF0" w:rsidRPr="00AC5C59" w:rsidRDefault="007665BA" w:rsidP="003121E6">
            <w:pPr>
              <w:spacing w:after="0" w:line="240" w:lineRule="auto"/>
              <w:ind w:right="171"/>
              <w:jc w:val="both"/>
              <w:textAlignment w:val="baseline"/>
              <w:rPr>
                <w:rFonts w:ascii="Arial" w:eastAsia="Times New Roman" w:hAnsi="Arial" w:cs="Arial"/>
                <w:lang w:eastAsia="it-IT"/>
              </w:rPr>
            </w:pPr>
            <w:r>
              <w:rPr>
                <w:rFonts w:ascii="Arial" w:eastAsia="Times New Roman" w:hAnsi="Arial" w:cs="Arial"/>
                <w:lang w:eastAsia="it-IT"/>
              </w:rPr>
              <w:t>e</w:t>
            </w:r>
            <w:r w:rsidR="00AC5C59">
              <w:rPr>
                <w:rFonts w:ascii="Arial" w:eastAsia="Times New Roman" w:hAnsi="Arial" w:cs="Arial"/>
                <w:lang w:eastAsia="it-IT"/>
              </w:rPr>
              <w:t xml:space="preserve">) </w:t>
            </w:r>
            <w:r w:rsidR="00AC5C59" w:rsidRPr="00AC5C59">
              <w:rPr>
                <w:rFonts w:ascii="Arial" w:eastAsia="Times New Roman" w:hAnsi="Arial" w:cs="Arial"/>
                <w:lang w:eastAsia="it-IT"/>
              </w:rPr>
              <w:t>Il Contratto Collettivo Nazionale del Lavoro (CCNL) viene sempre applicato ai contratti individuali?</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BDC0AD5" w14:textId="091BF048" w:rsidR="00BE6F05" w:rsidRDefault="0000000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839066856"/>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D5E69E3" w14:textId="13983E63" w:rsidR="002F4BF0" w:rsidRPr="007665BA" w:rsidRDefault="0000000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264352456"/>
                <w14:checkbox>
                  <w14:checked w14:val="0"/>
                  <w14:checkedState w14:val="2612" w14:font="MS Gothic"/>
                  <w14:uncheckedState w14:val="2610" w14:font="MS Gothic"/>
                </w14:checkbox>
              </w:sdt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3A10F705" w14:textId="77777777" w:rsidR="002F4BF0" w:rsidRPr="003121E6" w:rsidRDefault="002F4BF0" w:rsidP="002F4BF0">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r>
      <w:tr w:rsidR="003121E6" w:rsidRPr="00BB6A60" w14:paraId="3F641505" w14:textId="77777777" w:rsidTr="00FA503C">
        <w:trPr>
          <w:trHeight w:val="1095"/>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95D58" w14:textId="77777777" w:rsidR="003121E6" w:rsidRPr="003121E6" w:rsidRDefault="003121E6" w:rsidP="003121E6">
            <w:pPr>
              <w:spacing w:after="0" w:line="240" w:lineRule="auto"/>
              <w:rPr>
                <w:rFonts w:ascii="Arial" w:eastAsia="Times New Roman" w:hAnsi="Arial" w:cs="Arial"/>
                <w:sz w:val="20"/>
                <w:szCs w:val="20"/>
                <w:lang w:eastAsia="it-IT"/>
              </w:rPr>
            </w:pPr>
            <w:permStart w:id="922041689" w:edGrp="everyone" w:colFirst="2" w:colLast="2"/>
            <w:permStart w:id="1906508572" w:edGrp="everyone" w:colFirst="3" w:colLast="3"/>
            <w:permEnd w:id="124259578"/>
            <w:permEnd w:id="1616139331"/>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5EED74E" w14:textId="0BD04213" w:rsidR="003121E6" w:rsidRPr="003121E6" w:rsidRDefault="007665BA" w:rsidP="003121E6">
            <w:pPr>
              <w:spacing w:after="0" w:line="240" w:lineRule="auto"/>
              <w:ind w:right="171"/>
              <w:jc w:val="both"/>
              <w:textAlignment w:val="baseline"/>
              <w:rPr>
                <w:rFonts w:ascii="Arial" w:eastAsia="Times New Roman" w:hAnsi="Arial" w:cs="Arial"/>
                <w:sz w:val="20"/>
                <w:szCs w:val="20"/>
                <w:lang w:eastAsia="it-IT"/>
              </w:rPr>
            </w:pPr>
            <w:r>
              <w:rPr>
                <w:rFonts w:ascii="Arial" w:hAnsi="Arial" w:cs="Arial"/>
                <w:bCs/>
                <w:iCs/>
              </w:rPr>
              <w:t>f</w:t>
            </w:r>
            <w:r w:rsidR="003121E6" w:rsidRPr="001C31D2">
              <w:rPr>
                <w:rFonts w:ascii="Arial" w:hAnsi="Arial" w:cs="Arial"/>
                <w:bCs/>
                <w:iCs/>
              </w:rPr>
              <w:t>) Identificare tutti i documenti o altre tipologie di registrazioni (compresa la loro ubicazione) a cui ci si riferisce per verificare la conformità con la clausola 7.5.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804183A" w14:textId="08DEC4B0" w:rsidR="00BB6A60" w:rsidRPr="00B16EA0"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688788836"/>
                <w14:checkbox>
                  <w14:checked w14:val="0"/>
                  <w14:checkedState w14:val="2612" w14:font="MS Gothic"/>
                  <w14:uncheckedState w14:val="2610" w14:font="MS Gothic"/>
                </w14:checkbox>
              </w:sdtPr>
              <w:sdtContent>
                <w:r w:rsidR="00B16EA0" w:rsidRPr="00B16EA0">
                  <w:rPr>
                    <w:rFonts w:ascii="MS Gothic" w:eastAsia="MS Gothic" w:hAnsi="MS Gothic" w:cs="Arial" w:hint="eastAsia"/>
                    <w:color w:val="767171" w:themeColor="background2" w:themeShade="80"/>
                    <w:sz w:val="20"/>
                    <w:szCs w:val="20"/>
                    <w:lang w:eastAsia="it-IT"/>
                  </w:rPr>
                  <w:t>☐</w:t>
                </w:r>
              </w:sdtContent>
            </w:sdt>
            <w:r w:rsidR="00B16EA0" w:rsidRPr="00B16EA0">
              <w:rPr>
                <w:rFonts w:ascii="Arial" w:eastAsia="Times New Roman" w:hAnsi="Arial" w:cs="Arial"/>
                <w:color w:val="767171" w:themeColor="background2" w:themeShade="80"/>
                <w:sz w:val="20"/>
                <w:szCs w:val="20"/>
                <w:lang w:eastAsia="it-IT"/>
              </w:rPr>
              <w:t xml:space="preserve"> </w:t>
            </w:r>
            <w:r w:rsidR="00BB6A60" w:rsidRPr="00B16EA0">
              <w:rPr>
                <w:rFonts w:ascii="Arial" w:eastAsia="Times New Roman" w:hAnsi="Arial" w:cs="Arial"/>
                <w:color w:val="767171" w:themeColor="background2" w:themeShade="80"/>
                <w:sz w:val="20"/>
                <w:szCs w:val="20"/>
                <w:lang w:eastAsia="it-IT"/>
              </w:rPr>
              <w:t>Registro dei reclami</w:t>
            </w:r>
            <w:r w:rsidR="001E1EFC" w:rsidRPr="00B16EA0">
              <w:rPr>
                <w:rFonts w:ascii="Arial" w:eastAsia="Times New Roman" w:hAnsi="Arial" w:cs="Arial"/>
                <w:color w:val="767171" w:themeColor="background2" w:themeShade="80"/>
                <w:sz w:val="20"/>
                <w:szCs w:val="20"/>
                <w:lang w:eastAsia="it-IT"/>
              </w:rPr>
              <w:t>;</w:t>
            </w:r>
          </w:p>
          <w:p w14:paraId="40223D5D" w14:textId="652C52CD" w:rsidR="00BB6A60" w:rsidRPr="007665BA"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400525618"/>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 xml:space="preserve">Contratto </w:t>
            </w:r>
            <w:r w:rsidR="007D2B7C" w:rsidRPr="007665BA">
              <w:rPr>
                <w:rFonts w:ascii="Arial" w:eastAsia="Times New Roman" w:hAnsi="Arial" w:cs="Arial"/>
                <w:color w:val="767171" w:themeColor="background2" w:themeShade="80"/>
                <w:sz w:val="20"/>
                <w:szCs w:val="20"/>
                <w:lang w:eastAsia="it-IT"/>
              </w:rPr>
              <w:t>C</w:t>
            </w:r>
            <w:r w:rsidR="00BB6A60" w:rsidRPr="007665BA">
              <w:rPr>
                <w:rFonts w:ascii="Arial" w:eastAsia="Times New Roman" w:hAnsi="Arial" w:cs="Arial"/>
                <w:color w:val="767171" w:themeColor="background2" w:themeShade="80"/>
                <w:sz w:val="20"/>
                <w:szCs w:val="20"/>
                <w:lang w:eastAsia="it-IT"/>
              </w:rPr>
              <w:t xml:space="preserve">ollettivo </w:t>
            </w:r>
            <w:r w:rsidR="007D2B7C" w:rsidRPr="007665BA">
              <w:rPr>
                <w:rFonts w:ascii="Arial" w:eastAsia="Times New Roman" w:hAnsi="Arial" w:cs="Arial"/>
                <w:color w:val="767171" w:themeColor="background2" w:themeShade="80"/>
                <w:sz w:val="20"/>
                <w:szCs w:val="20"/>
                <w:lang w:eastAsia="it-IT"/>
              </w:rPr>
              <w:t xml:space="preserve">Nazionale </w:t>
            </w:r>
            <w:r w:rsidR="00BB6A60" w:rsidRPr="007665BA">
              <w:rPr>
                <w:rFonts w:ascii="Arial" w:eastAsia="Times New Roman" w:hAnsi="Arial" w:cs="Arial"/>
                <w:color w:val="767171" w:themeColor="background2" w:themeShade="80"/>
                <w:sz w:val="20"/>
                <w:szCs w:val="20"/>
                <w:lang w:eastAsia="it-IT"/>
              </w:rPr>
              <w:t>d</w:t>
            </w:r>
            <w:r w:rsidR="007D2B7C" w:rsidRPr="007665BA">
              <w:rPr>
                <w:rFonts w:ascii="Arial" w:eastAsia="Times New Roman" w:hAnsi="Arial" w:cs="Arial"/>
                <w:color w:val="767171" w:themeColor="background2" w:themeShade="80"/>
                <w:sz w:val="20"/>
                <w:szCs w:val="20"/>
                <w:lang w:eastAsia="it-IT"/>
              </w:rPr>
              <w:t>el</w:t>
            </w:r>
            <w:r w:rsidR="00BB6A60" w:rsidRPr="007665BA">
              <w:rPr>
                <w:rFonts w:ascii="Arial" w:eastAsia="Times New Roman" w:hAnsi="Arial" w:cs="Arial"/>
                <w:color w:val="767171" w:themeColor="background2" w:themeShade="80"/>
                <w:sz w:val="20"/>
                <w:szCs w:val="20"/>
                <w:lang w:eastAsia="it-IT"/>
              </w:rPr>
              <w:t xml:space="preserve"> </w:t>
            </w:r>
            <w:r w:rsidR="007D2B7C" w:rsidRPr="007665BA">
              <w:rPr>
                <w:rFonts w:ascii="Arial" w:eastAsia="Times New Roman" w:hAnsi="Arial" w:cs="Arial"/>
                <w:color w:val="767171" w:themeColor="background2" w:themeShade="80"/>
                <w:sz w:val="20"/>
                <w:szCs w:val="20"/>
                <w:lang w:eastAsia="it-IT"/>
              </w:rPr>
              <w:t>L</w:t>
            </w:r>
            <w:r w:rsidR="00BB6A60" w:rsidRPr="007665BA">
              <w:rPr>
                <w:rFonts w:ascii="Arial" w:eastAsia="Times New Roman" w:hAnsi="Arial" w:cs="Arial"/>
                <w:color w:val="767171" w:themeColor="background2" w:themeShade="80"/>
                <w:sz w:val="20"/>
                <w:szCs w:val="20"/>
                <w:lang w:eastAsia="it-IT"/>
              </w:rPr>
              <w:t xml:space="preserve">avoro </w:t>
            </w:r>
            <w:r w:rsidR="007D2B7C" w:rsidRPr="007665BA">
              <w:rPr>
                <w:rFonts w:ascii="Arial" w:eastAsia="Times New Roman" w:hAnsi="Arial" w:cs="Arial"/>
                <w:color w:val="767171" w:themeColor="background2" w:themeShade="80"/>
                <w:sz w:val="20"/>
                <w:szCs w:val="20"/>
                <w:lang w:eastAsia="it-IT"/>
              </w:rPr>
              <w:t>di riferimento (CCNL)</w:t>
            </w:r>
            <w:r w:rsidR="001E1EFC" w:rsidRPr="007665BA">
              <w:rPr>
                <w:rFonts w:ascii="Arial" w:eastAsia="Times New Roman" w:hAnsi="Arial" w:cs="Arial"/>
                <w:color w:val="767171" w:themeColor="background2" w:themeShade="80"/>
                <w:sz w:val="20"/>
                <w:szCs w:val="20"/>
                <w:lang w:eastAsia="it-IT"/>
              </w:rPr>
              <w:t>;</w:t>
            </w:r>
          </w:p>
          <w:p w14:paraId="7C98FFE2" w14:textId="70716B85" w:rsidR="00BB6A60" w:rsidRPr="007665BA"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282154164"/>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 xml:space="preserve">Verbali o documenti delle riunioni relative allo sviluppo del contratto collettivo </w:t>
            </w:r>
            <w:r w:rsidR="001E1EFC" w:rsidRPr="007665BA">
              <w:rPr>
                <w:rFonts w:ascii="Arial" w:eastAsia="Times New Roman" w:hAnsi="Arial" w:cs="Arial"/>
                <w:color w:val="767171" w:themeColor="background2" w:themeShade="80"/>
                <w:sz w:val="20"/>
                <w:szCs w:val="20"/>
                <w:lang w:eastAsia="it-IT"/>
              </w:rPr>
              <w:t xml:space="preserve">del </w:t>
            </w:r>
            <w:r w:rsidR="00BB6A60" w:rsidRPr="007665BA">
              <w:rPr>
                <w:rFonts w:ascii="Arial" w:eastAsia="Times New Roman" w:hAnsi="Arial" w:cs="Arial"/>
                <w:color w:val="767171" w:themeColor="background2" w:themeShade="80"/>
                <w:sz w:val="20"/>
                <w:szCs w:val="20"/>
                <w:lang w:eastAsia="it-IT"/>
              </w:rPr>
              <w:lastRenderedPageBreak/>
              <w:t xml:space="preserve">lavoro </w:t>
            </w:r>
            <w:r w:rsidR="001E1EFC" w:rsidRPr="007665BA">
              <w:rPr>
                <w:rFonts w:ascii="Arial" w:eastAsia="Times New Roman" w:hAnsi="Arial" w:cs="Arial"/>
                <w:color w:val="767171" w:themeColor="background2" w:themeShade="80"/>
                <w:sz w:val="20"/>
                <w:szCs w:val="20"/>
                <w:lang w:eastAsia="it-IT"/>
              </w:rPr>
              <w:t>o delle riunioni tra sindacato e l’organizzazione;</w:t>
            </w:r>
          </w:p>
          <w:p w14:paraId="791A6338" w14:textId="4A36C07B" w:rsidR="00BB6A60" w:rsidRPr="007665BA"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076364236"/>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 xml:space="preserve">Rapporti del </w:t>
            </w:r>
            <w:r w:rsidR="001E1EFC" w:rsidRPr="007665BA">
              <w:rPr>
                <w:rFonts w:ascii="Arial" w:eastAsia="Times New Roman" w:hAnsi="Arial" w:cs="Arial"/>
                <w:color w:val="767171" w:themeColor="background2" w:themeShade="80"/>
                <w:sz w:val="20"/>
                <w:szCs w:val="20"/>
                <w:lang w:eastAsia="it-IT"/>
              </w:rPr>
              <w:t>M</w:t>
            </w:r>
            <w:r w:rsidR="00BB6A60" w:rsidRPr="007665BA">
              <w:rPr>
                <w:rFonts w:ascii="Arial" w:eastAsia="Times New Roman" w:hAnsi="Arial" w:cs="Arial"/>
                <w:color w:val="767171" w:themeColor="background2" w:themeShade="80"/>
                <w:sz w:val="20"/>
                <w:szCs w:val="20"/>
                <w:lang w:eastAsia="it-IT"/>
              </w:rPr>
              <w:t>inist</w:t>
            </w:r>
            <w:r w:rsidR="001E1EFC" w:rsidRPr="007665BA">
              <w:rPr>
                <w:rFonts w:ascii="Arial" w:eastAsia="Times New Roman" w:hAnsi="Arial" w:cs="Arial"/>
                <w:color w:val="767171" w:themeColor="background2" w:themeShade="80"/>
                <w:sz w:val="20"/>
                <w:szCs w:val="20"/>
                <w:lang w:eastAsia="it-IT"/>
              </w:rPr>
              <w:t>ero</w:t>
            </w:r>
            <w:r w:rsidR="00BB6A60" w:rsidRPr="007665BA">
              <w:rPr>
                <w:rFonts w:ascii="Arial" w:eastAsia="Times New Roman" w:hAnsi="Arial" w:cs="Arial"/>
                <w:color w:val="767171" w:themeColor="background2" w:themeShade="80"/>
                <w:sz w:val="20"/>
                <w:szCs w:val="20"/>
                <w:lang w:eastAsia="it-IT"/>
              </w:rPr>
              <w:t xml:space="preserve"> del </w:t>
            </w:r>
            <w:r w:rsidR="001E1EFC" w:rsidRPr="007665BA">
              <w:rPr>
                <w:rFonts w:ascii="Arial" w:eastAsia="Times New Roman" w:hAnsi="Arial" w:cs="Arial"/>
                <w:color w:val="767171" w:themeColor="background2" w:themeShade="80"/>
                <w:sz w:val="20"/>
                <w:szCs w:val="20"/>
                <w:lang w:eastAsia="it-IT"/>
              </w:rPr>
              <w:t>L</w:t>
            </w:r>
            <w:r w:rsidR="00BB6A60" w:rsidRPr="007665BA">
              <w:rPr>
                <w:rFonts w:ascii="Arial" w:eastAsia="Times New Roman" w:hAnsi="Arial" w:cs="Arial"/>
                <w:color w:val="767171" w:themeColor="background2" w:themeShade="80"/>
                <w:sz w:val="20"/>
                <w:szCs w:val="20"/>
                <w:lang w:eastAsia="it-IT"/>
              </w:rPr>
              <w:t>avoro</w:t>
            </w:r>
            <w:r w:rsidR="001E1EFC" w:rsidRPr="007665BA">
              <w:rPr>
                <w:rFonts w:ascii="Arial" w:eastAsia="Times New Roman" w:hAnsi="Arial" w:cs="Arial"/>
                <w:color w:val="767171" w:themeColor="background2" w:themeShade="80"/>
                <w:sz w:val="20"/>
                <w:szCs w:val="20"/>
                <w:lang w:eastAsia="it-IT"/>
              </w:rPr>
              <w:t xml:space="preserve"> e delle Politiche Sociali (gestione controversie, monitoraggi, ec</w:t>
            </w:r>
            <w:r w:rsidR="00AC65FB">
              <w:rPr>
                <w:rFonts w:ascii="Arial" w:eastAsia="Times New Roman" w:hAnsi="Arial" w:cs="Arial"/>
                <w:color w:val="767171" w:themeColor="background2" w:themeShade="80"/>
                <w:sz w:val="20"/>
                <w:szCs w:val="20"/>
                <w:lang w:eastAsia="it-IT"/>
              </w:rPr>
              <w:t>c.</w:t>
            </w:r>
            <w:r w:rsidR="001E1EFC" w:rsidRPr="007665BA">
              <w:rPr>
                <w:rFonts w:ascii="Arial" w:eastAsia="Times New Roman" w:hAnsi="Arial" w:cs="Arial"/>
                <w:color w:val="767171" w:themeColor="background2" w:themeShade="80"/>
                <w:sz w:val="20"/>
                <w:szCs w:val="20"/>
                <w:lang w:eastAsia="it-IT"/>
              </w:rPr>
              <w:t>);</w:t>
            </w:r>
          </w:p>
          <w:p w14:paraId="4BA92C6E" w14:textId="31830F91" w:rsidR="00BB6A60" w:rsidRPr="007665BA"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073816970"/>
                <w14:checkbox>
                  <w14:checked w14:val="0"/>
                  <w14:checkedState w14:val="2612" w14:font="MS Gothic"/>
                  <w14:uncheckedState w14:val="2610" w14:font="MS Gothic"/>
                </w14:checkbox>
              </w:sdtPr>
              <w:sdtContent>
                <w:r w:rsidR="00B9218C">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Prove documentate e registrazioni delle elezioni de</w:t>
            </w:r>
            <w:r w:rsidR="005134AC" w:rsidRPr="007665BA">
              <w:rPr>
                <w:rFonts w:ascii="Arial" w:eastAsia="Times New Roman" w:hAnsi="Arial" w:cs="Arial"/>
                <w:color w:val="767171" w:themeColor="background2" w:themeShade="80"/>
                <w:sz w:val="20"/>
                <w:szCs w:val="20"/>
                <w:lang w:eastAsia="it-IT"/>
              </w:rPr>
              <w:t>l</w:t>
            </w:r>
            <w:r w:rsidR="00E8210C" w:rsidRPr="007665BA">
              <w:rPr>
                <w:rFonts w:ascii="Arial" w:eastAsia="Times New Roman" w:hAnsi="Arial" w:cs="Arial"/>
                <w:color w:val="767171" w:themeColor="background2" w:themeShade="80"/>
                <w:sz w:val="20"/>
                <w:szCs w:val="20"/>
                <w:lang w:eastAsia="it-IT"/>
              </w:rPr>
              <w:t>l</w:t>
            </w:r>
            <w:r w:rsidR="005134AC" w:rsidRPr="007665BA">
              <w:rPr>
                <w:rFonts w:ascii="Arial" w:eastAsia="Times New Roman" w:hAnsi="Arial" w:cs="Arial"/>
                <w:color w:val="767171" w:themeColor="background2" w:themeShade="80"/>
                <w:sz w:val="20"/>
                <w:szCs w:val="20"/>
                <w:lang w:eastAsia="it-IT"/>
              </w:rPr>
              <w:t>e</w:t>
            </w:r>
            <w:r w:rsidR="00BB6A60" w:rsidRPr="007665BA">
              <w:rPr>
                <w:rFonts w:ascii="Arial" w:eastAsia="Times New Roman" w:hAnsi="Arial" w:cs="Arial"/>
                <w:color w:val="767171" w:themeColor="background2" w:themeShade="80"/>
                <w:sz w:val="20"/>
                <w:szCs w:val="20"/>
                <w:lang w:eastAsia="it-IT"/>
              </w:rPr>
              <w:t xml:space="preserve"> rappresentan</w:t>
            </w:r>
            <w:r w:rsidR="005134AC" w:rsidRPr="007665BA">
              <w:rPr>
                <w:rFonts w:ascii="Arial" w:eastAsia="Times New Roman" w:hAnsi="Arial" w:cs="Arial"/>
                <w:color w:val="767171" w:themeColor="background2" w:themeShade="80"/>
                <w:sz w:val="20"/>
                <w:szCs w:val="20"/>
                <w:lang w:eastAsia="it-IT"/>
              </w:rPr>
              <w:t>ze sindacali (RSA o RSU);</w:t>
            </w:r>
          </w:p>
          <w:p w14:paraId="23D74CE0" w14:textId="0BF90233" w:rsidR="003121E6"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840002920"/>
                <w14:checkbox>
                  <w14:checked w14:val="0"/>
                  <w14:checkedState w14:val="2612" w14:font="MS Gothic"/>
                  <w14:uncheckedState w14:val="2610" w14:font="MS Gothic"/>
                </w14:checkbox>
              </w:sdt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Resoconto delle riunioni sindacali concesse</w:t>
            </w:r>
          </w:p>
          <w:p w14:paraId="79D4D46C" w14:textId="6AD60DCE" w:rsidR="00ED036A" w:rsidRPr="007665BA" w:rsidRDefault="0000000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hint="eastAsia"/>
                  <w:color w:val="767171" w:themeColor="background2" w:themeShade="80"/>
                  <w:sz w:val="20"/>
                  <w:szCs w:val="20"/>
                  <w:lang w:eastAsia="it-IT"/>
                </w:rPr>
                <w:id w:val="-1675407089"/>
                <w14:checkbox>
                  <w14:checked w14:val="0"/>
                  <w14:checkedState w14:val="2612" w14:font="MS Gothic"/>
                  <w14:uncheckedState w14:val="2610" w14:font="MS Gothic"/>
                </w14:checkbox>
              </w:sdtPr>
              <w:sdtContent>
                <w:r w:rsidR="00ED036A">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ED036A" w:rsidRPr="00ED036A">
              <w:rPr>
                <w:rFonts w:ascii="Arial" w:eastAsia="Times New Roman" w:hAnsi="Arial" w:cs="Arial"/>
                <w:color w:val="767171" w:themeColor="background2" w:themeShade="80"/>
                <w:sz w:val="20"/>
                <w:szCs w:val="20"/>
                <w:lang w:eastAsia="it-IT"/>
              </w:rPr>
              <w:t>Altro….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74E63AA0" w14:textId="77777777" w:rsidR="003121E6" w:rsidRPr="00BB6A60" w:rsidRDefault="003121E6" w:rsidP="003121E6">
            <w:pPr>
              <w:spacing w:after="0" w:line="240" w:lineRule="auto"/>
              <w:jc w:val="both"/>
              <w:textAlignment w:val="baseline"/>
              <w:rPr>
                <w:rFonts w:ascii="Arial" w:eastAsia="Times New Roman" w:hAnsi="Arial" w:cs="Arial"/>
                <w:sz w:val="20"/>
                <w:szCs w:val="20"/>
                <w:lang w:eastAsia="it-IT"/>
              </w:rPr>
            </w:pPr>
            <w:r w:rsidRPr="00BB6A60">
              <w:rPr>
                <w:rFonts w:ascii="Arial" w:eastAsia="Times New Roman" w:hAnsi="Arial" w:cs="Arial"/>
                <w:sz w:val="20"/>
                <w:szCs w:val="20"/>
                <w:lang w:eastAsia="it-IT"/>
              </w:rPr>
              <w:lastRenderedPageBreak/>
              <w:t> </w:t>
            </w:r>
          </w:p>
        </w:tc>
      </w:tr>
      <w:tr w:rsidR="003121E6" w:rsidRPr="003121E6" w14:paraId="6CA50B11" w14:textId="77777777" w:rsidTr="00FA503C">
        <w:trPr>
          <w:trHeight w:val="1095"/>
        </w:trPr>
        <w:tc>
          <w:tcPr>
            <w:tcW w:w="3331"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7D873542" w14:textId="77777777" w:rsidR="003121E6" w:rsidRPr="00BB6A60" w:rsidRDefault="003121E6" w:rsidP="003121E6">
            <w:pPr>
              <w:spacing w:after="0" w:line="240" w:lineRule="auto"/>
              <w:rPr>
                <w:rFonts w:ascii="Arial" w:eastAsia="Times New Roman" w:hAnsi="Arial" w:cs="Arial"/>
                <w:sz w:val="20"/>
                <w:szCs w:val="20"/>
                <w:lang w:eastAsia="it-IT"/>
              </w:rPr>
            </w:pPr>
            <w:permStart w:id="387862016" w:edGrp="everyone" w:colFirst="2" w:colLast="2"/>
            <w:permStart w:id="1866759909" w:edGrp="everyone" w:colFirst="3" w:colLast="3"/>
            <w:permEnd w:id="922041689"/>
            <w:permEnd w:id="1906508572"/>
          </w:p>
        </w:tc>
        <w:tc>
          <w:tcPr>
            <w:tcW w:w="3402" w:type="dxa"/>
            <w:tcBorders>
              <w:top w:val="single" w:sz="4" w:space="0" w:color="auto"/>
              <w:left w:val="nil"/>
              <w:bottom w:val="single" w:sz="6" w:space="0" w:color="auto"/>
              <w:right w:val="single" w:sz="6" w:space="0" w:color="auto"/>
            </w:tcBorders>
            <w:shd w:val="clear" w:color="auto" w:fill="auto"/>
            <w:hideMark/>
          </w:tcPr>
          <w:p w14:paraId="47131A04" w14:textId="02349B05" w:rsidR="003121E6" w:rsidRPr="003121E6" w:rsidRDefault="007665BA" w:rsidP="00B762C0">
            <w:pPr>
              <w:spacing w:after="0" w:line="240" w:lineRule="auto"/>
              <w:ind w:right="171"/>
              <w:jc w:val="both"/>
              <w:textAlignment w:val="baseline"/>
              <w:rPr>
                <w:rFonts w:ascii="Arial" w:eastAsia="Times New Roman" w:hAnsi="Arial" w:cs="Arial"/>
                <w:sz w:val="20"/>
                <w:szCs w:val="20"/>
                <w:lang w:eastAsia="it-IT"/>
              </w:rPr>
            </w:pPr>
            <w:r>
              <w:rPr>
                <w:rFonts w:ascii="Arial" w:hAnsi="Arial" w:cs="Arial"/>
                <w:bCs/>
                <w:iCs/>
              </w:rPr>
              <w:t>g</w:t>
            </w:r>
            <w:r w:rsidR="003121E6" w:rsidRPr="001C31D2">
              <w:rPr>
                <w:rFonts w:ascii="Arial" w:hAnsi="Arial" w:cs="Arial"/>
                <w:bCs/>
                <w:iCs/>
              </w:rPr>
              <w:t>) Identificate qualsiasi obbligo legale che ritenete possa influire sulla vostra capacità di rispettare la clausola 7.5. Si prega di descrivere tali obblighi e di indicare in che modo incidono sulla vostra capacità di rispettare la clausola 7.5.</w:t>
            </w:r>
          </w:p>
        </w:tc>
        <w:tc>
          <w:tcPr>
            <w:tcW w:w="3118" w:type="dxa"/>
            <w:tcBorders>
              <w:top w:val="single" w:sz="4" w:space="0" w:color="auto"/>
              <w:left w:val="nil"/>
              <w:bottom w:val="single" w:sz="6" w:space="0" w:color="auto"/>
              <w:right w:val="single" w:sz="6" w:space="0" w:color="auto"/>
            </w:tcBorders>
            <w:shd w:val="clear" w:color="auto" w:fill="auto"/>
            <w:hideMark/>
          </w:tcPr>
          <w:p w14:paraId="42D9DACD" w14:textId="77777777" w:rsidR="003121E6" w:rsidRPr="003121E6" w:rsidRDefault="003121E6" w:rsidP="003121E6">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c>
          <w:tcPr>
            <w:tcW w:w="3677" w:type="dxa"/>
            <w:tcBorders>
              <w:top w:val="single" w:sz="4" w:space="0" w:color="auto"/>
              <w:left w:val="nil"/>
              <w:bottom w:val="single" w:sz="6" w:space="0" w:color="auto"/>
              <w:right w:val="single" w:sz="6" w:space="0" w:color="auto"/>
            </w:tcBorders>
            <w:shd w:val="clear" w:color="auto" w:fill="auto"/>
            <w:hideMark/>
          </w:tcPr>
          <w:p w14:paraId="3AABD206" w14:textId="77777777" w:rsidR="003121E6" w:rsidRPr="003121E6" w:rsidRDefault="003121E6" w:rsidP="003121E6">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r>
      <w:permEnd w:id="387862016"/>
      <w:permEnd w:id="1866759909"/>
    </w:tbl>
    <w:p w14:paraId="6EBE1A42" w14:textId="77777777" w:rsidR="00412F6E" w:rsidRPr="003121E6" w:rsidRDefault="00412F6E" w:rsidP="00FE5EC0">
      <w:pPr>
        <w:tabs>
          <w:tab w:val="left" w:pos="5988"/>
        </w:tabs>
        <w:jc w:val="both"/>
        <w:rPr>
          <w:rFonts w:ascii="Arial" w:hAnsi="Arial" w:cs="Arial"/>
          <w:sz w:val="24"/>
          <w:szCs w:val="24"/>
        </w:rPr>
      </w:pPr>
    </w:p>
    <w:sectPr w:rsidR="00412F6E" w:rsidRPr="003121E6" w:rsidSect="00697B23">
      <w:headerReference w:type="default" r:id="rId32"/>
      <w:footerReference w:type="default" r:id="rId33"/>
      <w:headerReference w:type="first" r:id="rId34"/>
      <w:footerReference w:type="first" r:id="rId35"/>
      <w:pgSz w:w="15840" w:h="12240" w:orient="landscape"/>
      <w:pgMar w:top="561" w:right="1418" w:bottom="1325" w:left="1523" w:header="426"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1B75" w14:textId="77777777" w:rsidR="002E0021" w:rsidRDefault="002E0021" w:rsidP="00C31A48">
      <w:r>
        <w:separator/>
      </w:r>
    </w:p>
  </w:endnote>
  <w:endnote w:type="continuationSeparator" w:id="0">
    <w:p w14:paraId="4B711A48" w14:textId="77777777" w:rsidR="002E0021" w:rsidRDefault="002E0021"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reycliff CF">
    <w:panose1 w:val="00000000000000000000"/>
    <w:charset w:val="00"/>
    <w:family w:val="modern"/>
    <w:notTrueType/>
    <w:pitch w:val="variable"/>
    <w:sig w:usb0="A00002FF" w:usb1="0000A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A1EA" w14:textId="77777777" w:rsidR="00372EDD" w:rsidRDefault="00372EDD" w:rsidP="00B00CB1">
    <w:pPr>
      <w:pStyle w:val="Footer"/>
      <w:rPr>
        <w:sz w:val="14"/>
        <w:szCs w:val="14"/>
      </w:rPr>
    </w:pPr>
  </w:p>
  <w:p w14:paraId="3D22CF6A" w14:textId="017C6D94" w:rsidR="00B00CB1" w:rsidRPr="00B00CB1" w:rsidRDefault="00B00CB1" w:rsidP="00B00CB1">
    <w:pPr>
      <w:pStyle w:val="Footer"/>
      <w:rPr>
        <w:sz w:val="14"/>
        <w:szCs w:val="14"/>
      </w:rPr>
    </w:pPr>
    <w:r w:rsidRPr="00B00CB1">
      <w:rPr>
        <w:sz w:val="14"/>
        <w:szCs w:val="14"/>
      </w:rPr>
      <w:t xml:space="preserve">Page </w:t>
    </w:r>
    <w:r w:rsidRPr="000F3CDE">
      <w:rPr>
        <w:sz w:val="14"/>
        <w:szCs w:val="14"/>
      </w:rPr>
      <w:fldChar w:fldCharType="begin"/>
    </w:r>
    <w:r w:rsidRPr="00B00CB1">
      <w:rPr>
        <w:sz w:val="14"/>
        <w:szCs w:val="14"/>
      </w:rPr>
      <w:instrText xml:space="preserve"> PAGE  \* Arabic  \* MERGEFORMAT </w:instrText>
    </w:r>
    <w:r w:rsidRPr="000F3CDE">
      <w:rPr>
        <w:sz w:val="14"/>
        <w:szCs w:val="14"/>
      </w:rPr>
      <w:fldChar w:fldCharType="separate"/>
    </w:r>
    <w:r w:rsidRPr="00B00CB1">
      <w:rPr>
        <w:sz w:val="14"/>
        <w:szCs w:val="14"/>
      </w:rPr>
      <w:t>1</w:t>
    </w:r>
    <w:r w:rsidRPr="000F3CDE">
      <w:rPr>
        <w:sz w:val="14"/>
        <w:szCs w:val="14"/>
      </w:rPr>
      <w:fldChar w:fldCharType="end"/>
    </w:r>
    <w:r w:rsidRPr="00B00CB1">
      <w:rPr>
        <w:sz w:val="14"/>
        <w:szCs w:val="14"/>
      </w:rPr>
      <w:t xml:space="preserve"> of </w:t>
    </w:r>
    <w:r w:rsidRPr="000F3CDE">
      <w:rPr>
        <w:sz w:val="14"/>
        <w:szCs w:val="14"/>
      </w:rPr>
      <w:fldChar w:fldCharType="begin"/>
    </w:r>
    <w:r w:rsidRPr="00B00CB1">
      <w:rPr>
        <w:sz w:val="14"/>
        <w:szCs w:val="14"/>
      </w:rPr>
      <w:instrText xml:space="preserve"> NUMPAGES  \* Arabic  \* MERGEFORMAT </w:instrText>
    </w:r>
    <w:r w:rsidRPr="000F3CDE">
      <w:rPr>
        <w:sz w:val="14"/>
        <w:szCs w:val="14"/>
      </w:rPr>
      <w:fldChar w:fldCharType="separate"/>
    </w:r>
    <w:r w:rsidRPr="00B00CB1">
      <w:rPr>
        <w:sz w:val="14"/>
        <w:szCs w:val="14"/>
      </w:rPr>
      <w:t>2</w:t>
    </w:r>
    <w:r w:rsidRPr="000F3CDE">
      <w:rPr>
        <w:sz w:val="14"/>
        <w:szCs w:val="14"/>
      </w:rPr>
      <w:fldChar w:fldCharType="end"/>
    </w:r>
    <w:r w:rsidRPr="00B00CB1">
      <w:rPr>
        <w:sz w:val="14"/>
        <w:szCs w:val="14"/>
      </w:rPr>
      <w:t xml:space="preserve"> </w:t>
    </w:r>
    <w:r w:rsidRPr="00B00CB1">
      <w:rPr>
        <w:sz w:val="14"/>
        <w:szCs w:val="14"/>
      </w:rPr>
      <w:tab/>
      <w:t>Guida all’Autovalutazione Nazionale – Italia</w:t>
    </w:r>
    <w:r>
      <w:rPr>
        <w:rFonts w:ascii="Arial" w:hAnsi="Arial" w:cs="Arial"/>
        <w:b/>
        <w:sz w:val="24"/>
        <w:szCs w:val="24"/>
      </w:rPr>
      <w:t xml:space="preserve">                             </w:t>
    </w:r>
  </w:p>
  <w:p w14:paraId="7B6D7277" w14:textId="71FDB106" w:rsidR="004003B2" w:rsidRPr="00B00CB1" w:rsidRDefault="00B00CB1" w:rsidP="004003B2">
    <w:pPr>
      <w:spacing w:before="120" w:after="120"/>
      <w:rPr>
        <w:sz w:val="18"/>
        <w:szCs w:val="18"/>
      </w:rPr>
    </w:pPr>
    <w:r w:rsidRPr="00891771">
      <w:rPr>
        <w:noProof/>
      </w:rPr>
      <mc:AlternateContent>
        <mc:Choice Requires="wps">
          <w:drawing>
            <wp:anchor distT="0" distB="828040" distL="114300" distR="114300" simplePos="0" relativeHeight="251677184" behindDoc="1" locked="0" layoutInCell="1" allowOverlap="1" wp14:anchorId="5E3FB409" wp14:editId="037C7B13">
              <wp:simplePos x="0" y="0"/>
              <wp:positionH relativeFrom="page">
                <wp:posOffset>-339725</wp:posOffset>
              </wp:positionH>
              <wp:positionV relativeFrom="page">
                <wp:align>bottom</wp:align>
              </wp:positionV>
              <wp:extent cx="11159490" cy="539750"/>
              <wp:effectExtent l="0" t="0" r="3810" b="0"/>
              <wp:wrapNone/>
              <wp:docPr id="81" name="Rettangolo 3"/>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8135" id="Rettangolo 3" o:spid="_x0000_s1026" style="position:absolute;margin-left:-26.75pt;margin-top:0;width:878.7pt;height:42.5pt;z-index:-251639296;visibility:visible;mso-wrap-style:square;mso-width-percent:0;mso-height-percent:0;mso-wrap-distance-left:9pt;mso-wrap-distance-top:0;mso-wrap-distance-right:9pt;mso-wrap-distance-bottom:65.2pt;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" fillcolor="#f1f8e8" stroked="f" strokeweight="1pt">
              <w10:wrap anchorx="page" anchory="page"/>
            </v:rect>
          </w:pict>
        </mc:Fallback>
      </mc:AlternateContent>
    </w:r>
    <w:r w:rsidR="00AE74E3" w:rsidRPr="00B00CB1">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9845" w14:textId="34A4F354" w:rsidR="00AE74E3" w:rsidRPr="00A45831" w:rsidRDefault="00DD1622" w:rsidP="00A309B2">
    <w:pPr>
      <w:pStyle w:val="FSCAddressDetailsBlack"/>
      <w:rPr>
        <w:rFonts w:ascii="Arial" w:hAnsi="Arial"/>
      </w:rPr>
    </w:pPr>
    <w:r w:rsidRPr="00891771">
      <w:rPr>
        <w:noProof/>
      </w:rPr>
      <mc:AlternateContent>
        <mc:Choice Requires="wps">
          <w:drawing>
            <wp:anchor distT="0" distB="828040" distL="114300" distR="114300" simplePos="0" relativeHeight="251681280" behindDoc="1" locked="0" layoutInCell="1" allowOverlap="1" wp14:anchorId="3717A79F" wp14:editId="7126042A">
              <wp:simplePos x="0" y="0"/>
              <wp:positionH relativeFrom="page">
                <wp:posOffset>-301625</wp:posOffset>
              </wp:positionH>
              <wp:positionV relativeFrom="page">
                <wp:posOffset>9529445</wp:posOffset>
              </wp:positionV>
              <wp:extent cx="11159490" cy="539750"/>
              <wp:effectExtent l="0" t="0" r="3810" b="0"/>
              <wp:wrapNone/>
              <wp:docPr id="3" name="Rettangolo 6"/>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BE68" id="Rettangolo 6" o:spid="_x0000_s1026" style="position:absolute;margin-left:-23.75pt;margin-top:750.35pt;width:878.7pt;height:42.5pt;z-index:-251635200;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" fillcolor="#f1f8e8" stroked="f" strokeweight="1pt">
              <w10:wrap anchorx="page" anchory="page"/>
            </v:rect>
          </w:pict>
        </mc:Fallback>
      </mc:AlternateContent>
    </w:r>
    <w:r w:rsidR="00697B23">
      <w:rPr>
        <w:noProof/>
      </w:rPr>
      <mc:AlternateContent>
        <mc:Choice Requires="wps">
          <w:drawing>
            <wp:anchor distT="0" distB="0" distL="114300" distR="114300" simplePos="0" relativeHeight="251679232" behindDoc="0" locked="0" layoutInCell="1" allowOverlap="1" wp14:anchorId="24E5A6C1" wp14:editId="1217A157">
              <wp:simplePos x="0" y="0"/>
              <wp:positionH relativeFrom="page">
                <wp:posOffset>-25400</wp:posOffset>
              </wp:positionH>
              <wp:positionV relativeFrom="paragraph">
                <wp:posOffset>-990600</wp:posOffset>
              </wp:positionV>
              <wp:extent cx="8016948" cy="989965"/>
              <wp:effectExtent l="0" t="0" r="3175" b="635"/>
              <wp:wrapNone/>
              <wp:docPr id="6" name="Casella di testo 7"/>
              <wp:cNvGraphicFramePr/>
              <a:graphic xmlns:a="http://schemas.openxmlformats.org/drawingml/2006/main">
                <a:graphicData uri="http://schemas.microsoft.com/office/word/2010/wordprocessingShape">
                  <wps:wsp>
                    <wps:cNvSpPr txBox="1"/>
                    <wps:spPr>
                      <a:xfrm>
                        <a:off x="0" y="0"/>
                        <a:ext cx="8016948" cy="989965"/>
                      </a:xfrm>
                      <a:prstGeom prst="rect">
                        <a:avLst/>
                      </a:prstGeom>
                      <a:solidFill>
                        <a:srgbClr val="EEF7E9"/>
                      </a:solidFill>
                      <a:ln w="6350">
                        <a:noFill/>
                      </a:ln>
                    </wps:spPr>
                    <wps:txbx>
                      <w:txbxContent>
                        <w:tbl>
                          <w:tblPr>
                            <w:tblStyle w:val="Blank"/>
                            <w:tblW w:w="10333" w:type="dxa"/>
                            <w:tblLook w:val="04A0" w:firstRow="1" w:lastRow="0" w:firstColumn="1" w:lastColumn="0" w:noHBand="0" w:noVBand="1"/>
                          </w:tblPr>
                          <w:tblGrid>
                            <w:gridCol w:w="7298"/>
                            <w:gridCol w:w="3035"/>
                          </w:tblGrid>
                          <w:tr w:rsidR="00697B23" w:rsidRPr="0024498C" w14:paraId="65069C3E" w14:textId="77777777" w:rsidTr="00C06143">
                            <w:trPr>
                              <w:trHeight w:val="324"/>
                            </w:trPr>
                            <w:tc>
                              <w:tcPr>
                                <w:cnfStyle w:val="001000000000" w:firstRow="0" w:lastRow="0" w:firstColumn="1" w:lastColumn="0" w:oddVBand="0" w:evenVBand="0" w:oddHBand="0" w:evenHBand="0" w:firstRowFirstColumn="0" w:firstRowLastColumn="0" w:lastRowFirstColumn="0" w:lastRowLastColumn="0"/>
                                <w:tcW w:w="7298" w:type="dxa"/>
                              </w:tcPr>
                              <w:p w14:paraId="1E7A51DD" w14:textId="77777777" w:rsidR="00697B23" w:rsidRPr="005A2409" w:rsidRDefault="00697B23" w:rsidP="00C06143">
                                <w:pPr>
                                  <w:pStyle w:val="Addressdetails"/>
                                  <w:keepNext/>
                                  <w:keepLines/>
                                  <w:spacing w:line="276" w:lineRule="auto"/>
                                  <w:rPr>
                                    <w:rFonts w:ascii="Arial" w:hAnsi="Arial" w:cs="Arial"/>
                                    <w:b w:val="0"/>
                                    <w:bCs/>
                                    <w:sz w:val="15"/>
                                    <w:szCs w:val="15"/>
                                    <w:lang w:val="de-DE"/>
                                  </w:rPr>
                                </w:pPr>
                                <w:r w:rsidRPr="005A2409">
                                  <w:rPr>
                                    <w:rFonts w:ascii="Arial" w:hAnsi="Arial" w:cs="Arial"/>
                                    <w:sz w:val="15"/>
                                    <w:szCs w:val="15"/>
                                    <w:lang w:val="it-IT"/>
                                  </w:rPr>
                                  <w:t>Gestione Forestale Responsabile - Servizi. s.r.l. impresa sociale - FSC</w:t>
                                </w:r>
                                <w:r w:rsidRPr="005A2409">
                                  <w:rPr>
                                    <w:rFonts w:ascii="Arial" w:hAnsi="Arial" w:cs="Arial"/>
                                    <w:sz w:val="15"/>
                                    <w:szCs w:val="15"/>
                                    <w:vertAlign w:val="superscript"/>
                                    <w:lang w:val="it-IT"/>
                                  </w:rPr>
                                  <w:t>®</w:t>
                                </w:r>
                                <w:r w:rsidRPr="005A2409">
                                  <w:rPr>
                                    <w:rFonts w:ascii="Arial" w:hAnsi="Arial" w:cs="Arial"/>
                                    <w:sz w:val="15"/>
                                    <w:szCs w:val="15"/>
                                    <w:lang w:val="it-IT"/>
                                  </w:rPr>
                                  <w:t xml:space="preserve"> Italia</w:t>
                                </w:r>
                                <w:r w:rsidRPr="005A2409">
                                  <w:rPr>
                                    <w:rFonts w:ascii="Arial" w:hAnsi="Arial" w:cs="Arial"/>
                                    <w:sz w:val="15"/>
                                    <w:szCs w:val="15"/>
                                    <w:lang w:val="de-DE"/>
                                  </w:rPr>
                                  <w:t xml:space="preserve"> </w:t>
                                </w:r>
                                <w:r w:rsidRPr="005A2409">
                                  <w:rPr>
                                    <w:rFonts w:ascii="Arial" w:hAnsi="Arial" w:cs="Arial"/>
                                    <w:b w:val="0"/>
                                    <w:bCs/>
                                    <w:sz w:val="15"/>
                                    <w:szCs w:val="15"/>
                                    <w:lang w:val="de-DE"/>
                                  </w:rPr>
                                  <w:t xml:space="preserve">· </w:t>
                                </w:r>
                                <w:r w:rsidRPr="005A2409">
                                  <w:rPr>
                                    <w:rFonts w:cs="Arial"/>
                                    <w:b w:val="0"/>
                                    <w:bCs/>
                                    <w:sz w:val="15"/>
                                    <w:szCs w:val="15"/>
                                    <w:lang w:val="fr-FR"/>
                                  </w:rPr>
                                  <w:t>it.fsc.org</w:t>
                                </w:r>
                                <w:r w:rsidRPr="005A2409">
                                  <w:rPr>
                                    <w:rFonts w:ascii="Arial" w:hAnsi="Arial" w:cs="Arial"/>
                                    <w:b w:val="0"/>
                                    <w:bCs/>
                                    <w:sz w:val="15"/>
                                    <w:szCs w:val="15"/>
                                    <w:lang w:val="de-DE"/>
                                  </w:rPr>
                                  <w:t xml:space="preserve"> · FSC</w:t>
                                </w:r>
                                <w:r w:rsidRPr="005A2409">
                                  <w:rPr>
                                    <w:rFonts w:ascii="Arial" w:hAnsi="Arial" w:cs="Arial"/>
                                    <w:b w:val="0"/>
                                    <w:bCs/>
                                    <w:sz w:val="15"/>
                                    <w:szCs w:val="15"/>
                                    <w:vertAlign w:val="superscript"/>
                                    <w:lang w:val="de-DE"/>
                                  </w:rPr>
                                  <w:t>®</w:t>
                                </w:r>
                                <w:r w:rsidRPr="005A2409">
                                  <w:rPr>
                                    <w:rFonts w:ascii="Arial" w:hAnsi="Arial" w:cs="Arial"/>
                                    <w:b w:val="0"/>
                                    <w:bCs/>
                                    <w:sz w:val="15"/>
                                    <w:szCs w:val="15"/>
                                    <w:lang w:val="de-DE"/>
                                  </w:rPr>
                                  <w:t xml:space="preserve"> F000217</w:t>
                                </w:r>
                              </w:p>
                              <w:p w14:paraId="55A34222" w14:textId="77777777" w:rsidR="00697B23" w:rsidRPr="005A2409" w:rsidRDefault="00697B23" w:rsidP="00C06143">
                                <w:pPr>
                                  <w:pStyle w:val="Addressdetails"/>
                                  <w:keepNext/>
                                  <w:keepLines/>
                                  <w:spacing w:line="276" w:lineRule="auto"/>
                                  <w:rPr>
                                    <w:rFonts w:ascii="Arial" w:hAnsi="Arial" w:cs="Arial"/>
                                    <w:b w:val="0"/>
                                    <w:bCs/>
                                    <w:sz w:val="15"/>
                                    <w:szCs w:val="15"/>
                                    <w:lang w:val="it-IT"/>
                                  </w:rPr>
                                </w:pPr>
                                <w:r w:rsidRPr="005A2409">
                                  <w:rPr>
                                    <w:rFonts w:ascii="Arial" w:hAnsi="Arial" w:cs="Arial"/>
                                    <w:b w:val="0"/>
                                    <w:bCs/>
                                    <w:sz w:val="15"/>
                                    <w:szCs w:val="15"/>
                                    <w:lang w:val="it-IT"/>
                                  </w:rPr>
                                  <w:t>Via Ugo Foscolo, 12 · 35131 Padova (PD) · Italia</w:t>
                                </w:r>
                              </w:p>
                              <w:p w14:paraId="732CEAB0" w14:textId="77777777" w:rsidR="00697B23" w:rsidRPr="005A2409" w:rsidRDefault="00697B23" w:rsidP="00C06143">
                                <w:pPr>
                                  <w:pStyle w:val="Addressdetails"/>
                                  <w:keepNext/>
                                  <w:keepLines/>
                                  <w:spacing w:line="276" w:lineRule="auto"/>
                                  <w:rPr>
                                    <w:rFonts w:ascii="Arial" w:hAnsi="Arial" w:cs="Arial"/>
                                    <w:b w:val="0"/>
                                    <w:sz w:val="15"/>
                                    <w:szCs w:val="15"/>
                                    <w:lang w:val="it-IT"/>
                                  </w:rPr>
                                </w:pPr>
                                <w:r w:rsidRPr="005A2409">
                                  <w:rPr>
                                    <w:rFonts w:ascii="Arial" w:hAnsi="Arial" w:cs="Arial"/>
                                    <w:sz w:val="15"/>
                                    <w:szCs w:val="15"/>
                                    <w:lang w:val="it-IT"/>
                                  </w:rPr>
                                  <w:t>T</w:t>
                                </w:r>
                                <w:r w:rsidRPr="005A2409">
                                  <w:rPr>
                                    <w:rFonts w:ascii="Arial" w:hAnsi="Arial" w:cs="Arial"/>
                                    <w:b w:val="0"/>
                                    <w:bCs/>
                                    <w:sz w:val="15"/>
                                    <w:szCs w:val="15"/>
                                    <w:lang w:val="it-IT"/>
                                  </w:rPr>
                                  <w:t xml:space="preserve"> +39 049 8762749 · </w:t>
                                </w:r>
                                <w:r w:rsidRPr="005A2409">
                                  <w:rPr>
                                    <w:rFonts w:ascii="Arial" w:hAnsi="Arial" w:cs="Arial"/>
                                    <w:sz w:val="15"/>
                                    <w:szCs w:val="15"/>
                                    <w:lang w:val="it-IT"/>
                                  </w:rPr>
                                  <w:t>E</w:t>
                                </w:r>
                                <w:r w:rsidRPr="005A2409">
                                  <w:rPr>
                                    <w:rFonts w:ascii="Arial" w:hAnsi="Arial" w:cs="Arial"/>
                                    <w:b w:val="0"/>
                                    <w:bCs/>
                                    <w:sz w:val="15"/>
                                    <w:szCs w:val="15"/>
                                    <w:lang w:val="it-IT"/>
                                  </w:rPr>
                                  <w:t xml:space="preserve"> </w:t>
                                </w:r>
                                <w:r w:rsidRPr="0013022A">
                                  <w:rPr>
                                    <w:rFonts w:cs="Arial"/>
                                    <w:b w:val="0"/>
                                    <w:bCs/>
                                    <w:color w:val="ED7D31" w:themeColor="accent2"/>
                                    <w:lang w:val="fr-FR"/>
                                  </w:rPr>
                                  <w:t>info@fsc-italia.it</w:t>
                                </w:r>
                              </w:p>
                              <w:p w14:paraId="1D346810" w14:textId="77777777" w:rsidR="00697B23" w:rsidRPr="001366E4" w:rsidRDefault="00697B23" w:rsidP="00C06143">
                                <w:pPr>
                                  <w:pStyle w:val="Addressdetails"/>
                                  <w:rPr>
                                    <w:lang w:val="it-IT"/>
                                  </w:rPr>
                                </w:pPr>
                                <w:r w:rsidRPr="005A2409">
                                  <w:rPr>
                                    <w:rFonts w:ascii="Arial" w:hAnsi="Arial" w:cs="Arial"/>
                                    <w:b w:val="0"/>
                                    <w:sz w:val="15"/>
                                    <w:szCs w:val="15"/>
                                    <w:lang w:val="it-IT"/>
                                  </w:rPr>
                                  <w:t xml:space="preserve">Direttore: </w:t>
                                </w:r>
                                <w:r>
                                  <w:rPr>
                                    <w:rFonts w:ascii="Arial" w:hAnsi="Arial" w:cs="Arial"/>
                                    <w:b w:val="0"/>
                                    <w:sz w:val="15"/>
                                    <w:szCs w:val="15"/>
                                    <w:lang w:val="it-IT"/>
                                  </w:rPr>
                                  <w:t xml:space="preserve">Dr. </w:t>
                                </w:r>
                                <w:r w:rsidRPr="005A2409">
                                  <w:rPr>
                                    <w:rFonts w:ascii="Arial" w:hAnsi="Arial" w:cs="Arial"/>
                                    <w:b w:val="0"/>
                                    <w:sz w:val="15"/>
                                    <w:szCs w:val="15"/>
                                    <w:lang w:val="it-IT"/>
                                  </w:rPr>
                                  <w:t>Diego Florian</w:t>
                                </w:r>
                                <w:r w:rsidRPr="005A2409">
                                  <w:rPr>
                                    <w:rFonts w:ascii="Arial" w:hAnsi="Arial" w:cs="Arial"/>
                                    <w:b w:val="0"/>
                                    <w:bCs/>
                                    <w:sz w:val="15"/>
                                    <w:szCs w:val="15"/>
                                    <w:lang w:val="de-DE"/>
                                  </w:rPr>
                                  <w:t xml:space="preserve"> · </w:t>
                                </w:r>
                                <w:r w:rsidRPr="005A2409">
                                  <w:rPr>
                                    <w:rFonts w:ascii="Arial" w:hAnsi="Arial" w:cs="Arial"/>
                                    <w:b w:val="0"/>
                                    <w:sz w:val="15"/>
                                    <w:szCs w:val="15"/>
                                    <w:lang w:val="it-IT"/>
                                  </w:rPr>
                                  <w:t>P.IVA 04894270281</w:t>
                                </w:r>
                              </w:p>
                            </w:tc>
                            <w:tc>
                              <w:tcPr>
                                <w:tcW w:w="3035" w:type="dxa"/>
                              </w:tcPr>
                              <w:p w14:paraId="7E88E6AE" w14:textId="77777777" w:rsidR="00697B23" w:rsidRPr="007B1B4A" w:rsidRDefault="00697B23" w:rsidP="00001067">
                                <w:pPr>
                                  <w:pStyle w:val="Addressdetails"/>
                                  <w:jc w:val="right"/>
                                  <w:cnfStyle w:val="000000000000" w:firstRow="0" w:lastRow="0" w:firstColumn="0" w:lastColumn="0" w:oddVBand="0" w:evenVBand="0" w:oddHBand="0" w:evenHBand="0" w:firstRowFirstColumn="0" w:firstRowLastColumn="0" w:lastRowFirstColumn="0" w:lastRowLastColumn="0"/>
                                  <w:rPr>
                                    <w:lang w:val="it-IT"/>
                                  </w:rPr>
                                </w:pPr>
                                <w:r>
                                  <w:rPr>
                                    <w:noProof/>
                                  </w:rPr>
                                  <w:drawing>
                                    <wp:inline distT="0" distB="0" distL="0" distR="0" wp14:anchorId="78C26875" wp14:editId="552E502E">
                                      <wp:extent cx="1082675" cy="481330"/>
                                      <wp:effectExtent l="0" t="0" r="3175" b="0"/>
                                      <wp:docPr id="9" name="Immagine 8"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egnale&#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481330"/>
                                              </a:xfrm>
                                              <a:prstGeom prst="rect">
                                                <a:avLst/>
                                              </a:prstGeom>
                                            </pic:spPr>
                                          </pic:pic>
                                        </a:graphicData>
                                      </a:graphic>
                                    </wp:inline>
                                  </w:drawing>
                                </w:r>
                              </w:p>
                            </w:tc>
                          </w:tr>
                        </w:tbl>
                        <w:p w14:paraId="49A4DA41" w14:textId="77777777" w:rsidR="00697B23" w:rsidRPr="007B1B4A" w:rsidRDefault="00697B23" w:rsidP="00697B23">
                          <w:pPr>
                            <w:pStyle w:val="Addressdetails"/>
                            <w:rPr>
                              <w:lang w:val="it-IT"/>
                            </w:rPr>
                          </w:pPr>
                        </w:p>
                      </w:txbxContent>
                    </wps:txbx>
                    <wps:bodyPr rot="0" spcFirstLastPara="0" vertOverflow="overflow" horzOverflow="overflow" vert="horz" wrap="square" lIns="540000" tIns="216000" rIns="540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5A6C1" id="_x0000_t202" coordsize="21600,21600" o:spt="202" path="m,l,21600r21600,l21600,xe">
              <v:stroke joinstyle="miter"/>
              <v:path gradientshapeok="t" o:connecttype="rect"/>
            </v:shapetype>
            <v:shape id="Casella di testo 7" o:spid="_x0000_s1026" type="#_x0000_t202" style="position:absolute;margin-left:-2pt;margin-top:-78pt;width:631.25pt;height:77.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" fillcolor="#eef7e9" stroked="f" strokeweight=".5pt">
              <v:textbox inset="15mm,6mm,15mm,4mm">
                <w:txbxContent>
                  <w:tbl>
                    <w:tblPr>
                      <w:tblStyle w:val="Blank"/>
                      <w:tblW w:w="10333" w:type="dxa"/>
                      <w:tblLook w:val="04A0" w:firstRow="1" w:lastRow="0" w:firstColumn="1" w:lastColumn="0" w:noHBand="0" w:noVBand="1"/>
                    </w:tblPr>
                    <w:tblGrid>
                      <w:gridCol w:w="7298"/>
                      <w:gridCol w:w="3035"/>
                    </w:tblGrid>
                    <w:tr w:rsidR="00697B23" w:rsidRPr="0024498C" w14:paraId="65069C3E" w14:textId="77777777" w:rsidTr="00C06143">
                      <w:trPr>
                        <w:trHeight w:val="324"/>
                      </w:trPr>
                      <w:tc>
                        <w:tcPr>
                          <w:cnfStyle w:val="001000000000" w:firstRow="0" w:lastRow="0" w:firstColumn="1" w:lastColumn="0" w:oddVBand="0" w:evenVBand="0" w:oddHBand="0" w:evenHBand="0" w:firstRowFirstColumn="0" w:firstRowLastColumn="0" w:lastRowFirstColumn="0" w:lastRowLastColumn="0"/>
                          <w:tcW w:w="7298" w:type="dxa"/>
                        </w:tcPr>
                        <w:p w14:paraId="1E7A51DD" w14:textId="77777777" w:rsidR="00697B23" w:rsidRPr="005A2409" w:rsidRDefault="00697B23" w:rsidP="00C06143">
                          <w:pPr>
                            <w:pStyle w:val="Addressdetails"/>
                            <w:keepNext/>
                            <w:keepLines/>
                            <w:spacing w:line="276" w:lineRule="auto"/>
                            <w:rPr>
                              <w:rFonts w:ascii="Arial" w:hAnsi="Arial" w:cs="Arial"/>
                              <w:b w:val="0"/>
                              <w:bCs/>
                              <w:sz w:val="15"/>
                              <w:szCs w:val="15"/>
                              <w:lang w:val="de-DE"/>
                            </w:rPr>
                          </w:pPr>
                          <w:r w:rsidRPr="005A2409">
                            <w:rPr>
                              <w:rFonts w:ascii="Arial" w:hAnsi="Arial" w:cs="Arial"/>
                              <w:sz w:val="15"/>
                              <w:szCs w:val="15"/>
                              <w:lang w:val="it-IT"/>
                            </w:rPr>
                            <w:t>Gestione Forestale Responsabile - Servizi. s.r.l. impresa sociale - FSC</w:t>
                          </w:r>
                          <w:r w:rsidRPr="005A2409">
                            <w:rPr>
                              <w:rFonts w:ascii="Arial" w:hAnsi="Arial" w:cs="Arial"/>
                              <w:sz w:val="15"/>
                              <w:szCs w:val="15"/>
                              <w:vertAlign w:val="superscript"/>
                              <w:lang w:val="it-IT"/>
                            </w:rPr>
                            <w:t>®</w:t>
                          </w:r>
                          <w:r w:rsidRPr="005A2409">
                            <w:rPr>
                              <w:rFonts w:ascii="Arial" w:hAnsi="Arial" w:cs="Arial"/>
                              <w:sz w:val="15"/>
                              <w:szCs w:val="15"/>
                              <w:lang w:val="it-IT"/>
                            </w:rPr>
                            <w:t xml:space="preserve"> Italia</w:t>
                          </w:r>
                          <w:r w:rsidRPr="005A2409">
                            <w:rPr>
                              <w:rFonts w:ascii="Arial" w:hAnsi="Arial" w:cs="Arial"/>
                              <w:sz w:val="15"/>
                              <w:szCs w:val="15"/>
                              <w:lang w:val="de-DE"/>
                            </w:rPr>
                            <w:t xml:space="preserve"> </w:t>
                          </w:r>
                          <w:r w:rsidRPr="005A2409">
                            <w:rPr>
                              <w:rFonts w:ascii="Arial" w:hAnsi="Arial" w:cs="Arial"/>
                              <w:b w:val="0"/>
                              <w:bCs/>
                              <w:sz w:val="15"/>
                              <w:szCs w:val="15"/>
                              <w:lang w:val="de-DE"/>
                            </w:rPr>
                            <w:t xml:space="preserve">· </w:t>
                          </w:r>
                          <w:r w:rsidRPr="005A2409">
                            <w:rPr>
                              <w:rFonts w:cs="Arial"/>
                              <w:b w:val="0"/>
                              <w:bCs/>
                              <w:sz w:val="15"/>
                              <w:szCs w:val="15"/>
                              <w:lang w:val="fr-FR"/>
                            </w:rPr>
                            <w:t>it.fsc.org</w:t>
                          </w:r>
                          <w:r w:rsidRPr="005A2409">
                            <w:rPr>
                              <w:rFonts w:ascii="Arial" w:hAnsi="Arial" w:cs="Arial"/>
                              <w:b w:val="0"/>
                              <w:bCs/>
                              <w:sz w:val="15"/>
                              <w:szCs w:val="15"/>
                              <w:lang w:val="de-DE"/>
                            </w:rPr>
                            <w:t xml:space="preserve"> · FSC</w:t>
                          </w:r>
                          <w:r w:rsidRPr="005A2409">
                            <w:rPr>
                              <w:rFonts w:ascii="Arial" w:hAnsi="Arial" w:cs="Arial"/>
                              <w:b w:val="0"/>
                              <w:bCs/>
                              <w:sz w:val="15"/>
                              <w:szCs w:val="15"/>
                              <w:vertAlign w:val="superscript"/>
                              <w:lang w:val="de-DE"/>
                            </w:rPr>
                            <w:t>®</w:t>
                          </w:r>
                          <w:r w:rsidRPr="005A2409">
                            <w:rPr>
                              <w:rFonts w:ascii="Arial" w:hAnsi="Arial" w:cs="Arial"/>
                              <w:b w:val="0"/>
                              <w:bCs/>
                              <w:sz w:val="15"/>
                              <w:szCs w:val="15"/>
                              <w:lang w:val="de-DE"/>
                            </w:rPr>
                            <w:t xml:space="preserve"> F000217</w:t>
                          </w:r>
                        </w:p>
                        <w:p w14:paraId="55A34222" w14:textId="77777777" w:rsidR="00697B23" w:rsidRPr="005A2409" w:rsidRDefault="00697B23" w:rsidP="00C06143">
                          <w:pPr>
                            <w:pStyle w:val="Addressdetails"/>
                            <w:keepNext/>
                            <w:keepLines/>
                            <w:spacing w:line="276" w:lineRule="auto"/>
                            <w:rPr>
                              <w:rFonts w:ascii="Arial" w:hAnsi="Arial" w:cs="Arial"/>
                              <w:b w:val="0"/>
                              <w:bCs/>
                              <w:sz w:val="15"/>
                              <w:szCs w:val="15"/>
                              <w:lang w:val="it-IT"/>
                            </w:rPr>
                          </w:pPr>
                          <w:r w:rsidRPr="005A2409">
                            <w:rPr>
                              <w:rFonts w:ascii="Arial" w:hAnsi="Arial" w:cs="Arial"/>
                              <w:b w:val="0"/>
                              <w:bCs/>
                              <w:sz w:val="15"/>
                              <w:szCs w:val="15"/>
                              <w:lang w:val="it-IT"/>
                            </w:rPr>
                            <w:t>Via Ugo Foscolo, 12 · 35131 Padova (PD) · Italia</w:t>
                          </w:r>
                        </w:p>
                        <w:p w14:paraId="732CEAB0" w14:textId="77777777" w:rsidR="00697B23" w:rsidRPr="005A2409" w:rsidRDefault="00697B23" w:rsidP="00C06143">
                          <w:pPr>
                            <w:pStyle w:val="Addressdetails"/>
                            <w:keepNext/>
                            <w:keepLines/>
                            <w:spacing w:line="276" w:lineRule="auto"/>
                            <w:rPr>
                              <w:rFonts w:ascii="Arial" w:hAnsi="Arial" w:cs="Arial"/>
                              <w:b w:val="0"/>
                              <w:sz w:val="15"/>
                              <w:szCs w:val="15"/>
                              <w:lang w:val="it-IT"/>
                            </w:rPr>
                          </w:pPr>
                          <w:r w:rsidRPr="005A2409">
                            <w:rPr>
                              <w:rFonts w:ascii="Arial" w:hAnsi="Arial" w:cs="Arial"/>
                              <w:sz w:val="15"/>
                              <w:szCs w:val="15"/>
                              <w:lang w:val="it-IT"/>
                            </w:rPr>
                            <w:t>T</w:t>
                          </w:r>
                          <w:r w:rsidRPr="005A2409">
                            <w:rPr>
                              <w:rFonts w:ascii="Arial" w:hAnsi="Arial" w:cs="Arial"/>
                              <w:b w:val="0"/>
                              <w:bCs/>
                              <w:sz w:val="15"/>
                              <w:szCs w:val="15"/>
                              <w:lang w:val="it-IT"/>
                            </w:rPr>
                            <w:t xml:space="preserve"> +39 049 8762749 · </w:t>
                          </w:r>
                          <w:r w:rsidRPr="005A2409">
                            <w:rPr>
                              <w:rFonts w:ascii="Arial" w:hAnsi="Arial" w:cs="Arial"/>
                              <w:sz w:val="15"/>
                              <w:szCs w:val="15"/>
                              <w:lang w:val="it-IT"/>
                            </w:rPr>
                            <w:t>E</w:t>
                          </w:r>
                          <w:r w:rsidRPr="005A2409">
                            <w:rPr>
                              <w:rFonts w:ascii="Arial" w:hAnsi="Arial" w:cs="Arial"/>
                              <w:b w:val="0"/>
                              <w:bCs/>
                              <w:sz w:val="15"/>
                              <w:szCs w:val="15"/>
                              <w:lang w:val="it-IT"/>
                            </w:rPr>
                            <w:t xml:space="preserve"> </w:t>
                          </w:r>
                          <w:r w:rsidRPr="0013022A">
                            <w:rPr>
                              <w:rFonts w:cs="Arial"/>
                              <w:b w:val="0"/>
                              <w:bCs/>
                              <w:color w:val="ED7D31" w:themeColor="accent2"/>
                              <w:lang w:val="fr-FR"/>
                            </w:rPr>
                            <w:t>info@fsc-italia.it</w:t>
                          </w:r>
                        </w:p>
                        <w:p w14:paraId="1D346810" w14:textId="77777777" w:rsidR="00697B23" w:rsidRPr="001366E4" w:rsidRDefault="00697B23" w:rsidP="00C06143">
                          <w:pPr>
                            <w:pStyle w:val="Addressdetails"/>
                            <w:rPr>
                              <w:lang w:val="it-IT"/>
                            </w:rPr>
                          </w:pPr>
                          <w:r w:rsidRPr="005A2409">
                            <w:rPr>
                              <w:rFonts w:ascii="Arial" w:hAnsi="Arial" w:cs="Arial"/>
                              <w:b w:val="0"/>
                              <w:sz w:val="15"/>
                              <w:szCs w:val="15"/>
                              <w:lang w:val="it-IT"/>
                            </w:rPr>
                            <w:t xml:space="preserve">Direttore: </w:t>
                          </w:r>
                          <w:r>
                            <w:rPr>
                              <w:rFonts w:ascii="Arial" w:hAnsi="Arial" w:cs="Arial"/>
                              <w:b w:val="0"/>
                              <w:sz w:val="15"/>
                              <w:szCs w:val="15"/>
                              <w:lang w:val="it-IT"/>
                            </w:rPr>
                            <w:t xml:space="preserve">Dr. </w:t>
                          </w:r>
                          <w:r w:rsidRPr="005A2409">
                            <w:rPr>
                              <w:rFonts w:ascii="Arial" w:hAnsi="Arial" w:cs="Arial"/>
                              <w:b w:val="0"/>
                              <w:sz w:val="15"/>
                              <w:szCs w:val="15"/>
                              <w:lang w:val="it-IT"/>
                            </w:rPr>
                            <w:t>Diego Florian</w:t>
                          </w:r>
                          <w:r w:rsidRPr="005A2409">
                            <w:rPr>
                              <w:rFonts w:ascii="Arial" w:hAnsi="Arial" w:cs="Arial"/>
                              <w:b w:val="0"/>
                              <w:bCs/>
                              <w:sz w:val="15"/>
                              <w:szCs w:val="15"/>
                              <w:lang w:val="de-DE"/>
                            </w:rPr>
                            <w:t xml:space="preserve"> · </w:t>
                          </w:r>
                          <w:r w:rsidRPr="005A2409">
                            <w:rPr>
                              <w:rFonts w:ascii="Arial" w:hAnsi="Arial" w:cs="Arial"/>
                              <w:b w:val="0"/>
                              <w:sz w:val="15"/>
                              <w:szCs w:val="15"/>
                              <w:lang w:val="it-IT"/>
                            </w:rPr>
                            <w:t>P.IVA 04894270281</w:t>
                          </w:r>
                        </w:p>
                      </w:tc>
                      <w:tc>
                        <w:tcPr>
                          <w:tcW w:w="3035" w:type="dxa"/>
                        </w:tcPr>
                        <w:p w14:paraId="7E88E6AE" w14:textId="77777777" w:rsidR="00697B23" w:rsidRPr="007B1B4A" w:rsidRDefault="00697B23" w:rsidP="00001067">
                          <w:pPr>
                            <w:pStyle w:val="Addressdetails"/>
                            <w:jc w:val="right"/>
                            <w:cnfStyle w:val="000000000000" w:firstRow="0" w:lastRow="0" w:firstColumn="0" w:lastColumn="0" w:oddVBand="0" w:evenVBand="0" w:oddHBand="0" w:evenHBand="0" w:firstRowFirstColumn="0" w:firstRowLastColumn="0" w:lastRowFirstColumn="0" w:lastRowLastColumn="0"/>
                            <w:rPr>
                              <w:lang w:val="it-IT"/>
                            </w:rPr>
                          </w:pPr>
                          <w:r>
                            <w:rPr>
                              <w:noProof/>
                            </w:rPr>
                            <w:drawing>
                              <wp:inline distT="0" distB="0" distL="0" distR="0" wp14:anchorId="78C26875" wp14:editId="552E502E">
                                <wp:extent cx="1082675" cy="481330"/>
                                <wp:effectExtent l="0" t="0" r="3175" b="0"/>
                                <wp:docPr id="9" name="Immagine 8"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egnale&#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481330"/>
                                        </a:xfrm>
                                        <a:prstGeom prst="rect">
                                          <a:avLst/>
                                        </a:prstGeom>
                                      </pic:spPr>
                                    </pic:pic>
                                  </a:graphicData>
                                </a:graphic>
                              </wp:inline>
                            </w:drawing>
                          </w:r>
                        </w:p>
                      </w:tc>
                    </w:tr>
                  </w:tbl>
                  <w:p w14:paraId="49A4DA41" w14:textId="77777777" w:rsidR="00697B23" w:rsidRPr="007B1B4A" w:rsidRDefault="00697B23" w:rsidP="00697B23">
                    <w:pPr>
                      <w:pStyle w:val="Addressdetails"/>
                      <w:rPr>
                        <w:lang w:val="it-IT"/>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A275" w14:textId="6F54A198" w:rsidR="00FC0A2D" w:rsidRDefault="00FC0A2D" w:rsidP="00FC0A2D">
    <w:pPr>
      <w:pStyle w:val="Footer"/>
      <w:jc w:val="center"/>
      <w:rPr>
        <w:sz w:val="14"/>
        <w:szCs w:val="14"/>
      </w:rPr>
    </w:pPr>
    <w:r>
      <w:rPr>
        <w:sz w:val="14"/>
        <w:szCs w:val="14"/>
      </w:rPr>
      <w:t xml:space="preserve">Modello di </w:t>
    </w:r>
    <w:r w:rsidRPr="00B00CB1">
      <w:rPr>
        <w:sz w:val="14"/>
        <w:szCs w:val="14"/>
      </w:rPr>
      <w:t>Autovalutazione Nazionale – Italia</w:t>
    </w:r>
  </w:p>
  <w:p w14:paraId="31A586C0" w14:textId="7B6A0677" w:rsidR="00FC0A2D" w:rsidRDefault="00FC0A2D" w:rsidP="00FC0A2D">
    <w:pPr>
      <w:pStyle w:val="Footer"/>
      <w:jc w:val="center"/>
      <w:rPr>
        <w:sz w:val="14"/>
        <w:szCs w:val="14"/>
      </w:rPr>
    </w:pPr>
    <w:r>
      <w:rPr>
        <w:sz w:val="14"/>
        <w:szCs w:val="14"/>
      </w:rPr>
      <w:t>Versione 1.</w:t>
    </w:r>
    <w:r w:rsidR="007D2C08">
      <w:rPr>
        <w:sz w:val="14"/>
        <w:szCs w:val="14"/>
      </w:rPr>
      <w:t>2</w:t>
    </w:r>
  </w:p>
  <w:p w14:paraId="62BB31CA" w14:textId="4DB7C6F3" w:rsidR="00FC0A2D" w:rsidRPr="00FC0A2D" w:rsidRDefault="00FC0A2D" w:rsidP="00FC0A2D">
    <w:pPr>
      <w:pStyle w:val="Footer"/>
      <w:jc w:val="cen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557C" w14:textId="77777777" w:rsidR="00697B23" w:rsidRDefault="00697B23" w:rsidP="00697B23">
    <w:pPr>
      <w:pStyle w:val="Footer"/>
      <w:jc w:val="center"/>
      <w:rPr>
        <w:sz w:val="14"/>
        <w:szCs w:val="14"/>
      </w:rPr>
    </w:pPr>
    <w:r>
      <w:rPr>
        <w:sz w:val="14"/>
        <w:szCs w:val="14"/>
      </w:rPr>
      <w:t xml:space="preserve">Modello di </w:t>
    </w:r>
    <w:r w:rsidRPr="00B00CB1">
      <w:rPr>
        <w:sz w:val="14"/>
        <w:szCs w:val="14"/>
      </w:rPr>
      <w:t>Autovalutazione Nazionale – Italia</w:t>
    </w:r>
  </w:p>
  <w:p w14:paraId="5F51288C" w14:textId="3CF46010" w:rsidR="00697B23" w:rsidRDefault="00697B23" w:rsidP="00697B23">
    <w:pPr>
      <w:pStyle w:val="Footer"/>
      <w:jc w:val="center"/>
      <w:rPr>
        <w:sz w:val="14"/>
        <w:szCs w:val="14"/>
      </w:rPr>
    </w:pPr>
    <w:r>
      <w:rPr>
        <w:sz w:val="14"/>
        <w:szCs w:val="14"/>
      </w:rPr>
      <w:t>Versione 1.</w:t>
    </w:r>
    <w:r w:rsidR="00AF06DD">
      <w:rPr>
        <w:sz w:val="14"/>
        <w:szCs w:val="14"/>
      </w:rPr>
      <w:t>2</w:t>
    </w:r>
  </w:p>
  <w:p w14:paraId="30741B84" w14:textId="444EA307" w:rsidR="00697B23" w:rsidRPr="00697B23" w:rsidRDefault="00697B23" w:rsidP="00697B23">
    <w:pPr>
      <w:pStyle w:val="FSCAddressDetailsBlack"/>
      <w:jc w:val="center"/>
      <w:rPr>
        <w:rFonts w:ascii="Arial" w:hAnsi="Arial"/>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FD77" w14:textId="77777777" w:rsidR="002E0021" w:rsidRPr="009D7DE8" w:rsidRDefault="002E0021" w:rsidP="00C31A48">
      <w:pPr>
        <w:pStyle w:val="Footer"/>
      </w:pPr>
    </w:p>
  </w:footnote>
  <w:footnote w:type="continuationSeparator" w:id="0">
    <w:p w14:paraId="2530AB73" w14:textId="77777777" w:rsidR="002E0021" w:rsidRPr="009D7DE8" w:rsidRDefault="002E0021" w:rsidP="00C31A48">
      <w:pPr>
        <w:pStyle w:val="Footer"/>
      </w:pPr>
    </w:p>
  </w:footnote>
  <w:footnote w:id="1">
    <w:p w14:paraId="40FF9CA9" w14:textId="579F68D2" w:rsidR="00AE74E3" w:rsidRPr="00F53F57" w:rsidRDefault="00AE74E3" w:rsidP="00F53F57">
      <w:pPr>
        <w:pStyle w:val="NoSpacing"/>
        <w:jc w:val="both"/>
        <w:rPr>
          <w:rFonts w:cs="Arial"/>
          <w:sz w:val="18"/>
          <w:szCs w:val="18"/>
          <w:lang w:val="it-IT"/>
        </w:rPr>
      </w:pPr>
      <w:r w:rsidRPr="0035082F">
        <w:rPr>
          <w:rStyle w:val="FootnoteReference"/>
          <w:sz w:val="18"/>
          <w:szCs w:val="18"/>
        </w:rPr>
        <w:footnoteRef/>
      </w:r>
      <w:r w:rsidRPr="00F53F57">
        <w:rPr>
          <w:sz w:val="18"/>
          <w:szCs w:val="18"/>
          <w:lang w:val="it-IT"/>
        </w:rPr>
        <w:t xml:space="preserve"> </w:t>
      </w:r>
      <w:r>
        <w:rPr>
          <w:sz w:val="18"/>
          <w:szCs w:val="18"/>
          <w:lang w:val="it-IT"/>
        </w:rPr>
        <w:t>L</w:t>
      </w:r>
      <w:r w:rsidRPr="00F53F57">
        <w:rPr>
          <w:rFonts w:cs="Arial"/>
          <w:sz w:val="18"/>
          <w:szCs w:val="18"/>
          <w:lang w:val="it-IT"/>
        </w:rPr>
        <w:t xml:space="preserve">e differenze di retribuzione tra i lavoratori non sono considerate discriminatorie quando </w:t>
      </w:r>
      <w:r>
        <w:rPr>
          <w:rFonts w:cs="Arial"/>
          <w:sz w:val="18"/>
          <w:szCs w:val="18"/>
          <w:lang w:val="it-IT"/>
        </w:rPr>
        <w:t>sono causate da requisiti</w:t>
      </w:r>
      <w:r w:rsidRPr="00F53F57">
        <w:rPr>
          <w:rFonts w:cs="Arial"/>
          <w:sz w:val="18"/>
          <w:szCs w:val="18"/>
          <w:lang w:val="it-IT"/>
        </w:rPr>
        <w:t xml:space="preserve"> intrinseci o delle specificità del lavoro, ad esempio a causa della durata del lavoro, dell'esperienza, delle competenze tecniche e d</w:t>
      </w:r>
      <w:r>
        <w:rPr>
          <w:rFonts w:cs="Arial"/>
          <w:sz w:val="18"/>
          <w:szCs w:val="18"/>
          <w:lang w:val="it-IT"/>
        </w:rPr>
        <w:t>al</w:t>
      </w:r>
      <w:r w:rsidRPr="00F53F57">
        <w:rPr>
          <w:rFonts w:cs="Arial"/>
          <w:sz w:val="18"/>
          <w:szCs w:val="18"/>
          <w:lang w:val="it-IT"/>
        </w:rPr>
        <w:t xml:space="preserve"> rendimento.</w:t>
      </w:r>
    </w:p>
    <w:p w14:paraId="2929D08B" w14:textId="77777777" w:rsidR="00AE74E3" w:rsidRPr="00F53F57" w:rsidRDefault="00AE74E3" w:rsidP="00F53F57">
      <w:pPr>
        <w:pStyle w:val="FootnoteText"/>
      </w:pPr>
    </w:p>
  </w:footnote>
  <w:footnote w:id="2">
    <w:p w14:paraId="0699DCCD" w14:textId="3BF2E5F4" w:rsidR="00AE74E3" w:rsidRPr="00FD0586" w:rsidRDefault="00AE74E3" w:rsidP="00B91FF3">
      <w:pPr>
        <w:pStyle w:val="FootnoteText"/>
        <w:jc w:val="both"/>
        <w:rPr>
          <w:rFonts w:ascii="Arial" w:hAnsi="Arial" w:cs="Arial"/>
          <w:sz w:val="18"/>
          <w:szCs w:val="18"/>
        </w:rPr>
      </w:pPr>
      <w:r w:rsidRPr="00FD0586">
        <w:rPr>
          <w:rStyle w:val="FootnoteReference"/>
          <w:rFonts w:ascii="Arial" w:hAnsi="Arial" w:cs="Arial"/>
          <w:sz w:val="16"/>
          <w:szCs w:val="16"/>
        </w:rPr>
        <w:footnoteRef/>
      </w:r>
      <w:r w:rsidRPr="00FD0586">
        <w:rPr>
          <w:rFonts w:ascii="Arial" w:hAnsi="Arial" w:cs="Arial"/>
          <w:sz w:val="16"/>
          <w:szCs w:val="16"/>
        </w:rPr>
        <w:t xml:space="preserve"> La legge non obbliga le aziende a utilizzare il contratto collettivo nazionale di lavoro di riferimento, a meno che l’azienda non faccia parte di un soggetto firmatario. I requisiti FSC richiedono invece di applicarli (clausola 7.5.5) </w:t>
      </w:r>
    </w:p>
  </w:footnote>
  <w:footnote w:id="3">
    <w:p w14:paraId="181643E3" w14:textId="77777777" w:rsidR="00D049CB" w:rsidRPr="00AF06DD" w:rsidRDefault="00D049CB" w:rsidP="00D049CB">
      <w:pPr>
        <w:pStyle w:val="Footer"/>
        <w:ind w:left="426" w:hanging="142"/>
      </w:pPr>
      <w:r w:rsidRPr="00AF06DD">
        <w:rPr>
          <w:rStyle w:val="FootnoteReference"/>
        </w:rPr>
        <w:footnoteRef/>
      </w:r>
      <w:r w:rsidRPr="00AF06DD">
        <w:t xml:space="preserve"> Gli schemi di verifica consistono in standard volontari di sostenibilità (voluntary sustainability standards - VSS), meccanismi normativi nazionali e regionali, pratiche aziendali politiche interne di approvvigionamento e iniziative di sostenibilità. </w:t>
      </w:r>
    </w:p>
    <w:p w14:paraId="29370FB1" w14:textId="77777777" w:rsidR="00D049CB" w:rsidRDefault="00D049CB" w:rsidP="00D049CB">
      <w:pPr>
        <w:pStyle w:val="FootnoteText"/>
      </w:pPr>
    </w:p>
  </w:footnote>
  <w:footnote w:id="4">
    <w:p w14:paraId="766A76CB" w14:textId="77777777" w:rsidR="00D049CB" w:rsidRPr="00273045" w:rsidRDefault="00D049CB" w:rsidP="00D049CB">
      <w:pPr>
        <w:pStyle w:val="FootnoteText"/>
        <w:rPr>
          <w:color w:val="FF0000"/>
        </w:rPr>
      </w:pPr>
      <w:r>
        <w:rPr>
          <w:rStyle w:val="FootnoteReference"/>
        </w:rPr>
        <w:footnoteRef/>
      </w:r>
      <w:r w:rsidRPr="00273045">
        <w:t xml:space="preserve"> </w:t>
      </w:r>
      <w:r w:rsidRPr="00273045">
        <w:rPr>
          <w:sz w:val="16"/>
          <w:szCs w:val="16"/>
        </w:rPr>
        <w:t>L'Indice dei diritti globali della ITUC documenta le violazioni dei diritti dei lavoratori riconosciuti a livello internazionale da parte di governi e datori di lavoro. I Paesi sono classificati in gruppi da 1 a 5+, a seconda del loro rispetto dei diritti collettivi del lavoro,</w:t>
      </w:r>
      <w:r>
        <w:rPr>
          <w:sz w:val="22"/>
          <w:szCs w:val="22"/>
        </w:rPr>
        <w:t xml:space="preserve"> </w:t>
      </w:r>
      <w:r w:rsidRPr="00273045">
        <w:rPr>
          <w:sz w:val="16"/>
          <w:szCs w:val="16"/>
        </w:rPr>
        <w:t xml:space="preserve">https://www.globalrightsindex.org/ </w:t>
      </w:r>
      <w:r w:rsidRPr="00273045">
        <w:t xml:space="preserve"> </w:t>
      </w:r>
    </w:p>
    <w:p w14:paraId="6D5C4C7E" w14:textId="77777777" w:rsidR="00D049CB" w:rsidRPr="00722A38" w:rsidRDefault="00D049CB" w:rsidP="00D049CB">
      <w:pPr>
        <w:pStyle w:val="FootnoteText"/>
      </w:pPr>
    </w:p>
  </w:footnote>
  <w:footnote w:id="5">
    <w:p w14:paraId="08EF7CA1" w14:textId="77777777" w:rsidR="00D049CB" w:rsidRPr="00177C93" w:rsidRDefault="00D049CB" w:rsidP="00D049CB">
      <w:pPr>
        <w:pStyle w:val="FootnoteText"/>
        <w:rPr>
          <w:lang w:val="en-GB"/>
        </w:rPr>
      </w:pPr>
      <w:r>
        <w:rPr>
          <w:rStyle w:val="FootnoteReference"/>
        </w:rPr>
        <w:footnoteRef/>
      </w:r>
      <w:r w:rsidRPr="00177C93">
        <w:rPr>
          <w:lang w:val="en-GB"/>
        </w:rPr>
        <w:t xml:space="preserve"> </w:t>
      </w:r>
      <w:r w:rsidRPr="00177C93">
        <w:rPr>
          <w:sz w:val="16"/>
          <w:szCs w:val="16"/>
          <w:lang w:val="en-GB"/>
        </w:rPr>
        <w:t xml:space="preserve">Corruption Perception Index, https://www.transparency.org/en/cpi/ </w:t>
      </w:r>
      <w:r w:rsidRPr="00177C93">
        <w:rPr>
          <w:lang w:val="en-GB"/>
        </w:rPr>
        <w:t xml:space="preserve"> </w:t>
      </w:r>
    </w:p>
  </w:footnote>
  <w:footnote w:id="6">
    <w:p w14:paraId="493A52C2" w14:textId="4125F539" w:rsidR="00F95CA5" w:rsidRDefault="00F95CA5">
      <w:pPr>
        <w:pStyle w:val="FootnoteText"/>
      </w:pPr>
      <w:r>
        <w:rPr>
          <w:rStyle w:val="FootnoteReference"/>
        </w:rPr>
        <w:footnoteRef/>
      </w:r>
      <w:r>
        <w:t xml:space="preserve"> Per maggiori informazioni, consultare </w:t>
      </w:r>
      <w:r w:rsidRPr="00F95CA5">
        <w:rPr>
          <w:i/>
          <w:iCs/>
        </w:rPr>
        <w:t>https://www.transparency.org/en/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F0B" w14:textId="51DBBECF" w:rsidR="00AE74E3" w:rsidRPr="007665BA" w:rsidRDefault="00B00CB1" w:rsidP="00856A5D">
    <w:pPr>
      <w:pStyle w:val="Header"/>
      <w:tabs>
        <w:tab w:val="left" w:pos="1695"/>
        <w:tab w:val="right" w:pos="9554"/>
      </w:tabs>
      <w:spacing w:line="288" w:lineRule="auto"/>
      <w:jc w:val="right"/>
      <w:rPr>
        <w:color w:val="8BA093"/>
        <w:sz w:val="30"/>
        <w:szCs w:val="30"/>
        <w:lang w:val="en-US"/>
      </w:rPr>
    </w:pPr>
    <w:r w:rsidRPr="00891771">
      <w:rPr>
        <w:noProof/>
      </w:rPr>
      <mc:AlternateContent>
        <mc:Choice Requires="wps">
          <w:drawing>
            <wp:anchor distT="0" distB="828040" distL="114300" distR="114300" simplePos="0" relativeHeight="251674112" behindDoc="1" locked="0" layoutInCell="1" allowOverlap="1" wp14:anchorId="2260610F" wp14:editId="7633EBB4">
              <wp:simplePos x="0" y="0"/>
              <wp:positionH relativeFrom="page">
                <wp:posOffset>3175</wp:posOffset>
              </wp:positionH>
              <wp:positionV relativeFrom="page">
                <wp:posOffset>1270</wp:posOffset>
              </wp:positionV>
              <wp:extent cx="11159490" cy="539750"/>
              <wp:effectExtent l="0" t="0" r="3810" b="0"/>
              <wp:wrapNone/>
              <wp:docPr id="1" name="Rettangolo 2"/>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9BB" id="Rettangolo 2" o:spid="_x0000_s1026" style="position:absolute;margin-left:.25pt;margin-top:.1pt;width:878.7pt;height:42.5pt;z-index:-251642368;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" fillcolor="#f1f8e8" stroked="f" strokeweight="1pt">
              <w10:wrap anchorx="page" anchory="page"/>
            </v:rect>
          </w:pict>
        </mc:Fallback>
      </mc:AlternateContent>
    </w:r>
    <w:r w:rsidR="00B36331">
      <w:rPr>
        <w:lang w:val="en-US"/>
      </w:rPr>
      <w:tab/>
    </w:r>
    <w:r w:rsidR="00B36331">
      <w:rPr>
        <w:lang w:val="en-US"/>
      </w:rPr>
      <w:tab/>
    </w:r>
    <w:r w:rsidR="00AE74E3" w:rsidRPr="007665BA">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B6A" w14:textId="7A11BE45" w:rsidR="00AE74E3" w:rsidRPr="007E761A" w:rsidRDefault="00856A5D" w:rsidP="00856A5D">
    <w:pPr>
      <w:tabs>
        <w:tab w:val="left" w:pos="7535"/>
      </w:tabs>
      <w:rPr>
        <w:lang w:val="en-CA"/>
      </w:rPr>
    </w:pPr>
    <w:r>
      <w:rPr>
        <w:noProof/>
      </w:rPr>
      <w:drawing>
        <wp:anchor distT="0" distB="0" distL="114300" distR="114300" simplePos="0" relativeHeight="251670016" behindDoc="1" locked="0" layoutInCell="1" allowOverlap="1" wp14:anchorId="15BD66F0" wp14:editId="1FA5B900">
          <wp:simplePos x="0" y="0"/>
          <wp:positionH relativeFrom="margin">
            <wp:align>right</wp:align>
          </wp:positionH>
          <wp:positionV relativeFrom="paragraph">
            <wp:posOffset>0</wp:posOffset>
          </wp:positionV>
          <wp:extent cx="1713230" cy="762927"/>
          <wp:effectExtent l="0" t="0" r="1270" b="0"/>
          <wp:wrapNone/>
          <wp:docPr id="8" name="Immagine 4"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13230" cy="762927"/>
                  </a:xfrm>
                  <a:prstGeom prst="rect">
                    <a:avLst/>
                  </a:prstGeom>
                </pic:spPr>
              </pic:pic>
            </a:graphicData>
          </a:graphic>
          <wp14:sizeRelH relativeFrom="page">
            <wp14:pctWidth>0</wp14:pctWidth>
          </wp14:sizeRelH>
          <wp14:sizeRelV relativeFrom="page">
            <wp14:pctHeight>0</wp14:pctHeight>
          </wp14:sizeRelV>
        </wp:anchor>
      </w:drawing>
    </w:r>
    <w:r w:rsidRPr="00891771">
      <w:rPr>
        <w:noProof/>
      </w:rPr>
      <mc:AlternateContent>
        <mc:Choice Requires="wps">
          <w:drawing>
            <wp:anchor distT="0" distB="828040" distL="114300" distR="114300" simplePos="0" relativeHeight="251667968" behindDoc="1" locked="0" layoutInCell="1" allowOverlap="1" wp14:anchorId="03392AB5" wp14:editId="585EB06C">
              <wp:simplePos x="0" y="0"/>
              <wp:positionH relativeFrom="page">
                <wp:posOffset>-254635</wp:posOffset>
              </wp:positionH>
              <wp:positionV relativeFrom="page">
                <wp:posOffset>-105292</wp:posOffset>
              </wp:positionV>
              <wp:extent cx="11159490" cy="539750"/>
              <wp:effectExtent l="0" t="0" r="3810" b="0"/>
              <wp:wrapNone/>
              <wp:docPr id="22" name="Rettangolo 5"/>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0766" id="Rettangolo 5" o:spid="_x0000_s1026" style="position:absolute;margin-left:-20.05pt;margin-top:-8.3pt;width:878.7pt;height:42.5pt;z-index:-251648512;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" fillcolor="#f1f8e8" stroked="f" strokeweight="1pt">
              <w10:wrap anchorx="page" anchory="page"/>
            </v:rect>
          </w:pict>
        </mc:Fallback>
      </mc:AlternateContent>
    </w:r>
    <w:r>
      <w:rPr>
        <w:lang w:val="en-C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656B" w14:textId="6728658C" w:rsidR="00260A26" w:rsidRPr="00ED3837" w:rsidRDefault="00ED3837" w:rsidP="00ED3837">
    <w:pPr>
      <w:pStyle w:val="Heading1"/>
      <w:tabs>
        <w:tab w:val="left" w:pos="335"/>
        <w:tab w:val="center" w:pos="6449"/>
      </w:tabs>
      <w:rPr>
        <w:rFonts w:ascii="Greycliff CF" w:hAnsi="Greycliff CF"/>
        <w:color w:val="auto"/>
        <w:sz w:val="28"/>
        <w:szCs w:val="28"/>
      </w:rPr>
    </w:pPr>
    <w:r>
      <w:rPr>
        <w:rFonts w:ascii="Greycliff CF" w:hAnsi="Greycliff CF"/>
        <w:color w:val="auto"/>
        <w:sz w:val="28"/>
        <w:szCs w:val="28"/>
      </w:rPr>
      <w:tab/>
    </w:r>
    <w:r>
      <w:rPr>
        <w:rFonts w:ascii="Greycliff CF" w:hAnsi="Greycliff CF"/>
        <w:color w:val="auto"/>
        <w:sz w:val="28"/>
        <w:szCs w:val="28"/>
      </w:rPr>
      <w:tab/>
    </w:r>
    <w:r w:rsidR="00573FB4" w:rsidRPr="00ED3837">
      <w:rPr>
        <w:rFonts w:ascii="Greycliff CF" w:hAnsi="Greycliff CF"/>
        <w:color w:val="auto"/>
        <w:sz w:val="28"/>
        <w:szCs w:val="28"/>
      </w:rPr>
      <w:t>Modello per l’</w:t>
    </w:r>
    <w:r w:rsidR="00260A26" w:rsidRPr="00ED3837">
      <w:rPr>
        <w:rFonts w:ascii="Greycliff CF" w:hAnsi="Greycliff CF"/>
        <w:color w:val="auto"/>
        <w:sz w:val="28"/>
        <w:szCs w:val="28"/>
      </w:rPr>
      <w:t xml:space="preserve">Autovalutazione dei </w:t>
    </w:r>
    <w:r w:rsidR="00573FB4" w:rsidRPr="00ED3837">
      <w:rPr>
        <w:rFonts w:ascii="Greycliff CF" w:hAnsi="Greycliff CF"/>
        <w:color w:val="auto"/>
        <w:sz w:val="28"/>
        <w:szCs w:val="28"/>
      </w:rPr>
      <w:t>R</w:t>
    </w:r>
    <w:r w:rsidR="00260A26" w:rsidRPr="00ED3837">
      <w:rPr>
        <w:rFonts w:ascii="Greycliff CF" w:hAnsi="Greycliff CF"/>
        <w:color w:val="auto"/>
        <w:sz w:val="28"/>
        <w:szCs w:val="28"/>
      </w:rPr>
      <w:t xml:space="preserve">equisiti sui </w:t>
    </w:r>
    <w:r w:rsidR="00573FB4" w:rsidRPr="00ED3837">
      <w:rPr>
        <w:rFonts w:ascii="Greycliff CF" w:hAnsi="Greycliff CF"/>
        <w:color w:val="auto"/>
        <w:sz w:val="28"/>
        <w:szCs w:val="28"/>
      </w:rPr>
      <w:t>D</w:t>
    </w:r>
    <w:r w:rsidR="00260A26" w:rsidRPr="00ED3837">
      <w:rPr>
        <w:rFonts w:ascii="Greycliff CF" w:hAnsi="Greycliff CF"/>
        <w:color w:val="auto"/>
        <w:sz w:val="28"/>
        <w:szCs w:val="28"/>
      </w:rPr>
      <w:t xml:space="preserve">iritti </w:t>
    </w:r>
    <w:r w:rsidR="00573FB4" w:rsidRPr="00ED3837">
      <w:rPr>
        <w:rFonts w:ascii="Greycliff CF" w:hAnsi="Greycliff CF"/>
        <w:color w:val="auto"/>
        <w:sz w:val="28"/>
        <w:szCs w:val="28"/>
      </w:rPr>
      <w:t>F</w:t>
    </w:r>
    <w:r w:rsidR="00260A26" w:rsidRPr="00ED3837">
      <w:rPr>
        <w:rFonts w:ascii="Greycliff CF" w:hAnsi="Greycliff CF"/>
        <w:color w:val="auto"/>
        <w:sz w:val="28"/>
        <w:szCs w:val="28"/>
      </w:rPr>
      <w:t xml:space="preserve">ondamentali del </w:t>
    </w:r>
    <w:r w:rsidR="00573FB4" w:rsidRPr="00ED3837">
      <w:rPr>
        <w:rFonts w:ascii="Greycliff CF" w:hAnsi="Greycliff CF"/>
        <w:color w:val="auto"/>
        <w:sz w:val="28"/>
        <w:szCs w:val="28"/>
      </w:rPr>
      <w:t>L</w:t>
    </w:r>
    <w:r w:rsidR="00260A26" w:rsidRPr="00ED3837">
      <w:rPr>
        <w:rFonts w:ascii="Greycliff CF" w:hAnsi="Greycliff CF"/>
        <w:color w:val="auto"/>
        <w:sz w:val="28"/>
        <w:szCs w:val="28"/>
      </w:rPr>
      <w:t>avoro FSC</w:t>
    </w:r>
  </w:p>
  <w:p w14:paraId="7E7D600F" w14:textId="262AA0EF" w:rsidR="00260A26" w:rsidRPr="00415018" w:rsidRDefault="00260A26" w:rsidP="00415018">
    <w:pPr>
      <w:spacing w:after="240" w:line="240" w:lineRule="auto"/>
      <w:jc w:val="center"/>
      <w:rPr>
        <w:rFonts w:ascii="Arial" w:hAnsi="Arial" w:cs="Arial"/>
        <w:bCs/>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E9BB" w14:textId="77777777" w:rsidR="00260A26" w:rsidRPr="007E761A" w:rsidRDefault="00260A26">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D11"/>
    <w:multiLevelType w:val="hybridMultilevel"/>
    <w:tmpl w:val="A114F4A6"/>
    <w:lvl w:ilvl="0" w:tplc="04100001">
      <w:start w:val="1"/>
      <w:numFmt w:val="bullet"/>
      <w:lvlText w:val=""/>
      <w:lvlJc w:val="left"/>
      <w:pPr>
        <w:ind w:left="770" w:hanging="360"/>
      </w:pPr>
      <w:rPr>
        <w:rFonts w:ascii="Symbol" w:hAnsi="Symbol"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 w15:restartNumberingAfterBreak="0">
    <w:nsid w:val="089D2D86"/>
    <w:multiLevelType w:val="hybridMultilevel"/>
    <w:tmpl w:val="846244B0"/>
    <w:lvl w:ilvl="0" w:tplc="B930DAA6">
      <w:numFmt w:val="bullet"/>
      <w:lvlText w:val="-"/>
      <w:lvlJc w:val="left"/>
      <w:pPr>
        <w:ind w:left="1494"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B80463"/>
    <w:multiLevelType w:val="multilevel"/>
    <w:tmpl w:val="338283D2"/>
    <w:lvl w:ilvl="0">
      <w:start w:val="1"/>
      <w:numFmt w:val="decimal"/>
      <w:lvlText w:val="%1."/>
      <w:lvlJc w:val="left"/>
      <w:pPr>
        <w:ind w:left="360" w:hanging="360"/>
      </w:pPr>
      <w:rPr>
        <w:rFonts w:hint="default"/>
      </w:rPr>
    </w:lvl>
    <w:lvl w:ilvl="1">
      <w:numFmt w:val="bullet"/>
      <w:lvlText w:val="-"/>
      <w:lvlJc w:val="left"/>
      <w:pPr>
        <w:ind w:left="792" w:hanging="432"/>
      </w:pPr>
      <w:rPr>
        <w:rFonts w:ascii="Calibri" w:eastAsia="Calibri" w:hAnsi="Calibri" w:cs="Calibr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E33787"/>
    <w:multiLevelType w:val="multilevel"/>
    <w:tmpl w:val="E17CD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752295"/>
    <w:multiLevelType w:val="multilevel"/>
    <w:tmpl w:val="1A3E0CC0"/>
    <w:lvl w:ilvl="0">
      <w:start w:val="1"/>
      <w:numFmt w:val="decimal"/>
      <w:lvlText w:val="%1."/>
      <w:lvlJc w:val="left"/>
      <w:pPr>
        <w:ind w:left="360" w:hanging="360"/>
      </w:pPr>
    </w:lvl>
    <w:lvl w:ilvl="1">
      <w:start w:val="1"/>
      <w:numFmt w:val="bullet"/>
      <w:lvlText w:val=""/>
      <w:lvlJc w:val="left"/>
      <w:pPr>
        <w:ind w:left="149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9F695D"/>
    <w:multiLevelType w:val="hybridMultilevel"/>
    <w:tmpl w:val="AEA8C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135A3"/>
    <w:multiLevelType w:val="multilevel"/>
    <w:tmpl w:val="6AE088EC"/>
    <w:lvl w:ilvl="0">
      <w:start w:val="1"/>
      <w:numFmt w:val="decimal"/>
      <w:lvlText w:val="%1."/>
      <w:lvlJc w:val="left"/>
      <w:pPr>
        <w:ind w:left="360" w:hanging="360"/>
      </w:pPr>
    </w:lvl>
    <w:lvl w:ilvl="1">
      <w:numFmt w:val="bullet"/>
      <w:lvlText w:val="-"/>
      <w:lvlJc w:val="left"/>
      <w:pPr>
        <w:ind w:left="720" w:hanging="360"/>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DB2EC6"/>
    <w:multiLevelType w:val="multilevel"/>
    <w:tmpl w:val="586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B2C75"/>
    <w:multiLevelType w:val="multilevel"/>
    <w:tmpl w:val="4F76C5F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1E6EA1"/>
    <w:multiLevelType w:val="multilevel"/>
    <w:tmpl w:val="4CC4865C"/>
    <w:lvl w:ilvl="0">
      <w:start w:val="2"/>
      <w:numFmt w:val="decimal"/>
      <w:lvlText w:val="%1"/>
      <w:lvlJc w:val="left"/>
      <w:pPr>
        <w:ind w:left="360" w:hanging="360"/>
      </w:pPr>
      <w:rPr>
        <w:rFonts w:ascii="Calibri" w:eastAsia="Calibri" w:hAnsi="Calibri" w:cs="Calibri" w:hint="default"/>
        <w:color w:val="auto"/>
        <w:sz w:val="22"/>
      </w:rPr>
    </w:lvl>
    <w:lvl w:ilvl="1">
      <w:start w:val="1"/>
      <w:numFmt w:val="decimal"/>
      <w:lvlText w:val="%1.%2"/>
      <w:lvlJc w:val="left"/>
      <w:pPr>
        <w:ind w:left="360" w:hanging="360"/>
      </w:pPr>
      <w:rPr>
        <w:rFonts w:ascii="Greycliff CF" w:eastAsia="Calibri" w:hAnsi="Greycliff CF" w:cs="Calibri" w:hint="default"/>
        <w:color w:val="auto"/>
        <w:sz w:val="22"/>
      </w:rPr>
    </w:lvl>
    <w:lvl w:ilvl="2">
      <w:start w:val="1"/>
      <w:numFmt w:val="decimal"/>
      <w:lvlText w:val="%1.%2.%3"/>
      <w:lvlJc w:val="left"/>
      <w:pPr>
        <w:ind w:left="720" w:hanging="720"/>
      </w:pPr>
      <w:rPr>
        <w:rFonts w:ascii="Calibri" w:eastAsia="Calibri" w:hAnsi="Calibri" w:cs="Calibri" w:hint="default"/>
        <w:color w:val="auto"/>
        <w:sz w:val="22"/>
      </w:rPr>
    </w:lvl>
    <w:lvl w:ilvl="3">
      <w:start w:val="1"/>
      <w:numFmt w:val="decimal"/>
      <w:lvlText w:val="%1.%2.%3.%4"/>
      <w:lvlJc w:val="left"/>
      <w:pPr>
        <w:ind w:left="1080" w:hanging="1080"/>
      </w:pPr>
      <w:rPr>
        <w:rFonts w:ascii="Calibri" w:eastAsia="Calibri" w:hAnsi="Calibri" w:cs="Calibri" w:hint="default"/>
        <w:color w:val="auto"/>
        <w:sz w:val="22"/>
      </w:rPr>
    </w:lvl>
    <w:lvl w:ilvl="4">
      <w:start w:val="1"/>
      <w:numFmt w:val="decimal"/>
      <w:lvlText w:val="%1.%2.%3.%4.%5"/>
      <w:lvlJc w:val="left"/>
      <w:pPr>
        <w:ind w:left="1080" w:hanging="1080"/>
      </w:pPr>
      <w:rPr>
        <w:rFonts w:ascii="Calibri" w:eastAsia="Calibri" w:hAnsi="Calibri" w:cs="Calibri" w:hint="default"/>
        <w:color w:val="auto"/>
        <w:sz w:val="22"/>
      </w:rPr>
    </w:lvl>
    <w:lvl w:ilvl="5">
      <w:start w:val="1"/>
      <w:numFmt w:val="decimal"/>
      <w:lvlText w:val="%1.%2.%3.%4.%5.%6"/>
      <w:lvlJc w:val="left"/>
      <w:pPr>
        <w:ind w:left="1440" w:hanging="1440"/>
      </w:pPr>
      <w:rPr>
        <w:rFonts w:ascii="Calibri" w:eastAsia="Calibri" w:hAnsi="Calibri" w:cs="Calibri" w:hint="default"/>
        <w:color w:val="auto"/>
        <w:sz w:val="22"/>
      </w:rPr>
    </w:lvl>
    <w:lvl w:ilvl="6">
      <w:start w:val="1"/>
      <w:numFmt w:val="decimal"/>
      <w:lvlText w:val="%1.%2.%3.%4.%5.%6.%7"/>
      <w:lvlJc w:val="left"/>
      <w:pPr>
        <w:ind w:left="1440" w:hanging="1440"/>
      </w:pPr>
      <w:rPr>
        <w:rFonts w:ascii="Calibri" w:eastAsia="Calibri" w:hAnsi="Calibri" w:cs="Calibri" w:hint="default"/>
        <w:color w:val="auto"/>
        <w:sz w:val="22"/>
      </w:rPr>
    </w:lvl>
    <w:lvl w:ilvl="7">
      <w:start w:val="1"/>
      <w:numFmt w:val="decimal"/>
      <w:lvlText w:val="%1.%2.%3.%4.%5.%6.%7.%8"/>
      <w:lvlJc w:val="left"/>
      <w:pPr>
        <w:ind w:left="1800" w:hanging="1800"/>
      </w:pPr>
      <w:rPr>
        <w:rFonts w:ascii="Calibri" w:eastAsia="Calibri" w:hAnsi="Calibri" w:cs="Calibri" w:hint="default"/>
        <w:color w:val="auto"/>
        <w:sz w:val="22"/>
      </w:rPr>
    </w:lvl>
    <w:lvl w:ilvl="8">
      <w:start w:val="1"/>
      <w:numFmt w:val="decimal"/>
      <w:lvlText w:val="%1.%2.%3.%4.%5.%6.%7.%8.%9"/>
      <w:lvlJc w:val="left"/>
      <w:pPr>
        <w:ind w:left="1800" w:hanging="1800"/>
      </w:pPr>
      <w:rPr>
        <w:rFonts w:ascii="Calibri" w:eastAsia="Calibri" w:hAnsi="Calibri" w:cs="Calibri" w:hint="default"/>
        <w:color w:val="auto"/>
        <w:sz w:val="22"/>
      </w:rPr>
    </w:lvl>
  </w:abstractNum>
  <w:abstractNum w:abstractNumId="11" w15:restartNumberingAfterBreak="0">
    <w:nsid w:val="25E86927"/>
    <w:multiLevelType w:val="hybridMultilevel"/>
    <w:tmpl w:val="72D02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192F5F"/>
    <w:multiLevelType w:val="hybridMultilevel"/>
    <w:tmpl w:val="30B4C51C"/>
    <w:lvl w:ilvl="0" w:tplc="6416F63C">
      <w:numFmt w:val="bullet"/>
      <w:lvlText w:val="-"/>
      <w:lvlJc w:val="left"/>
      <w:pPr>
        <w:ind w:left="770" w:hanging="360"/>
      </w:pPr>
      <w:rPr>
        <w:rFonts w:ascii="Arial" w:eastAsia="Calibri" w:hAnsi="Arial" w:cs="Arial" w:hint="default"/>
      </w:rPr>
    </w:lvl>
    <w:lvl w:ilvl="1" w:tplc="04100003">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28655F4A"/>
    <w:multiLevelType w:val="multilevel"/>
    <w:tmpl w:val="E5A6AC96"/>
    <w:lvl w:ilvl="0">
      <w:start w:val="1"/>
      <w:numFmt w:val="decimal"/>
      <w:lvlText w:val="%1"/>
      <w:lvlJc w:val="left"/>
      <w:pPr>
        <w:ind w:left="830" w:hanging="721"/>
      </w:pPr>
      <w:rPr>
        <w:rFonts w:hint="default"/>
        <w:lang w:val="it-IT" w:eastAsia="en-US" w:bidi="ar-SA"/>
      </w:rPr>
    </w:lvl>
    <w:lvl w:ilvl="1">
      <w:start w:val="1"/>
      <w:numFmt w:val="decimal"/>
      <w:lvlText w:val="%1.%2"/>
      <w:lvlJc w:val="left"/>
      <w:pPr>
        <w:ind w:left="830" w:hanging="721"/>
      </w:pPr>
      <w:rPr>
        <w:rFonts w:hint="default"/>
        <w:lang w:val="it-IT" w:eastAsia="en-US" w:bidi="ar-SA"/>
      </w:rPr>
    </w:lvl>
    <w:lvl w:ilvl="2">
      <w:start w:val="3"/>
      <w:numFmt w:val="decimal"/>
      <w:lvlText w:val="%1.%2.%3"/>
      <w:lvlJc w:val="left"/>
      <w:pPr>
        <w:ind w:left="830" w:hanging="721"/>
      </w:pPr>
      <w:rPr>
        <w:rFonts w:ascii="Calibri" w:eastAsia="Calibri" w:hAnsi="Calibri" w:cs="Calibri" w:hint="default"/>
        <w:spacing w:val="-1"/>
        <w:w w:val="100"/>
        <w:sz w:val="22"/>
        <w:szCs w:val="22"/>
        <w:lang w:val="it-IT" w:eastAsia="en-US" w:bidi="ar-SA"/>
      </w:rPr>
    </w:lvl>
    <w:lvl w:ilvl="3">
      <w:start w:val="1"/>
      <w:numFmt w:val="lowerLetter"/>
      <w:lvlText w:val="%4."/>
      <w:lvlJc w:val="left"/>
      <w:pPr>
        <w:ind w:left="1042" w:hanging="212"/>
      </w:pPr>
      <w:rPr>
        <w:rFonts w:ascii="Calibri" w:eastAsia="Calibri" w:hAnsi="Calibri" w:cs="Calibri" w:hint="default"/>
        <w:w w:val="100"/>
        <w:sz w:val="22"/>
        <w:szCs w:val="22"/>
        <w:lang w:val="it-IT" w:eastAsia="en-US" w:bidi="ar-SA"/>
      </w:rPr>
    </w:lvl>
    <w:lvl w:ilvl="4">
      <w:numFmt w:val="bullet"/>
      <w:lvlText w:val="•"/>
      <w:lvlJc w:val="left"/>
      <w:pPr>
        <w:ind w:left="3194" w:hanging="212"/>
      </w:pPr>
      <w:rPr>
        <w:rFonts w:hint="default"/>
        <w:lang w:val="it-IT" w:eastAsia="en-US" w:bidi="ar-SA"/>
      </w:rPr>
    </w:lvl>
    <w:lvl w:ilvl="5">
      <w:numFmt w:val="bullet"/>
      <w:lvlText w:val="•"/>
      <w:lvlJc w:val="left"/>
      <w:pPr>
        <w:ind w:left="3912" w:hanging="212"/>
      </w:pPr>
      <w:rPr>
        <w:rFonts w:hint="default"/>
        <w:lang w:val="it-IT" w:eastAsia="en-US" w:bidi="ar-SA"/>
      </w:rPr>
    </w:lvl>
    <w:lvl w:ilvl="6">
      <w:numFmt w:val="bullet"/>
      <w:lvlText w:val="•"/>
      <w:lvlJc w:val="left"/>
      <w:pPr>
        <w:ind w:left="4631" w:hanging="212"/>
      </w:pPr>
      <w:rPr>
        <w:rFonts w:hint="default"/>
        <w:lang w:val="it-IT" w:eastAsia="en-US" w:bidi="ar-SA"/>
      </w:rPr>
    </w:lvl>
    <w:lvl w:ilvl="7">
      <w:numFmt w:val="bullet"/>
      <w:lvlText w:val="•"/>
      <w:lvlJc w:val="left"/>
      <w:pPr>
        <w:ind w:left="5349" w:hanging="212"/>
      </w:pPr>
      <w:rPr>
        <w:rFonts w:hint="default"/>
        <w:lang w:val="it-IT" w:eastAsia="en-US" w:bidi="ar-SA"/>
      </w:rPr>
    </w:lvl>
    <w:lvl w:ilvl="8">
      <w:numFmt w:val="bullet"/>
      <w:lvlText w:val="•"/>
      <w:lvlJc w:val="left"/>
      <w:pPr>
        <w:ind w:left="6067" w:hanging="212"/>
      </w:pPr>
      <w:rPr>
        <w:rFonts w:hint="default"/>
        <w:lang w:val="it-IT" w:eastAsia="en-US" w:bidi="ar-SA"/>
      </w:rPr>
    </w:lvl>
  </w:abstractNum>
  <w:abstractNum w:abstractNumId="14" w15:restartNumberingAfterBreak="0">
    <w:nsid w:val="2ACE6194"/>
    <w:multiLevelType w:val="hybridMultilevel"/>
    <w:tmpl w:val="568A7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6" w15:restartNumberingAfterBreak="0">
    <w:nsid w:val="2F300669"/>
    <w:multiLevelType w:val="hybridMultilevel"/>
    <w:tmpl w:val="EE3C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3653FF"/>
    <w:multiLevelType w:val="hybridMultilevel"/>
    <w:tmpl w:val="73C6F18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DC1B87"/>
    <w:multiLevelType w:val="multilevel"/>
    <w:tmpl w:val="A3EC0F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D160A"/>
    <w:multiLevelType w:val="hybridMultilevel"/>
    <w:tmpl w:val="6C264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7B5EBB"/>
    <w:multiLevelType w:val="hybridMultilevel"/>
    <w:tmpl w:val="BDE2310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E2448E"/>
    <w:multiLevelType w:val="multilevel"/>
    <w:tmpl w:val="ED80CA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3229DF"/>
    <w:multiLevelType w:val="multilevel"/>
    <w:tmpl w:val="31CE095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F71747"/>
    <w:multiLevelType w:val="hybridMultilevel"/>
    <w:tmpl w:val="8DFEB8B2"/>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857C5B"/>
    <w:multiLevelType w:val="multilevel"/>
    <w:tmpl w:val="FEC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04FDC"/>
    <w:multiLevelType w:val="hybridMultilevel"/>
    <w:tmpl w:val="F0162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0314E"/>
    <w:multiLevelType w:val="multilevel"/>
    <w:tmpl w:val="6E7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F275C3"/>
    <w:multiLevelType w:val="multilevel"/>
    <w:tmpl w:val="3604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523B7"/>
    <w:multiLevelType w:val="hybridMultilevel"/>
    <w:tmpl w:val="D6AE66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9944B6"/>
    <w:multiLevelType w:val="hybridMultilevel"/>
    <w:tmpl w:val="74C63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A26174"/>
    <w:multiLevelType w:val="multilevel"/>
    <w:tmpl w:val="F52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622BC9"/>
    <w:multiLevelType w:val="multilevel"/>
    <w:tmpl w:val="6862CFB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7C7B1D"/>
    <w:multiLevelType w:val="hybridMultilevel"/>
    <w:tmpl w:val="D02A9902"/>
    <w:lvl w:ilvl="0" w:tplc="FFFFFFFF">
      <w:numFmt w:val="bullet"/>
      <w:lvlText w:val="-"/>
      <w:lvlJc w:val="left"/>
      <w:pPr>
        <w:ind w:left="770" w:hanging="360"/>
      </w:pPr>
      <w:rPr>
        <w:rFonts w:ascii="Arial" w:eastAsia="Calibri" w:hAnsi="Arial" w:cs="Arial" w:hint="default"/>
      </w:rPr>
    </w:lvl>
    <w:lvl w:ilvl="1" w:tplc="04100001">
      <w:start w:val="1"/>
      <w:numFmt w:val="bullet"/>
      <w:lvlText w:val=""/>
      <w:lvlJc w:val="left"/>
      <w:pPr>
        <w:ind w:left="770" w:hanging="360"/>
      </w:pPr>
      <w:rPr>
        <w:rFonts w:ascii="Symbol" w:hAnsi="Symbol"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3" w15:restartNumberingAfterBreak="0">
    <w:nsid w:val="65FA05B8"/>
    <w:multiLevelType w:val="hybridMultilevel"/>
    <w:tmpl w:val="0F6A9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457361"/>
    <w:multiLevelType w:val="multilevel"/>
    <w:tmpl w:val="0148A4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B30C43"/>
    <w:multiLevelType w:val="multilevel"/>
    <w:tmpl w:val="83500C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21D5B"/>
    <w:multiLevelType w:val="multilevel"/>
    <w:tmpl w:val="B66AA3A6"/>
    <w:lvl w:ilvl="0">
      <w:start w:val="1"/>
      <w:numFmt w:val="bullet"/>
      <w:pStyle w:val="List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37" w15:restartNumberingAfterBreak="0">
    <w:nsid w:val="78E07994"/>
    <w:multiLevelType w:val="multilevel"/>
    <w:tmpl w:val="6AE088EC"/>
    <w:lvl w:ilvl="0">
      <w:start w:val="1"/>
      <w:numFmt w:val="decimal"/>
      <w:lvlText w:val="%1."/>
      <w:lvlJc w:val="left"/>
      <w:pPr>
        <w:ind w:left="360" w:hanging="360"/>
      </w:pPr>
    </w:lvl>
    <w:lvl w:ilvl="1">
      <w:numFmt w:val="bullet"/>
      <w:lvlText w:val="-"/>
      <w:lvlJc w:val="left"/>
      <w:pPr>
        <w:ind w:left="720" w:hanging="360"/>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7B44FB"/>
    <w:multiLevelType w:val="multilevel"/>
    <w:tmpl w:val="AEA456E0"/>
    <w:lvl w:ilvl="0">
      <w:start w:val="1"/>
      <w:numFmt w:val="decimal"/>
      <w:lvlText w:val="%1."/>
      <w:lvlJc w:val="left"/>
      <w:pPr>
        <w:ind w:left="360" w:hanging="360"/>
      </w:pPr>
    </w:lvl>
    <w:lvl w:ilvl="1">
      <w:start w:val="1"/>
      <w:numFmt w:val="bullet"/>
      <w:lvlText w:val=""/>
      <w:lvlJc w:val="left"/>
      <w:pPr>
        <w:ind w:left="149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323816"/>
    <w:multiLevelType w:val="multilevel"/>
    <w:tmpl w:val="A6DE0B6A"/>
    <w:lvl w:ilvl="0">
      <w:start w:val="2"/>
      <w:numFmt w:val="decimal"/>
      <w:lvlText w:val="%1"/>
      <w:lvlJc w:val="left"/>
      <w:pPr>
        <w:ind w:left="818" w:hanging="539"/>
      </w:pPr>
      <w:rPr>
        <w:rFonts w:hint="default"/>
        <w:lang w:val="it-IT" w:eastAsia="en-US" w:bidi="ar-SA"/>
      </w:rPr>
    </w:lvl>
    <w:lvl w:ilvl="1">
      <w:start w:val="4"/>
      <w:numFmt w:val="decimal"/>
      <w:lvlText w:val="%1.%2"/>
      <w:lvlJc w:val="left"/>
      <w:pPr>
        <w:ind w:left="818" w:hanging="539"/>
      </w:pPr>
      <w:rPr>
        <w:rFonts w:hint="default"/>
        <w:lang w:val="it-IT" w:eastAsia="en-US" w:bidi="ar-SA"/>
      </w:rPr>
    </w:lvl>
    <w:lvl w:ilvl="2">
      <w:start w:val="3"/>
      <w:numFmt w:val="decimal"/>
      <w:lvlText w:val="%1.%2.%3"/>
      <w:lvlJc w:val="left"/>
      <w:pPr>
        <w:ind w:left="818" w:hanging="539"/>
      </w:pPr>
      <w:rPr>
        <w:rFonts w:ascii="Calibri" w:eastAsia="Calibri" w:hAnsi="Calibri" w:cs="Calibri" w:hint="default"/>
        <w:spacing w:val="-1"/>
        <w:w w:val="100"/>
        <w:sz w:val="22"/>
        <w:szCs w:val="22"/>
        <w:lang w:val="it-IT" w:eastAsia="en-US" w:bidi="ar-SA"/>
      </w:rPr>
    </w:lvl>
    <w:lvl w:ilvl="3">
      <w:start w:val="1"/>
      <w:numFmt w:val="lowerLetter"/>
      <w:lvlText w:val="%4)"/>
      <w:lvlJc w:val="left"/>
      <w:pPr>
        <w:ind w:left="1130" w:hanging="425"/>
      </w:pPr>
      <w:rPr>
        <w:rFonts w:ascii="Calibri" w:eastAsia="Calibri" w:hAnsi="Calibri" w:cs="Calibri" w:hint="default"/>
        <w:spacing w:val="-1"/>
        <w:w w:val="100"/>
        <w:sz w:val="22"/>
        <w:szCs w:val="22"/>
        <w:lang w:val="it-IT" w:eastAsia="en-US" w:bidi="ar-SA"/>
      </w:rPr>
    </w:lvl>
    <w:lvl w:ilvl="4">
      <w:numFmt w:val="bullet"/>
      <w:lvlText w:val="•"/>
      <w:lvlJc w:val="left"/>
      <w:pPr>
        <w:ind w:left="3261" w:hanging="425"/>
      </w:pPr>
      <w:rPr>
        <w:rFonts w:hint="default"/>
        <w:lang w:val="it-IT" w:eastAsia="en-US" w:bidi="ar-SA"/>
      </w:rPr>
    </w:lvl>
    <w:lvl w:ilvl="5">
      <w:numFmt w:val="bullet"/>
      <w:lvlText w:val="•"/>
      <w:lvlJc w:val="left"/>
      <w:pPr>
        <w:ind w:left="3968" w:hanging="425"/>
      </w:pPr>
      <w:rPr>
        <w:rFonts w:hint="default"/>
        <w:lang w:val="it-IT" w:eastAsia="en-US" w:bidi="ar-SA"/>
      </w:rPr>
    </w:lvl>
    <w:lvl w:ilvl="6">
      <w:numFmt w:val="bullet"/>
      <w:lvlText w:val="•"/>
      <w:lvlJc w:val="left"/>
      <w:pPr>
        <w:ind w:left="4675" w:hanging="425"/>
      </w:pPr>
      <w:rPr>
        <w:rFonts w:hint="default"/>
        <w:lang w:val="it-IT" w:eastAsia="en-US" w:bidi="ar-SA"/>
      </w:rPr>
    </w:lvl>
    <w:lvl w:ilvl="7">
      <w:numFmt w:val="bullet"/>
      <w:lvlText w:val="•"/>
      <w:lvlJc w:val="left"/>
      <w:pPr>
        <w:ind w:left="5382" w:hanging="425"/>
      </w:pPr>
      <w:rPr>
        <w:rFonts w:hint="default"/>
        <w:lang w:val="it-IT" w:eastAsia="en-US" w:bidi="ar-SA"/>
      </w:rPr>
    </w:lvl>
    <w:lvl w:ilvl="8">
      <w:numFmt w:val="bullet"/>
      <w:lvlText w:val="•"/>
      <w:lvlJc w:val="left"/>
      <w:pPr>
        <w:ind w:left="6089" w:hanging="425"/>
      </w:pPr>
      <w:rPr>
        <w:rFonts w:hint="default"/>
        <w:lang w:val="it-IT" w:eastAsia="en-US" w:bidi="ar-SA"/>
      </w:rPr>
    </w:lvl>
  </w:abstractNum>
  <w:abstractNum w:abstractNumId="40" w15:restartNumberingAfterBreak="0">
    <w:nsid w:val="7E130345"/>
    <w:multiLevelType w:val="hybridMultilevel"/>
    <w:tmpl w:val="B76655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2E6E81"/>
    <w:multiLevelType w:val="multilevel"/>
    <w:tmpl w:val="0148A4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4304081">
    <w:abstractNumId w:val="15"/>
  </w:num>
  <w:num w:numId="2" w16cid:durableId="421344652">
    <w:abstractNumId w:val="3"/>
  </w:num>
  <w:num w:numId="3" w16cid:durableId="465781262">
    <w:abstractNumId w:val="36"/>
  </w:num>
  <w:num w:numId="4" w16cid:durableId="1671567282">
    <w:abstractNumId w:val="6"/>
  </w:num>
  <w:num w:numId="5" w16cid:durableId="1639265854">
    <w:abstractNumId w:val="25"/>
  </w:num>
  <w:num w:numId="6" w16cid:durableId="996375854">
    <w:abstractNumId w:val="16"/>
  </w:num>
  <w:num w:numId="7" w16cid:durableId="1988045788">
    <w:abstractNumId w:val="33"/>
  </w:num>
  <w:num w:numId="8" w16cid:durableId="2137942682">
    <w:abstractNumId w:val="5"/>
  </w:num>
  <w:num w:numId="9" w16cid:durableId="947807840">
    <w:abstractNumId w:val="23"/>
  </w:num>
  <w:num w:numId="10" w16cid:durableId="2042391563">
    <w:abstractNumId w:val="12"/>
  </w:num>
  <w:num w:numId="11" w16cid:durableId="1929733714">
    <w:abstractNumId w:val="8"/>
  </w:num>
  <w:num w:numId="12" w16cid:durableId="550800">
    <w:abstractNumId w:val="30"/>
  </w:num>
  <w:num w:numId="13" w16cid:durableId="1688404164">
    <w:abstractNumId w:val="27"/>
  </w:num>
  <w:num w:numId="14" w16cid:durableId="1434324441">
    <w:abstractNumId w:val="26"/>
  </w:num>
  <w:num w:numId="15" w16cid:durableId="856818062">
    <w:abstractNumId w:val="41"/>
  </w:num>
  <w:num w:numId="16" w16cid:durableId="67312264">
    <w:abstractNumId w:val="35"/>
  </w:num>
  <w:num w:numId="17" w16cid:durableId="137038946">
    <w:abstractNumId w:val="21"/>
  </w:num>
  <w:num w:numId="18" w16cid:durableId="1653440118">
    <w:abstractNumId w:val="9"/>
  </w:num>
  <w:num w:numId="19" w16cid:durableId="1031956392">
    <w:abstractNumId w:val="34"/>
  </w:num>
  <w:num w:numId="20" w16cid:durableId="928277059">
    <w:abstractNumId w:val="18"/>
  </w:num>
  <w:num w:numId="21" w16cid:durableId="1918861053">
    <w:abstractNumId w:val="31"/>
  </w:num>
  <w:num w:numId="22" w16cid:durableId="119736078">
    <w:abstractNumId w:val="22"/>
  </w:num>
  <w:num w:numId="23" w16cid:durableId="1743984354">
    <w:abstractNumId w:val="17"/>
  </w:num>
  <w:num w:numId="24" w16cid:durableId="321395116">
    <w:abstractNumId w:val="19"/>
  </w:num>
  <w:num w:numId="25" w16cid:durableId="1234119828">
    <w:abstractNumId w:val="24"/>
  </w:num>
  <w:num w:numId="26" w16cid:durableId="346828389">
    <w:abstractNumId w:val="2"/>
  </w:num>
  <w:num w:numId="27" w16cid:durableId="294793981">
    <w:abstractNumId w:val="29"/>
  </w:num>
  <w:num w:numId="28" w16cid:durableId="1958442332">
    <w:abstractNumId w:val="14"/>
  </w:num>
  <w:num w:numId="29" w16cid:durableId="1876691598">
    <w:abstractNumId w:val="0"/>
  </w:num>
  <w:num w:numId="30" w16cid:durableId="506987415">
    <w:abstractNumId w:val="28"/>
  </w:num>
  <w:num w:numId="31" w16cid:durableId="2043170835">
    <w:abstractNumId w:val="7"/>
  </w:num>
  <w:num w:numId="32" w16cid:durableId="1659993919">
    <w:abstractNumId w:val="37"/>
  </w:num>
  <w:num w:numId="33" w16cid:durableId="948510699">
    <w:abstractNumId w:val="11"/>
  </w:num>
  <w:num w:numId="34" w16cid:durableId="1223059862">
    <w:abstractNumId w:val="32"/>
  </w:num>
  <w:num w:numId="35" w16cid:durableId="740130702">
    <w:abstractNumId w:val="1"/>
  </w:num>
  <w:num w:numId="36" w16cid:durableId="137891562">
    <w:abstractNumId w:val="38"/>
  </w:num>
  <w:num w:numId="37" w16cid:durableId="740640415">
    <w:abstractNumId w:val="13"/>
  </w:num>
  <w:num w:numId="38" w16cid:durableId="985662813">
    <w:abstractNumId w:val="39"/>
  </w:num>
  <w:num w:numId="39" w16cid:durableId="1658923720">
    <w:abstractNumId w:val="10"/>
  </w:num>
  <w:num w:numId="40" w16cid:durableId="564414452">
    <w:abstractNumId w:val="4"/>
  </w:num>
  <w:num w:numId="41" w16cid:durableId="666782739">
    <w:abstractNumId w:val="40"/>
  </w:num>
  <w:num w:numId="42" w16cid:durableId="28280578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mI3gt2gQVXzS1iWh6clTdtP1WI5aYaMY7oxmdvKfIDP+JMOvZR1z3nBl7Mn2HjK84eTtVPjywckWrsf6RWaIg==" w:salt="PklV6Ix6WFpQ3JDPG1jhD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66"/>
    <w:rsid w:val="00007B11"/>
    <w:rsid w:val="00010E9B"/>
    <w:rsid w:val="0001357A"/>
    <w:rsid w:val="00016431"/>
    <w:rsid w:val="00025B10"/>
    <w:rsid w:val="0003111C"/>
    <w:rsid w:val="00031B4C"/>
    <w:rsid w:val="000321B1"/>
    <w:rsid w:val="00041601"/>
    <w:rsid w:val="000429D7"/>
    <w:rsid w:val="00044C9B"/>
    <w:rsid w:val="00046626"/>
    <w:rsid w:val="00046BC4"/>
    <w:rsid w:val="00046E2A"/>
    <w:rsid w:val="000547C0"/>
    <w:rsid w:val="000557E1"/>
    <w:rsid w:val="00056D98"/>
    <w:rsid w:val="00062301"/>
    <w:rsid w:val="000659CD"/>
    <w:rsid w:val="000671A4"/>
    <w:rsid w:val="00071122"/>
    <w:rsid w:val="00072D23"/>
    <w:rsid w:val="00073ABF"/>
    <w:rsid w:val="00076D2B"/>
    <w:rsid w:val="00085C4F"/>
    <w:rsid w:val="0009299C"/>
    <w:rsid w:val="00093FA9"/>
    <w:rsid w:val="000941AB"/>
    <w:rsid w:val="000A279E"/>
    <w:rsid w:val="000A41DE"/>
    <w:rsid w:val="000A6028"/>
    <w:rsid w:val="000A626E"/>
    <w:rsid w:val="000B1D31"/>
    <w:rsid w:val="000B3FD5"/>
    <w:rsid w:val="000B47AE"/>
    <w:rsid w:val="000B5499"/>
    <w:rsid w:val="000B743E"/>
    <w:rsid w:val="000C5A73"/>
    <w:rsid w:val="000C7C26"/>
    <w:rsid w:val="000D57C9"/>
    <w:rsid w:val="000E06E3"/>
    <w:rsid w:val="000E31C9"/>
    <w:rsid w:val="000E3FFB"/>
    <w:rsid w:val="000E7578"/>
    <w:rsid w:val="000F372C"/>
    <w:rsid w:val="000F5251"/>
    <w:rsid w:val="00100D4C"/>
    <w:rsid w:val="00103FD2"/>
    <w:rsid w:val="0010583F"/>
    <w:rsid w:val="00107153"/>
    <w:rsid w:val="001102BE"/>
    <w:rsid w:val="00113031"/>
    <w:rsid w:val="001224D5"/>
    <w:rsid w:val="00126E62"/>
    <w:rsid w:val="00126EA1"/>
    <w:rsid w:val="00127B6D"/>
    <w:rsid w:val="00132069"/>
    <w:rsid w:val="0013247F"/>
    <w:rsid w:val="00141A5D"/>
    <w:rsid w:val="00142221"/>
    <w:rsid w:val="001435A5"/>
    <w:rsid w:val="0014399F"/>
    <w:rsid w:val="001441D8"/>
    <w:rsid w:val="001442D8"/>
    <w:rsid w:val="0014746C"/>
    <w:rsid w:val="001508FC"/>
    <w:rsid w:val="00153F46"/>
    <w:rsid w:val="001573D3"/>
    <w:rsid w:val="00157F0C"/>
    <w:rsid w:val="00160F0A"/>
    <w:rsid w:val="0017197C"/>
    <w:rsid w:val="00171BDE"/>
    <w:rsid w:val="00172385"/>
    <w:rsid w:val="001729C3"/>
    <w:rsid w:val="00175712"/>
    <w:rsid w:val="00176DCD"/>
    <w:rsid w:val="00177FBF"/>
    <w:rsid w:val="0018097E"/>
    <w:rsid w:val="00195768"/>
    <w:rsid w:val="001977C9"/>
    <w:rsid w:val="001A1D4E"/>
    <w:rsid w:val="001A5F9F"/>
    <w:rsid w:val="001B092E"/>
    <w:rsid w:val="001B7736"/>
    <w:rsid w:val="001C002C"/>
    <w:rsid w:val="001C473A"/>
    <w:rsid w:val="001C4BDC"/>
    <w:rsid w:val="001D02B4"/>
    <w:rsid w:val="001D1ECD"/>
    <w:rsid w:val="001D47E2"/>
    <w:rsid w:val="001D547E"/>
    <w:rsid w:val="001D7DFA"/>
    <w:rsid w:val="001E1EFC"/>
    <w:rsid w:val="001E6350"/>
    <w:rsid w:val="001E6969"/>
    <w:rsid w:val="001E7046"/>
    <w:rsid w:val="001F1A00"/>
    <w:rsid w:val="001F1B8B"/>
    <w:rsid w:val="001F2587"/>
    <w:rsid w:val="001F6F5A"/>
    <w:rsid w:val="001F6F86"/>
    <w:rsid w:val="001F6FC2"/>
    <w:rsid w:val="00202942"/>
    <w:rsid w:val="00210E9A"/>
    <w:rsid w:val="00211FC1"/>
    <w:rsid w:val="00212C0D"/>
    <w:rsid w:val="00214E7E"/>
    <w:rsid w:val="00220EFE"/>
    <w:rsid w:val="002242DD"/>
    <w:rsid w:val="002311F8"/>
    <w:rsid w:val="00233E40"/>
    <w:rsid w:val="00235C58"/>
    <w:rsid w:val="00236BFB"/>
    <w:rsid w:val="00237FBF"/>
    <w:rsid w:val="00241D93"/>
    <w:rsid w:val="00242A6E"/>
    <w:rsid w:val="00242AF9"/>
    <w:rsid w:val="00243A9D"/>
    <w:rsid w:val="00243C91"/>
    <w:rsid w:val="00246397"/>
    <w:rsid w:val="00246A15"/>
    <w:rsid w:val="0024722D"/>
    <w:rsid w:val="002514FB"/>
    <w:rsid w:val="002517A4"/>
    <w:rsid w:val="00253C26"/>
    <w:rsid w:val="002566FC"/>
    <w:rsid w:val="00260A26"/>
    <w:rsid w:val="00267B94"/>
    <w:rsid w:val="002727D8"/>
    <w:rsid w:val="00272E3B"/>
    <w:rsid w:val="00273E2F"/>
    <w:rsid w:val="002751CB"/>
    <w:rsid w:val="0027651F"/>
    <w:rsid w:val="00283430"/>
    <w:rsid w:val="00283EE7"/>
    <w:rsid w:val="00285338"/>
    <w:rsid w:val="00286A62"/>
    <w:rsid w:val="002907B1"/>
    <w:rsid w:val="002908C1"/>
    <w:rsid w:val="00292CC6"/>
    <w:rsid w:val="002942EC"/>
    <w:rsid w:val="002A2899"/>
    <w:rsid w:val="002A34BC"/>
    <w:rsid w:val="002A5F5A"/>
    <w:rsid w:val="002A66A0"/>
    <w:rsid w:val="002B1911"/>
    <w:rsid w:val="002B20B1"/>
    <w:rsid w:val="002B7DFC"/>
    <w:rsid w:val="002C4E07"/>
    <w:rsid w:val="002C5A0D"/>
    <w:rsid w:val="002D0EC2"/>
    <w:rsid w:val="002D640C"/>
    <w:rsid w:val="002D78CB"/>
    <w:rsid w:val="002E0021"/>
    <w:rsid w:val="002E01E9"/>
    <w:rsid w:val="002F09BC"/>
    <w:rsid w:val="002F13F6"/>
    <w:rsid w:val="002F4701"/>
    <w:rsid w:val="002F4BF0"/>
    <w:rsid w:val="002F5F73"/>
    <w:rsid w:val="002F6439"/>
    <w:rsid w:val="00301199"/>
    <w:rsid w:val="0030193A"/>
    <w:rsid w:val="003038CA"/>
    <w:rsid w:val="00303998"/>
    <w:rsid w:val="00303D4A"/>
    <w:rsid w:val="00310993"/>
    <w:rsid w:val="00310F8D"/>
    <w:rsid w:val="00311399"/>
    <w:rsid w:val="003121E6"/>
    <w:rsid w:val="0031350D"/>
    <w:rsid w:val="00322607"/>
    <w:rsid w:val="00322920"/>
    <w:rsid w:val="0032332A"/>
    <w:rsid w:val="0032473D"/>
    <w:rsid w:val="00324862"/>
    <w:rsid w:val="00325174"/>
    <w:rsid w:val="0032638B"/>
    <w:rsid w:val="0032661E"/>
    <w:rsid w:val="00327B6D"/>
    <w:rsid w:val="00327ECB"/>
    <w:rsid w:val="003306B6"/>
    <w:rsid w:val="00333BE1"/>
    <w:rsid w:val="00341252"/>
    <w:rsid w:val="00342324"/>
    <w:rsid w:val="003477C5"/>
    <w:rsid w:val="00347BB8"/>
    <w:rsid w:val="0035082F"/>
    <w:rsid w:val="00352FB1"/>
    <w:rsid w:val="00354CE7"/>
    <w:rsid w:val="003566E9"/>
    <w:rsid w:val="003663E5"/>
    <w:rsid w:val="003670D7"/>
    <w:rsid w:val="003671DA"/>
    <w:rsid w:val="003677D9"/>
    <w:rsid w:val="00372EDD"/>
    <w:rsid w:val="00372F0A"/>
    <w:rsid w:val="00377F84"/>
    <w:rsid w:val="00382E6A"/>
    <w:rsid w:val="00387D95"/>
    <w:rsid w:val="0039216F"/>
    <w:rsid w:val="0039404E"/>
    <w:rsid w:val="003977C6"/>
    <w:rsid w:val="003A12B0"/>
    <w:rsid w:val="003A27B6"/>
    <w:rsid w:val="003A3231"/>
    <w:rsid w:val="003B33CA"/>
    <w:rsid w:val="003B445B"/>
    <w:rsid w:val="003B73B7"/>
    <w:rsid w:val="003C05E6"/>
    <w:rsid w:val="003C34CF"/>
    <w:rsid w:val="003C6E32"/>
    <w:rsid w:val="003C6EE6"/>
    <w:rsid w:val="003D43FC"/>
    <w:rsid w:val="003E3994"/>
    <w:rsid w:val="003E5F25"/>
    <w:rsid w:val="003F4398"/>
    <w:rsid w:val="003F7CE2"/>
    <w:rsid w:val="004003B2"/>
    <w:rsid w:val="00407212"/>
    <w:rsid w:val="004072F6"/>
    <w:rsid w:val="00407CB2"/>
    <w:rsid w:val="00407D2E"/>
    <w:rsid w:val="00412F6E"/>
    <w:rsid w:val="00415018"/>
    <w:rsid w:val="004150E4"/>
    <w:rsid w:val="00415268"/>
    <w:rsid w:val="00415E8C"/>
    <w:rsid w:val="00420A47"/>
    <w:rsid w:val="00420F57"/>
    <w:rsid w:val="00422E03"/>
    <w:rsid w:val="00425943"/>
    <w:rsid w:val="00427F73"/>
    <w:rsid w:val="00430C7B"/>
    <w:rsid w:val="0043461E"/>
    <w:rsid w:val="0043571D"/>
    <w:rsid w:val="00436741"/>
    <w:rsid w:val="00437466"/>
    <w:rsid w:val="004447E0"/>
    <w:rsid w:val="00450CBA"/>
    <w:rsid w:val="00456F2D"/>
    <w:rsid w:val="004620ED"/>
    <w:rsid w:val="00463510"/>
    <w:rsid w:val="00466C4C"/>
    <w:rsid w:val="00473D6A"/>
    <w:rsid w:val="004743CC"/>
    <w:rsid w:val="0047566D"/>
    <w:rsid w:val="00482491"/>
    <w:rsid w:val="00486CAB"/>
    <w:rsid w:val="00495AE8"/>
    <w:rsid w:val="004A4093"/>
    <w:rsid w:val="004A42EC"/>
    <w:rsid w:val="004A4D28"/>
    <w:rsid w:val="004A5043"/>
    <w:rsid w:val="004A5F6B"/>
    <w:rsid w:val="004B082A"/>
    <w:rsid w:val="004B3861"/>
    <w:rsid w:val="004B4BFD"/>
    <w:rsid w:val="004C015E"/>
    <w:rsid w:val="004C39DD"/>
    <w:rsid w:val="004C633A"/>
    <w:rsid w:val="004D4223"/>
    <w:rsid w:val="004E00CE"/>
    <w:rsid w:val="004E02D2"/>
    <w:rsid w:val="004E1417"/>
    <w:rsid w:val="004F0F77"/>
    <w:rsid w:val="004F0FBD"/>
    <w:rsid w:val="004F180C"/>
    <w:rsid w:val="004F3FE3"/>
    <w:rsid w:val="004F4720"/>
    <w:rsid w:val="004F519A"/>
    <w:rsid w:val="0050107F"/>
    <w:rsid w:val="00503C9D"/>
    <w:rsid w:val="00506FD3"/>
    <w:rsid w:val="005123DF"/>
    <w:rsid w:val="00512D72"/>
    <w:rsid w:val="005134AC"/>
    <w:rsid w:val="00513727"/>
    <w:rsid w:val="00521A78"/>
    <w:rsid w:val="00522DFE"/>
    <w:rsid w:val="00524605"/>
    <w:rsid w:val="005369BD"/>
    <w:rsid w:val="005424B7"/>
    <w:rsid w:val="00543654"/>
    <w:rsid w:val="005446E6"/>
    <w:rsid w:val="005449C4"/>
    <w:rsid w:val="00553AF9"/>
    <w:rsid w:val="00564FCC"/>
    <w:rsid w:val="00570555"/>
    <w:rsid w:val="00570FD7"/>
    <w:rsid w:val="00573B0C"/>
    <w:rsid w:val="00573FB4"/>
    <w:rsid w:val="00577673"/>
    <w:rsid w:val="00585EF9"/>
    <w:rsid w:val="00592777"/>
    <w:rsid w:val="00593C6E"/>
    <w:rsid w:val="005948B2"/>
    <w:rsid w:val="00594A77"/>
    <w:rsid w:val="005951C4"/>
    <w:rsid w:val="00596368"/>
    <w:rsid w:val="0059763D"/>
    <w:rsid w:val="005A28FA"/>
    <w:rsid w:val="005A382A"/>
    <w:rsid w:val="005A4BED"/>
    <w:rsid w:val="005A65A8"/>
    <w:rsid w:val="005A7939"/>
    <w:rsid w:val="005B5BBF"/>
    <w:rsid w:val="005C4E87"/>
    <w:rsid w:val="005C593D"/>
    <w:rsid w:val="005C75FE"/>
    <w:rsid w:val="005D75A7"/>
    <w:rsid w:val="005D76BA"/>
    <w:rsid w:val="005E005A"/>
    <w:rsid w:val="005E5734"/>
    <w:rsid w:val="005E6858"/>
    <w:rsid w:val="005F387B"/>
    <w:rsid w:val="006201FD"/>
    <w:rsid w:val="00623940"/>
    <w:rsid w:val="00624425"/>
    <w:rsid w:val="00624F5E"/>
    <w:rsid w:val="006273B4"/>
    <w:rsid w:val="0063231A"/>
    <w:rsid w:val="00632865"/>
    <w:rsid w:val="00632FE9"/>
    <w:rsid w:val="006330F8"/>
    <w:rsid w:val="006358CE"/>
    <w:rsid w:val="00637359"/>
    <w:rsid w:val="00643AEE"/>
    <w:rsid w:val="0064589F"/>
    <w:rsid w:val="00656AA3"/>
    <w:rsid w:val="0066084F"/>
    <w:rsid w:val="0066197C"/>
    <w:rsid w:val="00661F62"/>
    <w:rsid w:val="00666350"/>
    <w:rsid w:val="0067555D"/>
    <w:rsid w:val="0067556E"/>
    <w:rsid w:val="00677467"/>
    <w:rsid w:val="006835E2"/>
    <w:rsid w:val="00686B57"/>
    <w:rsid w:val="00690F14"/>
    <w:rsid w:val="006940C7"/>
    <w:rsid w:val="00695B1F"/>
    <w:rsid w:val="00696C15"/>
    <w:rsid w:val="00697B23"/>
    <w:rsid w:val="006A1D46"/>
    <w:rsid w:val="006A2C6A"/>
    <w:rsid w:val="006A5BC8"/>
    <w:rsid w:val="006A7886"/>
    <w:rsid w:val="006B29A2"/>
    <w:rsid w:val="006B3BB3"/>
    <w:rsid w:val="006B6430"/>
    <w:rsid w:val="006C4D3C"/>
    <w:rsid w:val="006D2A8D"/>
    <w:rsid w:val="006E34D1"/>
    <w:rsid w:val="006E756C"/>
    <w:rsid w:val="006F1B37"/>
    <w:rsid w:val="006F1BB7"/>
    <w:rsid w:val="006F6D47"/>
    <w:rsid w:val="00700E2E"/>
    <w:rsid w:val="00701704"/>
    <w:rsid w:val="007029D4"/>
    <w:rsid w:val="00705B34"/>
    <w:rsid w:val="00713F97"/>
    <w:rsid w:val="007149DD"/>
    <w:rsid w:val="007210A1"/>
    <w:rsid w:val="00721162"/>
    <w:rsid w:val="00721942"/>
    <w:rsid w:val="007220F1"/>
    <w:rsid w:val="00725ED5"/>
    <w:rsid w:val="00737278"/>
    <w:rsid w:val="00740207"/>
    <w:rsid w:val="00740DC3"/>
    <w:rsid w:val="00744619"/>
    <w:rsid w:val="0074721D"/>
    <w:rsid w:val="007572A4"/>
    <w:rsid w:val="00763CC7"/>
    <w:rsid w:val="0076552C"/>
    <w:rsid w:val="007665BA"/>
    <w:rsid w:val="0076739B"/>
    <w:rsid w:val="00773143"/>
    <w:rsid w:val="00774E51"/>
    <w:rsid w:val="0077713E"/>
    <w:rsid w:val="00782848"/>
    <w:rsid w:val="00782B12"/>
    <w:rsid w:val="007856EA"/>
    <w:rsid w:val="007859D1"/>
    <w:rsid w:val="00786E3E"/>
    <w:rsid w:val="00790EA0"/>
    <w:rsid w:val="0079138D"/>
    <w:rsid w:val="007920FC"/>
    <w:rsid w:val="007924B0"/>
    <w:rsid w:val="00793C0F"/>
    <w:rsid w:val="007A102F"/>
    <w:rsid w:val="007B02AE"/>
    <w:rsid w:val="007B23B6"/>
    <w:rsid w:val="007B3260"/>
    <w:rsid w:val="007B607F"/>
    <w:rsid w:val="007C5DEB"/>
    <w:rsid w:val="007C7F59"/>
    <w:rsid w:val="007D2AE6"/>
    <w:rsid w:val="007D2B7C"/>
    <w:rsid w:val="007D2C08"/>
    <w:rsid w:val="007E4CCD"/>
    <w:rsid w:val="007E56F0"/>
    <w:rsid w:val="007E761A"/>
    <w:rsid w:val="007F271A"/>
    <w:rsid w:val="007F5E54"/>
    <w:rsid w:val="00801175"/>
    <w:rsid w:val="0080121F"/>
    <w:rsid w:val="0080628E"/>
    <w:rsid w:val="00815D66"/>
    <w:rsid w:val="00820DCC"/>
    <w:rsid w:val="0083139E"/>
    <w:rsid w:val="00834BF9"/>
    <w:rsid w:val="0083543D"/>
    <w:rsid w:val="00841E91"/>
    <w:rsid w:val="00844C82"/>
    <w:rsid w:val="0085248F"/>
    <w:rsid w:val="00853648"/>
    <w:rsid w:val="00853D64"/>
    <w:rsid w:val="00856A5D"/>
    <w:rsid w:val="0086383A"/>
    <w:rsid w:val="008649BC"/>
    <w:rsid w:val="0086754A"/>
    <w:rsid w:val="00877631"/>
    <w:rsid w:val="00883C93"/>
    <w:rsid w:val="008844C1"/>
    <w:rsid w:val="0088462B"/>
    <w:rsid w:val="00893490"/>
    <w:rsid w:val="008A45F1"/>
    <w:rsid w:val="008A6265"/>
    <w:rsid w:val="008B4F9B"/>
    <w:rsid w:val="008C0939"/>
    <w:rsid w:val="008C663C"/>
    <w:rsid w:val="008D2762"/>
    <w:rsid w:val="008D5E92"/>
    <w:rsid w:val="008D64B0"/>
    <w:rsid w:val="008E2146"/>
    <w:rsid w:val="008E2E2E"/>
    <w:rsid w:val="008F50CA"/>
    <w:rsid w:val="0090224D"/>
    <w:rsid w:val="0090369B"/>
    <w:rsid w:val="00905D9A"/>
    <w:rsid w:val="00910817"/>
    <w:rsid w:val="009203B9"/>
    <w:rsid w:val="009216E5"/>
    <w:rsid w:val="00921F2F"/>
    <w:rsid w:val="009222DC"/>
    <w:rsid w:val="00934A2D"/>
    <w:rsid w:val="00935415"/>
    <w:rsid w:val="00940D08"/>
    <w:rsid w:val="009427D2"/>
    <w:rsid w:val="009453F8"/>
    <w:rsid w:val="009468C0"/>
    <w:rsid w:val="009559A3"/>
    <w:rsid w:val="009576BD"/>
    <w:rsid w:val="0096119D"/>
    <w:rsid w:val="00965915"/>
    <w:rsid w:val="009662ED"/>
    <w:rsid w:val="00966F33"/>
    <w:rsid w:val="00974364"/>
    <w:rsid w:val="00976301"/>
    <w:rsid w:val="009808DC"/>
    <w:rsid w:val="00982A11"/>
    <w:rsid w:val="00987A52"/>
    <w:rsid w:val="00994042"/>
    <w:rsid w:val="00994DBA"/>
    <w:rsid w:val="0099539B"/>
    <w:rsid w:val="009973AA"/>
    <w:rsid w:val="00997B79"/>
    <w:rsid w:val="009A11BA"/>
    <w:rsid w:val="009B03FF"/>
    <w:rsid w:val="009B08C3"/>
    <w:rsid w:val="009B73DA"/>
    <w:rsid w:val="009B78D0"/>
    <w:rsid w:val="009C4236"/>
    <w:rsid w:val="009E2A19"/>
    <w:rsid w:val="009E538E"/>
    <w:rsid w:val="009F016E"/>
    <w:rsid w:val="009F48BE"/>
    <w:rsid w:val="009F5FD4"/>
    <w:rsid w:val="00A00102"/>
    <w:rsid w:val="00A01E31"/>
    <w:rsid w:val="00A026CB"/>
    <w:rsid w:val="00A10827"/>
    <w:rsid w:val="00A16F28"/>
    <w:rsid w:val="00A2277B"/>
    <w:rsid w:val="00A309B2"/>
    <w:rsid w:val="00A3361E"/>
    <w:rsid w:val="00A33CEE"/>
    <w:rsid w:val="00A36102"/>
    <w:rsid w:val="00A449D7"/>
    <w:rsid w:val="00A45831"/>
    <w:rsid w:val="00A4785A"/>
    <w:rsid w:val="00A500DC"/>
    <w:rsid w:val="00A54FE3"/>
    <w:rsid w:val="00A6059D"/>
    <w:rsid w:val="00A62F3E"/>
    <w:rsid w:val="00A63266"/>
    <w:rsid w:val="00A6531C"/>
    <w:rsid w:val="00A739F8"/>
    <w:rsid w:val="00A77BF3"/>
    <w:rsid w:val="00A818BB"/>
    <w:rsid w:val="00A84C54"/>
    <w:rsid w:val="00A8522F"/>
    <w:rsid w:val="00A85EF9"/>
    <w:rsid w:val="00A873CF"/>
    <w:rsid w:val="00A925E2"/>
    <w:rsid w:val="00A9787E"/>
    <w:rsid w:val="00A97B90"/>
    <w:rsid w:val="00AA3567"/>
    <w:rsid w:val="00AA3AFB"/>
    <w:rsid w:val="00AB4DE2"/>
    <w:rsid w:val="00AB5A40"/>
    <w:rsid w:val="00AC14F8"/>
    <w:rsid w:val="00AC1B28"/>
    <w:rsid w:val="00AC36D1"/>
    <w:rsid w:val="00AC5C59"/>
    <w:rsid w:val="00AC5D49"/>
    <w:rsid w:val="00AC65FB"/>
    <w:rsid w:val="00AC73A9"/>
    <w:rsid w:val="00AD268B"/>
    <w:rsid w:val="00AD2E7E"/>
    <w:rsid w:val="00AD4E17"/>
    <w:rsid w:val="00AD4F21"/>
    <w:rsid w:val="00AD60EA"/>
    <w:rsid w:val="00AE3E50"/>
    <w:rsid w:val="00AE74E3"/>
    <w:rsid w:val="00AE78F1"/>
    <w:rsid w:val="00AF06DD"/>
    <w:rsid w:val="00AF09F3"/>
    <w:rsid w:val="00AF3938"/>
    <w:rsid w:val="00AF3B26"/>
    <w:rsid w:val="00AF739D"/>
    <w:rsid w:val="00B00CB1"/>
    <w:rsid w:val="00B01652"/>
    <w:rsid w:val="00B0294D"/>
    <w:rsid w:val="00B035C4"/>
    <w:rsid w:val="00B039A7"/>
    <w:rsid w:val="00B0559A"/>
    <w:rsid w:val="00B11269"/>
    <w:rsid w:val="00B1218A"/>
    <w:rsid w:val="00B12214"/>
    <w:rsid w:val="00B15C1A"/>
    <w:rsid w:val="00B16EA0"/>
    <w:rsid w:val="00B25D3F"/>
    <w:rsid w:val="00B318C6"/>
    <w:rsid w:val="00B3518A"/>
    <w:rsid w:val="00B36331"/>
    <w:rsid w:val="00B36E15"/>
    <w:rsid w:val="00B36F5A"/>
    <w:rsid w:val="00B4725A"/>
    <w:rsid w:val="00B5098A"/>
    <w:rsid w:val="00B57E9C"/>
    <w:rsid w:val="00B65662"/>
    <w:rsid w:val="00B6782C"/>
    <w:rsid w:val="00B74CC1"/>
    <w:rsid w:val="00B75438"/>
    <w:rsid w:val="00B75890"/>
    <w:rsid w:val="00B762C0"/>
    <w:rsid w:val="00B82FFD"/>
    <w:rsid w:val="00B903E7"/>
    <w:rsid w:val="00B91FF3"/>
    <w:rsid w:val="00B9218C"/>
    <w:rsid w:val="00B93706"/>
    <w:rsid w:val="00B94C11"/>
    <w:rsid w:val="00BA01B6"/>
    <w:rsid w:val="00BA15F8"/>
    <w:rsid w:val="00BA27F2"/>
    <w:rsid w:val="00BA30E4"/>
    <w:rsid w:val="00BB3E22"/>
    <w:rsid w:val="00BB4052"/>
    <w:rsid w:val="00BB6A60"/>
    <w:rsid w:val="00BC0A41"/>
    <w:rsid w:val="00BC1D1D"/>
    <w:rsid w:val="00BC7EB0"/>
    <w:rsid w:val="00BD1310"/>
    <w:rsid w:val="00BD1314"/>
    <w:rsid w:val="00BD2A1B"/>
    <w:rsid w:val="00BD43C0"/>
    <w:rsid w:val="00BE3AC5"/>
    <w:rsid w:val="00BE4FDD"/>
    <w:rsid w:val="00BE6F05"/>
    <w:rsid w:val="00BF5950"/>
    <w:rsid w:val="00C01539"/>
    <w:rsid w:val="00C0187A"/>
    <w:rsid w:val="00C01A50"/>
    <w:rsid w:val="00C02E54"/>
    <w:rsid w:val="00C10178"/>
    <w:rsid w:val="00C1051E"/>
    <w:rsid w:val="00C10614"/>
    <w:rsid w:val="00C1224A"/>
    <w:rsid w:val="00C14F96"/>
    <w:rsid w:val="00C20C39"/>
    <w:rsid w:val="00C261F5"/>
    <w:rsid w:val="00C313E5"/>
    <w:rsid w:val="00C31A48"/>
    <w:rsid w:val="00C341BF"/>
    <w:rsid w:val="00C37666"/>
    <w:rsid w:val="00C41CC2"/>
    <w:rsid w:val="00C42520"/>
    <w:rsid w:val="00C42571"/>
    <w:rsid w:val="00C447F8"/>
    <w:rsid w:val="00C46325"/>
    <w:rsid w:val="00C5060E"/>
    <w:rsid w:val="00C50F14"/>
    <w:rsid w:val="00C57DAA"/>
    <w:rsid w:val="00C615B6"/>
    <w:rsid w:val="00C72B32"/>
    <w:rsid w:val="00C75DA1"/>
    <w:rsid w:val="00C80E60"/>
    <w:rsid w:val="00C820C2"/>
    <w:rsid w:val="00C8335E"/>
    <w:rsid w:val="00CA71AE"/>
    <w:rsid w:val="00CA75D0"/>
    <w:rsid w:val="00CB298D"/>
    <w:rsid w:val="00CB7CF4"/>
    <w:rsid w:val="00CC6F31"/>
    <w:rsid w:val="00CC7D80"/>
    <w:rsid w:val="00CD3E22"/>
    <w:rsid w:val="00CD46F0"/>
    <w:rsid w:val="00CD5D3E"/>
    <w:rsid w:val="00CD7D4B"/>
    <w:rsid w:val="00CE0322"/>
    <w:rsid w:val="00CE2EFB"/>
    <w:rsid w:val="00CE3DB7"/>
    <w:rsid w:val="00CE664E"/>
    <w:rsid w:val="00CF2561"/>
    <w:rsid w:val="00CF3804"/>
    <w:rsid w:val="00CF75B9"/>
    <w:rsid w:val="00D00617"/>
    <w:rsid w:val="00D012FF"/>
    <w:rsid w:val="00D01985"/>
    <w:rsid w:val="00D049CB"/>
    <w:rsid w:val="00D10A26"/>
    <w:rsid w:val="00D11639"/>
    <w:rsid w:val="00D2499B"/>
    <w:rsid w:val="00D2765E"/>
    <w:rsid w:val="00D40BBE"/>
    <w:rsid w:val="00D42309"/>
    <w:rsid w:val="00D44793"/>
    <w:rsid w:val="00D478A7"/>
    <w:rsid w:val="00D55B36"/>
    <w:rsid w:val="00D56C12"/>
    <w:rsid w:val="00D65352"/>
    <w:rsid w:val="00D66326"/>
    <w:rsid w:val="00D67FEE"/>
    <w:rsid w:val="00D737B3"/>
    <w:rsid w:val="00D7549A"/>
    <w:rsid w:val="00D758B3"/>
    <w:rsid w:val="00D81A75"/>
    <w:rsid w:val="00D82AD2"/>
    <w:rsid w:val="00D85574"/>
    <w:rsid w:val="00D8568C"/>
    <w:rsid w:val="00D94358"/>
    <w:rsid w:val="00D94459"/>
    <w:rsid w:val="00D947BC"/>
    <w:rsid w:val="00DA2111"/>
    <w:rsid w:val="00DA311D"/>
    <w:rsid w:val="00DA56AD"/>
    <w:rsid w:val="00DA7872"/>
    <w:rsid w:val="00DB1A4C"/>
    <w:rsid w:val="00DB22FB"/>
    <w:rsid w:val="00DB6C90"/>
    <w:rsid w:val="00DC0D98"/>
    <w:rsid w:val="00DC1342"/>
    <w:rsid w:val="00DC4D44"/>
    <w:rsid w:val="00DC655A"/>
    <w:rsid w:val="00DC798C"/>
    <w:rsid w:val="00DD08AD"/>
    <w:rsid w:val="00DD1622"/>
    <w:rsid w:val="00DD23BC"/>
    <w:rsid w:val="00DD2E4D"/>
    <w:rsid w:val="00DD4CBD"/>
    <w:rsid w:val="00DD51C8"/>
    <w:rsid w:val="00DD68AF"/>
    <w:rsid w:val="00DE090D"/>
    <w:rsid w:val="00DE2BA8"/>
    <w:rsid w:val="00DE596A"/>
    <w:rsid w:val="00DE5D66"/>
    <w:rsid w:val="00DF0254"/>
    <w:rsid w:val="00DF30A6"/>
    <w:rsid w:val="00DF5F05"/>
    <w:rsid w:val="00E00E1C"/>
    <w:rsid w:val="00E034E3"/>
    <w:rsid w:val="00E12A48"/>
    <w:rsid w:val="00E165FD"/>
    <w:rsid w:val="00E22732"/>
    <w:rsid w:val="00E24685"/>
    <w:rsid w:val="00E30664"/>
    <w:rsid w:val="00E32343"/>
    <w:rsid w:val="00E32C50"/>
    <w:rsid w:val="00E35A3F"/>
    <w:rsid w:val="00E422A9"/>
    <w:rsid w:val="00E458D7"/>
    <w:rsid w:val="00E57E3B"/>
    <w:rsid w:val="00E62D2F"/>
    <w:rsid w:val="00E6376E"/>
    <w:rsid w:val="00E6761B"/>
    <w:rsid w:val="00E7238F"/>
    <w:rsid w:val="00E72C38"/>
    <w:rsid w:val="00E754F6"/>
    <w:rsid w:val="00E76FDC"/>
    <w:rsid w:val="00E77030"/>
    <w:rsid w:val="00E8210C"/>
    <w:rsid w:val="00E82F8F"/>
    <w:rsid w:val="00E84330"/>
    <w:rsid w:val="00E85A27"/>
    <w:rsid w:val="00E87112"/>
    <w:rsid w:val="00E87DC4"/>
    <w:rsid w:val="00E9115C"/>
    <w:rsid w:val="00E91811"/>
    <w:rsid w:val="00E95F4E"/>
    <w:rsid w:val="00E9797A"/>
    <w:rsid w:val="00EA5126"/>
    <w:rsid w:val="00EB6F49"/>
    <w:rsid w:val="00EB7E50"/>
    <w:rsid w:val="00EC565B"/>
    <w:rsid w:val="00EC62F7"/>
    <w:rsid w:val="00ED036A"/>
    <w:rsid w:val="00ED3837"/>
    <w:rsid w:val="00ED7AD7"/>
    <w:rsid w:val="00EE56CB"/>
    <w:rsid w:val="00EE5709"/>
    <w:rsid w:val="00EE6D0C"/>
    <w:rsid w:val="00EF2DF5"/>
    <w:rsid w:val="00EF7C7C"/>
    <w:rsid w:val="00F00840"/>
    <w:rsid w:val="00F04C44"/>
    <w:rsid w:val="00F06383"/>
    <w:rsid w:val="00F07BD1"/>
    <w:rsid w:val="00F12521"/>
    <w:rsid w:val="00F128AF"/>
    <w:rsid w:val="00F32C19"/>
    <w:rsid w:val="00F34BED"/>
    <w:rsid w:val="00F414DE"/>
    <w:rsid w:val="00F4511F"/>
    <w:rsid w:val="00F51E07"/>
    <w:rsid w:val="00F53F57"/>
    <w:rsid w:val="00F60A29"/>
    <w:rsid w:val="00F611A0"/>
    <w:rsid w:val="00F61337"/>
    <w:rsid w:val="00F63DAE"/>
    <w:rsid w:val="00F65CE3"/>
    <w:rsid w:val="00F675C4"/>
    <w:rsid w:val="00F7243A"/>
    <w:rsid w:val="00F75542"/>
    <w:rsid w:val="00F77160"/>
    <w:rsid w:val="00F905B0"/>
    <w:rsid w:val="00F93BAE"/>
    <w:rsid w:val="00F95CA5"/>
    <w:rsid w:val="00F972A3"/>
    <w:rsid w:val="00FA503C"/>
    <w:rsid w:val="00FB076F"/>
    <w:rsid w:val="00FC0383"/>
    <w:rsid w:val="00FC0A2D"/>
    <w:rsid w:val="00FC1754"/>
    <w:rsid w:val="00FD0586"/>
    <w:rsid w:val="00FD4262"/>
    <w:rsid w:val="00FD6CDC"/>
    <w:rsid w:val="00FE25ED"/>
    <w:rsid w:val="00FE2FCE"/>
    <w:rsid w:val="00FE3CB7"/>
    <w:rsid w:val="00FE410E"/>
    <w:rsid w:val="00FE5EC0"/>
    <w:rsid w:val="00FE7C40"/>
    <w:rsid w:val="00FF13E4"/>
    <w:rsid w:val="00FF46F6"/>
    <w:rsid w:val="00FF4BC6"/>
    <w:rsid w:val="00FF4D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27021"/>
  <w15:docId w15:val="{F0F8CEFD-63B3-4180-890B-A0E8CD1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D66"/>
    <w:pPr>
      <w:spacing w:after="160" w:line="259" w:lineRule="auto"/>
    </w:pPr>
    <w:rPr>
      <w:sz w:val="22"/>
      <w:szCs w:val="22"/>
      <w:lang w:eastAsia="en-US"/>
    </w:rPr>
  </w:style>
  <w:style w:type="paragraph" w:styleId="Heading1">
    <w:name w:val="heading 1"/>
    <w:basedOn w:val="Normal"/>
    <w:next w:val="Normal"/>
    <w:link w:val="Heading1Char"/>
    <w:qFormat/>
    <w:rsid w:val="00F451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75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07212"/>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5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58E"/>
  </w:style>
  <w:style w:type="paragraph" w:styleId="Footer">
    <w:name w:val="footer"/>
    <w:basedOn w:val="Normal"/>
    <w:link w:val="FooterChar"/>
    <w:uiPriority w:val="99"/>
    <w:unhideWhenUsed/>
    <w:rsid w:val="007B49E9"/>
    <w:pPr>
      <w:tabs>
        <w:tab w:val="center" w:pos="4536"/>
        <w:tab w:val="right" w:pos="9072"/>
      </w:tabs>
      <w:spacing w:after="0" w:line="240" w:lineRule="exact"/>
    </w:pPr>
    <w:rPr>
      <w:sz w:val="16"/>
      <w:szCs w:val="16"/>
    </w:rPr>
  </w:style>
  <w:style w:type="character" w:customStyle="1" w:styleId="FooterChar">
    <w:name w:val="Footer Char"/>
    <w:link w:val="Footer"/>
    <w:uiPriority w:val="99"/>
    <w:rsid w:val="00F31DF5"/>
    <w:rPr>
      <w:rFonts w:ascii="Arial" w:hAnsi="Arial" w:cs="Arial"/>
      <w:sz w:val="16"/>
      <w:szCs w:val="16"/>
    </w:rPr>
  </w:style>
  <w:style w:type="paragraph" w:styleId="BalloonText">
    <w:name w:val="Balloon Text"/>
    <w:basedOn w:val="Normal"/>
    <w:link w:val="BalloonTextChar"/>
    <w:uiPriority w:val="99"/>
    <w:semiHidden/>
    <w:unhideWhenUsed/>
    <w:rsid w:val="00F475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line="240" w:lineRule="auto"/>
    </w:pPr>
    <w:rPr>
      <w:rFonts w:ascii="Times New Roman" w:eastAsia="Times New Roman" w:hAnsi="Times New Roman"/>
      <w:sz w:val="24"/>
      <w:szCs w:val="24"/>
      <w:lang w:eastAsia="de-DE"/>
    </w:rPr>
  </w:style>
  <w:style w:type="paragraph" w:styleId="FootnoteText">
    <w:name w:val="footnote text"/>
    <w:basedOn w:val="Normal"/>
    <w:link w:val="FootnoteTextChar"/>
    <w:uiPriority w:val="99"/>
    <w:unhideWhenUsed/>
    <w:rsid w:val="00472C40"/>
    <w:pPr>
      <w:spacing w:after="0" w:line="240" w:lineRule="auto"/>
    </w:pPr>
    <w:rPr>
      <w:sz w:val="12"/>
      <w:szCs w:val="20"/>
    </w:rPr>
  </w:style>
  <w:style w:type="character" w:customStyle="1" w:styleId="FootnoteTextChar">
    <w:name w:val="Footnote Text Char"/>
    <w:link w:val="FootnoteText"/>
    <w:uiPriority w:val="99"/>
    <w:rsid w:val="00472C40"/>
    <w:rPr>
      <w:rFonts w:ascii="Arial" w:hAnsi="Arial" w:cs="Arial"/>
      <w:sz w:val="12"/>
      <w:szCs w:val="20"/>
      <w:lang w:val="en-US"/>
    </w:rPr>
  </w:style>
  <w:style w:type="character" w:styleId="FootnoteReference">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Footer"/>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Bullet">
    <w:name w:val="List Bullet"/>
    <w:basedOn w:val="Normal"/>
    <w:rsid w:val="00A63266"/>
    <w:pPr>
      <w:numPr>
        <w:numId w:val="3"/>
      </w:numPr>
    </w:pPr>
  </w:style>
  <w:style w:type="character" w:styleId="Hyperlink">
    <w:name w:val="Hyperlink"/>
    <w:uiPriority w:val="99"/>
    <w:rsid w:val="00DD23BC"/>
    <w:rPr>
      <w:color w:val="0000FF"/>
      <w:u w:val="single"/>
    </w:rPr>
  </w:style>
  <w:style w:type="paragraph" w:styleId="ListParagraph">
    <w:name w:val="List Paragraph"/>
    <w:aliases w:val="Indicator,FSC List"/>
    <w:basedOn w:val="Normal"/>
    <w:uiPriority w:val="34"/>
    <w:qFormat/>
    <w:rsid w:val="00A77BF3"/>
    <w:pPr>
      <w:ind w:left="720"/>
      <w:contextualSpacing/>
    </w:pPr>
  </w:style>
  <w:style w:type="table" w:styleId="TableGrid">
    <w:name w:val="Table Grid"/>
    <w:basedOn w:val="TableNormal"/>
    <w:uiPriority w:val="59"/>
    <w:rsid w:val="00BA2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65CE3"/>
    <w:rPr>
      <w:color w:val="954F72" w:themeColor="followedHyperlink"/>
      <w:u w:val="single"/>
    </w:rPr>
  </w:style>
  <w:style w:type="paragraph" w:styleId="Caption">
    <w:name w:val="caption"/>
    <w:basedOn w:val="Normal"/>
    <w:next w:val="Normal"/>
    <w:unhideWhenUsed/>
    <w:qFormat/>
    <w:rsid w:val="00E91811"/>
    <w:pPr>
      <w:spacing w:after="200" w:line="240" w:lineRule="auto"/>
    </w:pPr>
    <w:rPr>
      <w:i/>
      <w:iCs/>
      <w:color w:val="44546A" w:themeColor="text2"/>
      <w:sz w:val="18"/>
      <w:szCs w:val="18"/>
    </w:rPr>
  </w:style>
  <w:style w:type="character" w:styleId="CommentReference">
    <w:name w:val="annotation reference"/>
    <w:basedOn w:val="DefaultParagraphFont"/>
    <w:semiHidden/>
    <w:unhideWhenUsed/>
    <w:rsid w:val="00A54FE3"/>
    <w:rPr>
      <w:sz w:val="16"/>
      <w:szCs w:val="16"/>
    </w:rPr>
  </w:style>
  <w:style w:type="paragraph" w:styleId="CommentText">
    <w:name w:val="annotation text"/>
    <w:basedOn w:val="Normal"/>
    <w:link w:val="CommentTextChar"/>
    <w:unhideWhenUsed/>
    <w:rsid w:val="00A54FE3"/>
    <w:pPr>
      <w:spacing w:line="240" w:lineRule="auto"/>
    </w:pPr>
    <w:rPr>
      <w:sz w:val="20"/>
      <w:szCs w:val="20"/>
    </w:rPr>
  </w:style>
  <w:style w:type="character" w:customStyle="1" w:styleId="CommentTextChar">
    <w:name w:val="Comment Text Char"/>
    <w:basedOn w:val="DefaultParagraphFont"/>
    <w:link w:val="CommentText"/>
    <w:rsid w:val="00A54FE3"/>
    <w:rPr>
      <w:lang w:eastAsia="en-US"/>
    </w:rPr>
  </w:style>
  <w:style w:type="paragraph" w:styleId="CommentSubject">
    <w:name w:val="annotation subject"/>
    <w:basedOn w:val="CommentText"/>
    <w:next w:val="CommentText"/>
    <w:link w:val="CommentSubjectChar"/>
    <w:semiHidden/>
    <w:unhideWhenUsed/>
    <w:rsid w:val="00A54FE3"/>
    <w:rPr>
      <w:b/>
      <w:bCs/>
    </w:rPr>
  </w:style>
  <w:style w:type="character" w:customStyle="1" w:styleId="CommentSubjectChar">
    <w:name w:val="Comment Subject Char"/>
    <w:basedOn w:val="CommentTextChar"/>
    <w:link w:val="CommentSubject"/>
    <w:semiHidden/>
    <w:rsid w:val="00A54FE3"/>
    <w:rPr>
      <w:b/>
      <w:bCs/>
      <w:lang w:eastAsia="en-US"/>
    </w:rPr>
  </w:style>
  <w:style w:type="paragraph" w:styleId="HTMLPreformatted">
    <w:name w:val="HTML Preformatted"/>
    <w:basedOn w:val="Normal"/>
    <w:link w:val="HTMLPreformattedChar"/>
    <w:uiPriority w:val="99"/>
    <w:unhideWhenUsed/>
    <w:rsid w:val="00503C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03C9D"/>
    <w:rPr>
      <w:rFonts w:ascii="Consolas" w:hAnsi="Consolas"/>
      <w:lang w:eastAsia="en-US"/>
    </w:rPr>
  </w:style>
  <w:style w:type="character" w:styleId="UnresolvedMention">
    <w:name w:val="Unresolved Mention"/>
    <w:basedOn w:val="DefaultParagraphFont"/>
    <w:uiPriority w:val="99"/>
    <w:semiHidden/>
    <w:unhideWhenUsed/>
    <w:rsid w:val="009808DC"/>
    <w:rPr>
      <w:color w:val="605E5C"/>
      <w:shd w:val="clear" w:color="auto" w:fill="E1DFDD"/>
    </w:rPr>
  </w:style>
  <w:style w:type="character" w:styleId="Strong">
    <w:name w:val="Strong"/>
    <w:basedOn w:val="DefaultParagraphFont"/>
    <w:uiPriority w:val="22"/>
    <w:qFormat/>
    <w:rsid w:val="0066197C"/>
    <w:rPr>
      <w:b/>
      <w:bCs/>
    </w:rPr>
  </w:style>
  <w:style w:type="character" w:customStyle="1" w:styleId="Heading3Char">
    <w:name w:val="Heading 3 Char"/>
    <w:basedOn w:val="DefaultParagraphFont"/>
    <w:link w:val="Heading3"/>
    <w:uiPriority w:val="9"/>
    <w:rsid w:val="00407212"/>
    <w:rPr>
      <w:rFonts w:ascii="Times New Roman" w:eastAsia="Times New Roman" w:hAnsi="Times New Roman"/>
      <w:b/>
      <w:bCs/>
      <w:sz w:val="27"/>
      <w:szCs w:val="27"/>
    </w:rPr>
  </w:style>
  <w:style w:type="paragraph" w:customStyle="1" w:styleId="Default">
    <w:name w:val="Default"/>
    <w:rsid w:val="00976301"/>
    <w:pPr>
      <w:autoSpaceDE w:val="0"/>
      <w:autoSpaceDN w:val="0"/>
      <w:adjustRightInd w:val="0"/>
    </w:pPr>
    <w:rPr>
      <w:rFonts w:ascii="Arial" w:hAnsi="Arial" w:cs="Arial"/>
      <w:color w:val="000000"/>
      <w:sz w:val="24"/>
      <w:szCs w:val="24"/>
    </w:rPr>
  </w:style>
  <w:style w:type="paragraph" w:customStyle="1" w:styleId="paragraph">
    <w:name w:val="paragraph"/>
    <w:basedOn w:val="Normal"/>
    <w:rsid w:val="00BD2A1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DefaultParagraphFont"/>
    <w:rsid w:val="00BD2A1B"/>
  </w:style>
  <w:style w:type="character" w:customStyle="1" w:styleId="eop">
    <w:name w:val="eop"/>
    <w:basedOn w:val="DefaultParagraphFont"/>
    <w:rsid w:val="00BD2A1B"/>
  </w:style>
  <w:style w:type="character" w:customStyle="1" w:styleId="tabchar">
    <w:name w:val="tabchar"/>
    <w:basedOn w:val="DefaultParagraphFont"/>
    <w:rsid w:val="002F4BF0"/>
  </w:style>
  <w:style w:type="character" w:customStyle="1" w:styleId="scxw59365510">
    <w:name w:val="scxw59365510"/>
    <w:basedOn w:val="DefaultParagraphFont"/>
    <w:rsid w:val="002F4BF0"/>
  </w:style>
  <w:style w:type="character" w:customStyle="1" w:styleId="pagebreaktextspan">
    <w:name w:val="pagebreaktextspan"/>
    <w:basedOn w:val="DefaultParagraphFont"/>
    <w:rsid w:val="002F4BF0"/>
  </w:style>
  <w:style w:type="character" w:customStyle="1" w:styleId="y2iqfc">
    <w:name w:val="y2iqfc"/>
    <w:basedOn w:val="DefaultParagraphFont"/>
    <w:rsid w:val="00564FCC"/>
  </w:style>
  <w:style w:type="character" w:customStyle="1" w:styleId="Heading2Char">
    <w:name w:val="Heading 2 Char"/>
    <w:basedOn w:val="DefaultParagraphFont"/>
    <w:link w:val="Heading2"/>
    <w:rsid w:val="00175712"/>
    <w:rPr>
      <w:rFonts w:asciiTheme="majorHAnsi" w:eastAsiaTheme="majorEastAsia" w:hAnsiTheme="majorHAnsi" w:cstheme="majorBidi"/>
      <w:color w:val="2E74B5" w:themeColor="accent1" w:themeShade="BF"/>
      <w:sz w:val="26"/>
      <w:szCs w:val="26"/>
      <w:lang w:eastAsia="en-US"/>
    </w:rPr>
  </w:style>
  <w:style w:type="paragraph" w:styleId="NoSpacing">
    <w:name w:val="No Spacing"/>
    <w:uiPriority w:val="1"/>
    <w:qFormat/>
    <w:rsid w:val="00126E62"/>
    <w:rPr>
      <w:rFonts w:ascii="Arial" w:eastAsiaTheme="minorEastAsia" w:hAnsi="Arial" w:cstheme="minorBidi"/>
      <w:sz w:val="22"/>
      <w:szCs w:val="24"/>
      <w:lang w:val="en-US" w:eastAsia="en-US"/>
    </w:rPr>
  </w:style>
  <w:style w:type="character" w:customStyle="1" w:styleId="text">
    <w:name w:val="text"/>
    <w:basedOn w:val="DefaultParagraphFont"/>
    <w:rsid w:val="00E57E3B"/>
  </w:style>
  <w:style w:type="character" w:styleId="Emphasis">
    <w:name w:val="Emphasis"/>
    <w:basedOn w:val="DefaultParagraphFont"/>
    <w:uiPriority w:val="20"/>
    <w:qFormat/>
    <w:rsid w:val="00E57E3B"/>
    <w:rPr>
      <w:i/>
      <w:iCs/>
    </w:rPr>
  </w:style>
  <w:style w:type="paragraph" w:customStyle="1" w:styleId="Contenutotabella">
    <w:name w:val="Contenuto tabella"/>
    <w:basedOn w:val="Normal"/>
    <w:rsid w:val="0027651F"/>
    <w:pPr>
      <w:suppressLineNumbers/>
      <w:suppressAutoHyphens/>
      <w:spacing w:after="0" w:line="240" w:lineRule="auto"/>
    </w:pPr>
    <w:rPr>
      <w:rFonts w:ascii="Times New Roman" w:eastAsia="Times New Roman" w:hAnsi="Times New Roman"/>
      <w:sz w:val="24"/>
      <w:szCs w:val="24"/>
      <w:lang w:eastAsia="ar-SA"/>
    </w:rPr>
  </w:style>
  <w:style w:type="character" w:customStyle="1" w:styleId="Heading1Char">
    <w:name w:val="Heading 1 Char"/>
    <w:basedOn w:val="DefaultParagraphFont"/>
    <w:link w:val="Heading1"/>
    <w:rsid w:val="00F4511F"/>
    <w:rPr>
      <w:rFonts w:asciiTheme="majorHAnsi" w:eastAsiaTheme="majorEastAsia" w:hAnsiTheme="majorHAnsi" w:cstheme="majorBidi"/>
      <w:color w:val="2E74B5" w:themeColor="accent1" w:themeShade="BF"/>
      <w:sz w:val="32"/>
      <w:szCs w:val="32"/>
      <w:lang w:eastAsia="en-US"/>
    </w:rPr>
  </w:style>
  <w:style w:type="paragraph" w:styleId="BodyText">
    <w:name w:val="Body Text"/>
    <w:basedOn w:val="Normal"/>
    <w:link w:val="BodyTextChar"/>
    <w:uiPriority w:val="1"/>
    <w:qFormat/>
    <w:rsid w:val="00F4511F"/>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4511F"/>
    <w:rPr>
      <w:rFonts w:ascii="Arial MT" w:eastAsia="Arial MT" w:hAnsi="Arial MT" w:cs="Arial MT"/>
      <w:lang w:val="en-US" w:eastAsia="en-US"/>
    </w:rPr>
  </w:style>
  <w:style w:type="character" w:customStyle="1" w:styleId="hgkelc">
    <w:name w:val="hgkelc"/>
    <w:basedOn w:val="DefaultParagraphFont"/>
    <w:rsid w:val="00425943"/>
  </w:style>
  <w:style w:type="character" w:styleId="PlaceholderText">
    <w:name w:val="Placeholder Text"/>
    <w:basedOn w:val="DefaultParagraphFont"/>
    <w:uiPriority w:val="99"/>
    <w:semiHidden/>
    <w:rsid w:val="001442D8"/>
    <w:rPr>
      <w:color w:val="808080"/>
    </w:rPr>
  </w:style>
  <w:style w:type="table" w:customStyle="1" w:styleId="Blank">
    <w:name w:val="Blank"/>
    <w:basedOn w:val="TableNormal"/>
    <w:uiPriority w:val="99"/>
    <w:rsid w:val="004A42EC"/>
    <w:rPr>
      <w:rFonts w:asciiTheme="minorHAnsi" w:eastAsiaTheme="minorHAnsi" w:hAnsiTheme="minorHAnsi" w:cstheme="minorBidi"/>
      <w:sz w:val="22"/>
      <w:szCs w:val="22"/>
      <w:lang w:val="en-AU" w:eastAsia="en-US"/>
    </w:rPr>
    <w:tblPr>
      <w:tblCellMar>
        <w:left w:w="0" w:type="dxa"/>
        <w:right w:w="0" w:type="dxa"/>
      </w:tblCellMar>
    </w:tblPr>
    <w:tblStylePr w:type="firstCol">
      <w:rPr>
        <w:b/>
      </w:rPr>
    </w:tblStylePr>
  </w:style>
  <w:style w:type="paragraph" w:customStyle="1" w:styleId="Addressdetails">
    <w:name w:val="Address details"/>
    <w:basedOn w:val="Footer"/>
    <w:uiPriority w:val="19"/>
    <w:rsid w:val="004A42EC"/>
    <w:pPr>
      <w:tabs>
        <w:tab w:val="clear" w:pos="4536"/>
        <w:tab w:val="clear" w:pos="9072"/>
        <w:tab w:val="left" w:pos="1701"/>
      </w:tabs>
      <w:spacing w:before="120" w:line="264" w:lineRule="auto"/>
      <w:contextualSpacing/>
    </w:pPr>
    <w:rPr>
      <w:rFonts w:asciiTheme="minorHAnsi" w:eastAsiaTheme="minorHAnsi" w:hAnsiTheme="minorHAnsi" w:cstheme="minorBidi"/>
      <w:color w:val="44546A" w:themeColor="text2"/>
      <w:szCs w:val="22"/>
      <w:lang w:val="en-US"/>
    </w:rPr>
  </w:style>
  <w:style w:type="paragraph" w:styleId="TOCHeading">
    <w:name w:val="TOC Heading"/>
    <w:basedOn w:val="Heading1"/>
    <w:next w:val="Normal"/>
    <w:uiPriority w:val="39"/>
    <w:unhideWhenUsed/>
    <w:qFormat/>
    <w:rsid w:val="0063231A"/>
    <w:pPr>
      <w:outlineLvl w:val="9"/>
    </w:pPr>
    <w:rPr>
      <w:lang w:val="en-US"/>
    </w:rPr>
  </w:style>
  <w:style w:type="paragraph" w:styleId="TOC2">
    <w:name w:val="toc 2"/>
    <w:basedOn w:val="Normal"/>
    <w:next w:val="Normal"/>
    <w:autoRedefine/>
    <w:uiPriority w:val="39"/>
    <w:unhideWhenUsed/>
    <w:rsid w:val="0063231A"/>
    <w:pPr>
      <w:spacing w:after="100"/>
      <w:ind w:left="220"/>
    </w:pPr>
  </w:style>
  <w:style w:type="paragraph" w:styleId="TOC1">
    <w:name w:val="toc 1"/>
    <w:basedOn w:val="Normal"/>
    <w:next w:val="Normal"/>
    <w:autoRedefine/>
    <w:uiPriority w:val="39"/>
    <w:unhideWhenUsed/>
    <w:rsid w:val="00B94C11"/>
    <w:pPr>
      <w:tabs>
        <w:tab w:val="right" w:leader="dot" w:pos="9544"/>
      </w:tabs>
      <w:spacing w:after="100"/>
    </w:pPr>
    <w:rPr>
      <w:rFonts w:ascii="Greycliff CF" w:hAnsi="Greycliff CF"/>
      <w:b/>
      <w:bCs/>
      <w:noProof/>
      <w:sz w:val="24"/>
      <w:szCs w:val="24"/>
    </w:rPr>
  </w:style>
  <w:style w:type="paragraph" w:styleId="TOC3">
    <w:name w:val="toc 3"/>
    <w:basedOn w:val="Normal"/>
    <w:next w:val="Normal"/>
    <w:autoRedefine/>
    <w:uiPriority w:val="39"/>
    <w:unhideWhenUsed/>
    <w:rsid w:val="00473D6A"/>
    <w:pPr>
      <w:spacing w:after="100"/>
      <w:ind w:left="440"/>
    </w:pPr>
  </w:style>
  <w:style w:type="paragraph" w:customStyle="1" w:styleId="TableParagraph">
    <w:name w:val="Table Paragraph"/>
    <w:basedOn w:val="Normal"/>
    <w:uiPriority w:val="1"/>
    <w:qFormat/>
    <w:rsid w:val="00D049CB"/>
    <w:pPr>
      <w:widowControl w:val="0"/>
      <w:autoSpaceDE w:val="0"/>
      <w:autoSpaceDN w:val="0"/>
      <w:spacing w:after="0" w:line="240" w:lineRule="auto"/>
      <w:ind w:left="11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2934">
      <w:bodyDiv w:val="1"/>
      <w:marLeft w:val="0"/>
      <w:marRight w:val="0"/>
      <w:marTop w:val="0"/>
      <w:marBottom w:val="0"/>
      <w:divBdr>
        <w:top w:val="none" w:sz="0" w:space="0" w:color="auto"/>
        <w:left w:val="none" w:sz="0" w:space="0" w:color="auto"/>
        <w:bottom w:val="none" w:sz="0" w:space="0" w:color="auto"/>
        <w:right w:val="none" w:sz="0" w:space="0" w:color="auto"/>
      </w:divBdr>
      <w:divsChild>
        <w:div w:id="290013258">
          <w:marLeft w:val="0"/>
          <w:marRight w:val="0"/>
          <w:marTop w:val="0"/>
          <w:marBottom w:val="0"/>
          <w:divBdr>
            <w:top w:val="none" w:sz="0" w:space="0" w:color="auto"/>
            <w:left w:val="none" w:sz="0" w:space="0" w:color="auto"/>
            <w:bottom w:val="none" w:sz="0" w:space="0" w:color="auto"/>
            <w:right w:val="none" w:sz="0" w:space="0" w:color="auto"/>
          </w:divBdr>
        </w:div>
        <w:div w:id="1646272813">
          <w:marLeft w:val="0"/>
          <w:marRight w:val="0"/>
          <w:marTop w:val="0"/>
          <w:marBottom w:val="0"/>
          <w:divBdr>
            <w:top w:val="none" w:sz="0" w:space="0" w:color="auto"/>
            <w:left w:val="none" w:sz="0" w:space="0" w:color="auto"/>
            <w:bottom w:val="none" w:sz="0" w:space="0" w:color="auto"/>
            <w:right w:val="none" w:sz="0" w:space="0" w:color="auto"/>
          </w:divBdr>
        </w:div>
        <w:div w:id="1130128451">
          <w:marLeft w:val="0"/>
          <w:marRight w:val="0"/>
          <w:marTop w:val="0"/>
          <w:marBottom w:val="0"/>
          <w:divBdr>
            <w:top w:val="none" w:sz="0" w:space="0" w:color="auto"/>
            <w:left w:val="none" w:sz="0" w:space="0" w:color="auto"/>
            <w:bottom w:val="none" w:sz="0" w:space="0" w:color="auto"/>
            <w:right w:val="none" w:sz="0" w:space="0" w:color="auto"/>
          </w:divBdr>
        </w:div>
      </w:divsChild>
    </w:div>
    <w:div w:id="101996130">
      <w:bodyDiv w:val="1"/>
      <w:marLeft w:val="0"/>
      <w:marRight w:val="0"/>
      <w:marTop w:val="0"/>
      <w:marBottom w:val="0"/>
      <w:divBdr>
        <w:top w:val="none" w:sz="0" w:space="0" w:color="auto"/>
        <w:left w:val="none" w:sz="0" w:space="0" w:color="auto"/>
        <w:bottom w:val="none" w:sz="0" w:space="0" w:color="auto"/>
        <w:right w:val="none" w:sz="0" w:space="0" w:color="auto"/>
      </w:divBdr>
    </w:div>
    <w:div w:id="208618352">
      <w:bodyDiv w:val="1"/>
      <w:marLeft w:val="0"/>
      <w:marRight w:val="0"/>
      <w:marTop w:val="0"/>
      <w:marBottom w:val="0"/>
      <w:divBdr>
        <w:top w:val="none" w:sz="0" w:space="0" w:color="auto"/>
        <w:left w:val="none" w:sz="0" w:space="0" w:color="auto"/>
        <w:bottom w:val="none" w:sz="0" w:space="0" w:color="auto"/>
        <w:right w:val="none" w:sz="0" w:space="0" w:color="auto"/>
      </w:divBdr>
    </w:div>
    <w:div w:id="279920836">
      <w:bodyDiv w:val="1"/>
      <w:marLeft w:val="0"/>
      <w:marRight w:val="0"/>
      <w:marTop w:val="0"/>
      <w:marBottom w:val="0"/>
      <w:divBdr>
        <w:top w:val="none" w:sz="0" w:space="0" w:color="auto"/>
        <w:left w:val="none" w:sz="0" w:space="0" w:color="auto"/>
        <w:bottom w:val="none" w:sz="0" w:space="0" w:color="auto"/>
        <w:right w:val="none" w:sz="0" w:space="0" w:color="auto"/>
      </w:divBdr>
    </w:div>
    <w:div w:id="314140309">
      <w:bodyDiv w:val="1"/>
      <w:marLeft w:val="0"/>
      <w:marRight w:val="0"/>
      <w:marTop w:val="0"/>
      <w:marBottom w:val="0"/>
      <w:divBdr>
        <w:top w:val="none" w:sz="0" w:space="0" w:color="auto"/>
        <w:left w:val="none" w:sz="0" w:space="0" w:color="auto"/>
        <w:bottom w:val="none" w:sz="0" w:space="0" w:color="auto"/>
        <w:right w:val="none" w:sz="0" w:space="0" w:color="auto"/>
      </w:divBdr>
    </w:div>
    <w:div w:id="442922102">
      <w:bodyDiv w:val="1"/>
      <w:marLeft w:val="0"/>
      <w:marRight w:val="0"/>
      <w:marTop w:val="0"/>
      <w:marBottom w:val="0"/>
      <w:divBdr>
        <w:top w:val="none" w:sz="0" w:space="0" w:color="auto"/>
        <w:left w:val="none" w:sz="0" w:space="0" w:color="auto"/>
        <w:bottom w:val="none" w:sz="0" w:space="0" w:color="auto"/>
        <w:right w:val="none" w:sz="0" w:space="0" w:color="auto"/>
      </w:divBdr>
    </w:div>
    <w:div w:id="484394776">
      <w:bodyDiv w:val="1"/>
      <w:marLeft w:val="0"/>
      <w:marRight w:val="0"/>
      <w:marTop w:val="0"/>
      <w:marBottom w:val="0"/>
      <w:divBdr>
        <w:top w:val="none" w:sz="0" w:space="0" w:color="auto"/>
        <w:left w:val="none" w:sz="0" w:space="0" w:color="auto"/>
        <w:bottom w:val="none" w:sz="0" w:space="0" w:color="auto"/>
        <w:right w:val="none" w:sz="0" w:space="0" w:color="auto"/>
      </w:divBdr>
    </w:div>
    <w:div w:id="485047678">
      <w:bodyDiv w:val="1"/>
      <w:marLeft w:val="0"/>
      <w:marRight w:val="0"/>
      <w:marTop w:val="0"/>
      <w:marBottom w:val="0"/>
      <w:divBdr>
        <w:top w:val="none" w:sz="0" w:space="0" w:color="auto"/>
        <w:left w:val="none" w:sz="0" w:space="0" w:color="auto"/>
        <w:bottom w:val="none" w:sz="0" w:space="0" w:color="auto"/>
        <w:right w:val="none" w:sz="0" w:space="0" w:color="auto"/>
      </w:divBdr>
      <w:divsChild>
        <w:div w:id="1362590733">
          <w:marLeft w:val="0"/>
          <w:marRight w:val="0"/>
          <w:marTop w:val="0"/>
          <w:marBottom w:val="0"/>
          <w:divBdr>
            <w:top w:val="none" w:sz="0" w:space="0" w:color="auto"/>
            <w:left w:val="none" w:sz="0" w:space="0" w:color="auto"/>
            <w:bottom w:val="none" w:sz="0" w:space="0" w:color="auto"/>
            <w:right w:val="none" w:sz="0" w:space="0" w:color="auto"/>
          </w:divBdr>
        </w:div>
      </w:divsChild>
    </w:div>
    <w:div w:id="495074095">
      <w:bodyDiv w:val="1"/>
      <w:marLeft w:val="0"/>
      <w:marRight w:val="0"/>
      <w:marTop w:val="0"/>
      <w:marBottom w:val="0"/>
      <w:divBdr>
        <w:top w:val="none" w:sz="0" w:space="0" w:color="auto"/>
        <w:left w:val="none" w:sz="0" w:space="0" w:color="auto"/>
        <w:bottom w:val="none" w:sz="0" w:space="0" w:color="auto"/>
        <w:right w:val="none" w:sz="0" w:space="0" w:color="auto"/>
      </w:divBdr>
    </w:div>
    <w:div w:id="515000759">
      <w:bodyDiv w:val="1"/>
      <w:marLeft w:val="0"/>
      <w:marRight w:val="0"/>
      <w:marTop w:val="0"/>
      <w:marBottom w:val="0"/>
      <w:divBdr>
        <w:top w:val="none" w:sz="0" w:space="0" w:color="auto"/>
        <w:left w:val="none" w:sz="0" w:space="0" w:color="auto"/>
        <w:bottom w:val="none" w:sz="0" w:space="0" w:color="auto"/>
        <w:right w:val="none" w:sz="0" w:space="0" w:color="auto"/>
      </w:divBdr>
    </w:div>
    <w:div w:id="550073274">
      <w:bodyDiv w:val="1"/>
      <w:marLeft w:val="0"/>
      <w:marRight w:val="0"/>
      <w:marTop w:val="0"/>
      <w:marBottom w:val="0"/>
      <w:divBdr>
        <w:top w:val="none" w:sz="0" w:space="0" w:color="auto"/>
        <w:left w:val="none" w:sz="0" w:space="0" w:color="auto"/>
        <w:bottom w:val="none" w:sz="0" w:space="0" w:color="auto"/>
        <w:right w:val="none" w:sz="0" w:space="0" w:color="auto"/>
      </w:divBdr>
    </w:div>
    <w:div w:id="550193274">
      <w:bodyDiv w:val="1"/>
      <w:marLeft w:val="0"/>
      <w:marRight w:val="0"/>
      <w:marTop w:val="0"/>
      <w:marBottom w:val="0"/>
      <w:divBdr>
        <w:top w:val="none" w:sz="0" w:space="0" w:color="auto"/>
        <w:left w:val="none" w:sz="0" w:space="0" w:color="auto"/>
        <w:bottom w:val="none" w:sz="0" w:space="0" w:color="auto"/>
        <w:right w:val="none" w:sz="0" w:space="0" w:color="auto"/>
      </w:divBdr>
    </w:div>
    <w:div w:id="550650126">
      <w:bodyDiv w:val="1"/>
      <w:marLeft w:val="0"/>
      <w:marRight w:val="0"/>
      <w:marTop w:val="0"/>
      <w:marBottom w:val="0"/>
      <w:divBdr>
        <w:top w:val="none" w:sz="0" w:space="0" w:color="auto"/>
        <w:left w:val="none" w:sz="0" w:space="0" w:color="auto"/>
        <w:bottom w:val="none" w:sz="0" w:space="0" w:color="auto"/>
        <w:right w:val="none" w:sz="0" w:space="0" w:color="auto"/>
      </w:divBdr>
    </w:div>
    <w:div w:id="569123459">
      <w:bodyDiv w:val="1"/>
      <w:marLeft w:val="0"/>
      <w:marRight w:val="0"/>
      <w:marTop w:val="0"/>
      <w:marBottom w:val="0"/>
      <w:divBdr>
        <w:top w:val="none" w:sz="0" w:space="0" w:color="auto"/>
        <w:left w:val="none" w:sz="0" w:space="0" w:color="auto"/>
        <w:bottom w:val="none" w:sz="0" w:space="0" w:color="auto"/>
        <w:right w:val="none" w:sz="0" w:space="0" w:color="auto"/>
      </w:divBdr>
    </w:div>
    <w:div w:id="604655851">
      <w:bodyDiv w:val="1"/>
      <w:marLeft w:val="0"/>
      <w:marRight w:val="0"/>
      <w:marTop w:val="0"/>
      <w:marBottom w:val="0"/>
      <w:divBdr>
        <w:top w:val="none" w:sz="0" w:space="0" w:color="auto"/>
        <w:left w:val="none" w:sz="0" w:space="0" w:color="auto"/>
        <w:bottom w:val="none" w:sz="0" w:space="0" w:color="auto"/>
        <w:right w:val="none" w:sz="0" w:space="0" w:color="auto"/>
      </w:divBdr>
    </w:div>
    <w:div w:id="635716256">
      <w:bodyDiv w:val="1"/>
      <w:marLeft w:val="0"/>
      <w:marRight w:val="0"/>
      <w:marTop w:val="0"/>
      <w:marBottom w:val="0"/>
      <w:divBdr>
        <w:top w:val="none" w:sz="0" w:space="0" w:color="auto"/>
        <w:left w:val="none" w:sz="0" w:space="0" w:color="auto"/>
        <w:bottom w:val="none" w:sz="0" w:space="0" w:color="auto"/>
        <w:right w:val="none" w:sz="0" w:space="0" w:color="auto"/>
      </w:divBdr>
    </w:div>
    <w:div w:id="660307129">
      <w:bodyDiv w:val="1"/>
      <w:marLeft w:val="0"/>
      <w:marRight w:val="0"/>
      <w:marTop w:val="0"/>
      <w:marBottom w:val="0"/>
      <w:divBdr>
        <w:top w:val="none" w:sz="0" w:space="0" w:color="auto"/>
        <w:left w:val="none" w:sz="0" w:space="0" w:color="auto"/>
        <w:bottom w:val="none" w:sz="0" w:space="0" w:color="auto"/>
        <w:right w:val="none" w:sz="0" w:space="0" w:color="auto"/>
      </w:divBdr>
    </w:div>
    <w:div w:id="661811609">
      <w:bodyDiv w:val="1"/>
      <w:marLeft w:val="0"/>
      <w:marRight w:val="0"/>
      <w:marTop w:val="0"/>
      <w:marBottom w:val="0"/>
      <w:divBdr>
        <w:top w:val="none" w:sz="0" w:space="0" w:color="auto"/>
        <w:left w:val="none" w:sz="0" w:space="0" w:color="auto"/>
        <w:bottom w:val="none" w:sz="0" w:space="0" w:color="auto"/>
        <w:right w:val="none" w:sz="0" w:space="0" w:color="auto"/>
      </w:divBdr>
    </w:div>
    <w:div w:id="686709441">
      <w:bodyDiv w:val="1"/>
      <w:marLeft w:val="0"/>
      <w:marRight w:val="0"/>
      <w:marTop w:val="0"/>
      <w:marBottom w:val="0"/>
      <w:divBdr>
        <w:top w:val="none" w:sz="0" w:space="0" w:color="auto"/>
        <w:left w:val="none" w:sz="0" w:space="0" w:color="auto"/>
        <w:bottom w:val="none" w:sz="0" w:space="0" w:color="auto"/>
        <w:right w:val="none" w:sz="0" w:space="0" w:color="auto"/>
      </w:divBdr>
    </w:div>
    <w:div w:id="700130143">
      <w:bodyDiv w:val="1"/>
      <w:marLeft w:val="0"/>
      <w:marRight w:val="0"/>
      <w:marTop w:val="0"/>
      <w:marBottom w:val="0"/>
      <w:divBdr>
        <w:top w:val="none" w:sz="0" w:space="0" w:color="auto"/>
        <w:left w:val="none" w:sz="0" w:space="0" w:color="auto"/>
        <w:bottom w:val="none" w:sz="0" w:space="0" w:color="auto"/>
        <w:right w:val="none" w:sz="0" w:space="0" w:color="auto"/>
      </w:divBdr>
    </w:div>
    <w:div w:id="739906317">
      <w:bodyDiv w:val="1"/>
      <w:marLeft w:val="0"/>
      <w:marRight w:val="0"/>
      <w:marTop w:val="0"/>
      <w:marBottom w:val="0"/>
      <w:divBdr>
        <w:top w:val="none" w:sz="0" w:space="0" w:color="auto"/>
        <w:left w:val="none" w:sz="0" w:space="0" w:color="auto"/>
        <w:bottom w:val="none" w:sz="0" w:space="0" w:color="auto"/>
        <w:right w:val="none" w:sz="0" w:space="0" w:color="auto"/>
      </w:divBdr>
    </w:div>
    <w:div w:id="758060105">
      <w:bodyDiv w:val="1"/>
      <w:marLeft w:val="0"/>
      <w:marRight w:val="0"/>
      <w:marTop w:val="0"/>
      <w:marBottom w:val="0"/>
      <w:divBdr>
        <w:top w:val="none" w:sz="0" w:space="0" w:color="auto"/>
        <w:left w:val="none" w:sz="0" w:space="0" w:color="auto"/>
        <w:bottom w:val="none" w:sz="0" w:space="0" w:color="auto"/>
        <w:right w:val="none" w:sz="0" w:space="0" w:color="auto"/>
      </w:divBdr>
      <w:divsChild>
        <w:div w:id="1889880043">
          <w:marLeft w:val="0"/>
          <w:marRight w:val="0"/>
          <w:marTop w:val="0"/>
          <w:marBottom w:val="0"/>
          <w:divBdr>
            <w:top w:val="none" w:sz="0" w:space="0" w:color="auto"/>
            <w:left w:val="none" w:sz="0" w:space="0" w:color="auto"/>
            <w:bottom w:val="none" w:sz="0" w:space="0" w:color="auto"/>
            <w:right w:val="none" w:sz="0" w:space="0" w:color="auto"/>
          </w:divBdr>
        </w:div>
      </w:divsChild>
    </w:div>
    <w:div w:id="784613152">
      <w:bodyDiv w:val="1"/>
      <w:marLeft w:val="0"/>
      <w:marRight w:val="0"/>
      <w:marTop w:val="0"/>
      <w:marBottom w:val="0"/>
      <w:divBdr>
        <w:top w:val="none" w:sz="0" w:space="0" w:color="auto"/>
        <w:left w:val="none" w:sz="0" w:space="0" w:color="auto"/>
        <w:bottom w:val="none" w:sz="0" w:space="0" w:color="auto"/>
        <w:right w:val="none" w:sz="0" w:space="0" w:color="auto"/>
      </w:divBdr>
    </w:div>
    <w:div w:id="798260815">
      <w:bodyDiv w:val="1"/>
      <w:marLeft w:val="0"/>
      <w:marRight w:val="0"/>
      <w:marTop w:val="0"/>
      <w:marBottom w:val="0"/>
      <w:divBdr>
        <w:top w:val="none" w:sz="0" w:space="0" w:color="auto"/>
        <w:left w:val="none" w:sz="0" w:space="0" w:color="auto"/>
        <w:bottom w:val="none" w:sz="0" w:space="0" w:color="auto"/>
        <w:right w:val="none" w:sz="0" w:space="0" w:color="auto"/>
      </w:divBdr>
    </w:div>
    <w:div w:id="815538126">
      <w:bodyDiv w:val="1"/>
      <w:marLeft w:val="0"/>
      <w:marRight w:val="0"/>
      <w:marTop w:val="0"/>
      <w:marBottom w:val="0"/>
      <w:divBdr>
        <w:top w:val="none" w:sz="0" w:space="0" w:color="auto"/>
        <w:left w:val="none" w:sz="0" w:space="0" w:color="auto"/>
        <w:bottom w:val="none" w:sz="0" w:space="0" w:color="auto"/>
        <w:right w:val="none" w:sz="0" w:space="0" w:color="auto"/>
      </w:divBdr>
    </w:div>
    <w:div w:id="827475151">
      <w:bodyDiv w:val="1"/>
      <w:marLeft w:val="0"/>
      <w:marRight w:val="0"/>
      <w:marTop w:val="0"/>
      <w:marBottom w:val="0"/>
      <w:divBdr>
        <w:top w:val="none" w:sz="0" w:space="0" w:color="auto"/>
        <w:left w:val="none" w:sz="0" w:space="0" w:color="auto"/>
        <w:bottom w:val="none" w:sz="0" w:space="0" w:color="auto"/>
        <w:right w:val="none" w:sz="0" w:space="0" w:color="auto"/>
      </w:divBdr>
    </w:div>
    <w:div w:id="840655017">
      <w:bodyDiv w:val="1"/>
      <w:marLeft w:val="0"/>
      <w:marRight w:val="0"/>
      <w:marTop w:val="0"/>
      <w:marBottom w:val="0"/>
      <w:divBdr>
        <w:top w:val="none" w:sz="0" w:space="0" w:color="auto"/>
        <w:left w:val="none" w:sz="0" w:space="0" w:color="auto"/>
        <w:bottom w:val="none" w:sz="0" w:space="0" w:color="auto"/>
        <w:right w:val="none" w:sz="0" w:space="0" w:color="auto"/>
      </w:divBdr>
    </w:div>
    <w:div w:id="869075941">
      <w:bodyDiv w:val="1"/>
      <w:marLeft w:val="0"/>
      <w:marRight w:val="0"/>
      <w:marTop w:val="0"/>
      <w:marBottom w:val="0"/>
      <w:divBdr>
        <w:top w:val="none" w:sz="0" w:space="0" w:color="auto"/>
        <w:left w:val="none" w:sz="0" w:space="0" w:color="auto"/>
        <w:bottom w:val="none" w:sz="0" w:space="0" w:color="auto"/>
        <w:right w:val="none" w:sz="0" w:space="0" w:color="auto"/>
      </w:divBdr>
    </w:div>
    <w:div w:id="915936366">
      <w:bodyDiv w:val="1"/>
      <w:marLeft w:val="0"/>
      <w:marRight w:val="0"/>
      <w:marTop w:val="0"/>
      <w:marBottom w:val="0"/>
      <w:divBdr>
        <w:top w:val="none" w:sz="0" w:space="0" w:color="auto"/>
        <w:left w:val="none" w:sz="0" w:space="0" w:color="auto"/>
        <w:bottom w:val="none" w:sz="0" w:space="0" w:color="auto"/>
        <w:right w:val="none" w:sz="0" w:space="0" w:color="auto"/>
      </w:divBdr>
    </w:div>
    <w:div w:id="955914385">
      <w:bodyDiv w:val="1"/>
      <w:marLeft w:val="0"/>
      <w:marRight w:val="0"/>
      <w:marTop w:val="0"/>
      <w:marBottom w:val="0"/>
      <w:divBdr>
        <w:top w:val="none" w:sz="0" w:space="0" w:color="auto"/>
        <w:left w:val="none" w:sz="0" w:space="0" w:color="auto"/>
        <w:bottom w:val="none" w:sz="0" w:space="0" w:color="auto"/>
        <w:right w:val="none" w:sz="0" w:space="0" w:color="auto"/>
      </w:divBdr>
    </w:div>
    <w:div w:id="962535379">
      <w:bodyDiv w:val="1"/>
      <w:marLeft w:val="0"/>
      <w:marRight w:val="0"/>
      <w:marTop w:val="0"/>
      <w:marBottom w:val="0"/>
      <w:divBdr>
        <w:top w:val="none" w:sz="0" w:space="0" w:color="auto"/>
        <w:left w:val="none" w:sz="0" w:space="0" w:color="auto"/>
        <w:bottom w:val="none" w:sz="0" w:space="0" w:color="auto"/>
        <w:right w:val="none" w:sz="0" w:space="0" w:color="auto"/>
      </w:divBdr>
    </w:div>
    <w:div w:id="984310634">
      <w:bodyDiv w:val="1"/>
      <w:marLeft w:val="0"/>
      <w:marRight w:val="0"/>
      <w:marTop w:val="0"/>
      <w:marBottom w:val="0"/>
      <w:divBdr>
        <w:top w:val="none" w:sz="0" w:space="0" w:color="auto"/>
        <w:left w:val="none" w:sz="0" w:space="0" w:color="auto"/>
        <w:bottom w:val="none" w:sz="0" w:space="0" w:color="auto"/>
        <w:right w:val="none" w:sz="0" w:space="0" w:color="auto"/>
      </w:divBdr>
      <w:divsChild>
        <w:div w:id="1974407276">
          <w:marLeft w:val="0"/>
          <w:marRight w:val="0"/>
          <w:marTop w:val="0"/>
          <w:marBottom w:val="0"/>
          <w:divBdr>
            <w:top w:val="none" w:sz="0" w:space="0" w:color="auto"/>
            <w:left w:val="none" w:sz="0" w:space="0" w:color="auto"/>
            <w:bottom w:val="none" w:sz="0" w:space="0" w:color="auto"/>
            <w:right w:val="none" w:sz="0" w:space="0" w:color="auto"/>
          </w:divBdr>
        </w:div>
        <w:div w:id="2112584942">
          <w:marLeft w:val="0"/>
          <w:marRight w:val="0"/>
          <w:marTop w:val="0"/>
          <w:marBottom w:val="0"/>
          <w:divBdr>
            <w:top w:val="none" w:sz="0" w:space="0" w:color="auto"/>
            <w:left w:val="none" w:sz="0" w:space="0" w:color="auto"/>
            <w:bottom w:val="none" w:sz="0" w:space="0" w:color="auto"/>
            <w:right w:val="none" w:sz="0" w:space="0" w:color="auto"/>
          </w:divBdr>
        </w:div>
        <w:div w:id="1910312185">
          <w:marLeft w:val="0"/>
          <w:marRight w:val="0"/>
          <w:marTop w:val="0"/>
          <w:marBottom w:val="0"/>
          <w:divBdr>
            <w:top w:val="none" w:sz="0" w:space="0" w:color="auto"/>
            <w:left w:val="none" w:sz="0" w:space="0" w:color="auto"/>
            <w:bottom w:val="none" w:sz="0" w:space="0" w:color="auto"/>
            <w:right w:val="none" w:sz="0" w:space="0" w:color="auto"/>
          </w:divBdr>
        </w:div>
        <w:div w:id="711882165">
          <w:marLeft w:val="0"/>
          <w:marRight w:val="0"/>
          <w:marTop w:val="0"/>
          <w:marBottom w:val="0"/>
          <w:divBdr>
            <w:top w:val="none" w:sz="0" w:space="0" w:color="auto"/>
            <w:left w:val="none" w:sz="0" w:space="0" w:color="auto"/>
            <w:bottom w:val="none" w:sz="0" w:space="0" w:color="auto"/>
            <w:right w:val="none" w:sz="0" w:space="0" w:color="auto"/>
          </w:divBdr>
        </w:div>
        <w:div w:id="1087581569">
          <w:marLeft w:val="0"/>
          <w:marRight w:val="0"/>
          <w:marTop w:val="0"/>
          <w:marBottom w:val="0"/>
          <w:divBdr>
            <w:top w:val="none" w:sz="0" w:space="0" w:color="auto"/>
            <w:left w:val="none" w:sz="0" w:space="0" w:color="auto"/>
            <w:bottom w:val="none" w:sz="0" w:space="0" w:color="auto"/>
            <w:right w:val="none" w:sz="0" w:space="0" w:color="auto"/>
          </w:divBdr>
        </w:div>
      </w:divsChild>
    </w:div>
    <w:div w:id="996493689">
      <w:bodyDiv w:val="1"/>
      <w:marLeft w:val="0"/>
      <w:marRight w:val="0"/>
      <w:marTop w:val="0"/>
      <w:marBottom w:val="0"/>
      <w:divBdr>
        <w:top w:val="none" w:sz="0" w:space="0" w:color="auto"/>
        <w:left w:val="none" w:sz="0" w:space="0" w:color="auto"/>
        <w:bottom w:val="none" w:sz="0" w:space="0" w:color="auto"/>
        <w:right w:val="none" w:sz="0" w:space="0" w:color="auto"/>
      </w:divBdr>
    </w:div>
    <w:div w:id="1028215590">
      <w:bodyDiv w:val="1"/>
      <w:marLeft w:val="0"/>
      <w:marRight w:val="0"/>
      <w:marTop w:val="0"/>
      <w:marBottom w:val="0"/>
      <w:divBdr>
        <w:top w:val="none" w:sz="0" w:space="0" w:color="auto"/>
        <w:left w:val="none" w:sz="0" w:space="0" w:color="auto"/>
        <w:bottom w:val="none" w:sz="0" w:space="0" w:color="auto"/>
        <w:right w:val="none" w:sz="0" w:space="0" w:color="auto"/>
      </w:divBdr>
    </w:div>
    <w:div w:id="1036275580">
      <w:bodyDiv w:val="1"/>
      <w:marLeft w:val="0"/>
      <w:marRight w:val="0"/>
      <w:marTop w:val="0"/>
      <w:marBottom w:val="0"/>
      <w:divBdr>
        <w:top w:val="none" w:sz="0" w:space="0" w:color="auto"/>
        <w:left w:val="none" w:sz="0" w:space="0" w:color="auto"/>
        <w:bottom w:val="none" w:sz="0" w:space="0" w:color="auto"/>
        <w:right w:val="none" w:sz="0" w:space="0" w:color="auto"/>
      </w:divBdr>
    </w:div>
    <w:div w:id="1153761745">
      <w:bodyDiv w:val="1"/>
      <w:marLeft w:val="0"/>
      <w:marRight w:val="0"/>
      <w:marTop w:val="0"/>
      <w:marBottom w:val="0"/>
      <w:divBdr>
        <w:top w:val="none" w:sz="0" w:space="0" w:color="auto"/>
        <w:left w:val="none" w:sz="0" w:space="0" w:color="auto"/>
        <w:bottom w:val="none" w:sz="0" w:space="0" w:color="auto"/>
        <w:right w:val="none" w:sz="0" w:space="0" w:color="auto"/>
      </w:divBdr>
    </w:div>
    <w:div w:id="1158884294">
      <w:bodyDiv w:val="1"/>
      <w:marLeft w:val="0"/>
      <w:marRight w:val="0"/>
      <w:marTop w:val="0"/>
      <w:marBottom w:val="0"/>
      <w:divBdr>
        <w:top w:val="none" w:sz="0" w:space="0" w:color="auto"/>
        <w:left w:val="none" w:sz="0" w:space="0" w:color="auto"/>
        <w:bottom w:val="none" w:sz="0" w:space="0" w:color="auto"/>
        <w:right w:val="none" w:sz="0" w:space="0" w:color="auto"/>
      </w:divBdr>
    </w:div>
    <w:div w:id="1205295293">
      <w:bodyDiv w:val="1"/>
      <w:marLeft w:val="0"/>
      <w:marRight w:val="0"/>
      <w:marTop w:val="0"/>
      <w:marBottom w:val="0"/>
      <w:divBdr>
        <w:top w:val="none" w:sz="0" w:space="0" w:color="auto"/>
        <w:left w:val="none" w:sz="0" w:space="0" w:color="auto"/>
        <w:bottom w:val="none" w:sz="0" w:space="0" w:color="auto"/>
        <w:right w:val="none" w:sz="0" w:space="0" w:color="auto"/>
      </w:divBdr>
    </w:div>
    <w:div w:id="1236746121">
      <w:bodyDiv w:val="1"/>
      <w:marLeft w:val="0"/>
      <w:marRight w:val="0"/>
      <w:marTop w:val="0"/>
      <w:marBottom w:val="0"/>
      <w:divBdr>
        <w:top w:val="none" w:sz="0" w:space="0" w:color="auto"/>
        <w:left w:val="none" w:sz="0" w:space="0" w:color="auto"/>
        <w:bottom w:val="none" w:sz="0" w:space="0" w:color="auto"/>
        <w:right w:val="none" w:sz="0" w:space="0" w:color="auto"/>
      </w:divBdr>
    </w:div>
    <w:div w:id="1242984450">
      <w:bodyDiv w:val="1"/>
      <w:marLeft w:val="0"/>
      <w:marRight w:val="0"/>
      <w:marTop w:val="0"/>
      <w:marBottom w:val="0"/>
      <w:divBdr>
        <w:top w:val="none" w:sz="0" w:space="0" w:color="auto"/>
        <w:left w:val="none" w:sz="0" w:space="0" w:color="auto"/>
        <w:bottom w:val="none" w:sz="0" w:space="0" w:color="auto"/>
        <w:right w:val="none" w:sz="0" w:space="0" w:color="auto"/>
      </w:divBdr>
    </w:div>
    <w:div w:id="1305508542">
      <w:bodyDiv w:val="1"/>
      <w:marLeft w:val="0"/>
      <w:marRight w:val="0"/>
      <w:marTop w:val="0"/>
      <w:marBottom w:val="0"/>
      <w:divBdr>
        <w:top w:val="none" w:sz="0" w:space="0" w:color="auto"/>
        <w:left w:val="none" w:sz="0" w:space="0" w:color="auto"/>
        <w:bottom w:val="none" w:sz="0" w:space="0" w:color="auto"/>
        <w:right w:val="none" w:sz="0" w:space="0" w:color="auto"/>
      </w:divBdr>
    </w:div>
    <w:div w:id="1320578837">
      <w:bodyDiv w:val="1"/>
      <w:marLeft w:val="0"/>
      <w:marRight w:val="0"/>
      <w:marTop w:val="0"/>
      <w:marBottom w:val="0"/>
      <w:divBdr>
        <w:top w:val="none" w:sz="0" w:space="0" w:color="auto"/>
        <w:left w:val="none" w:sz="0" w:space="0" w:color="auto"/>
        <w:bottom w:val="none" w:sz="0" w:space="0" w:color="auto"/>
        <w:right w:val="none" w:sz="0" w:space="0" w:color="auto"/>
      </w:divBdr>
    </w:div>
    <w:div w:id="1352798432">
      <w:bodyDiv w:val="1"/>
      <w:marLeft w:val="0"/>
      <w:marRight w:val="0"/>
      <w:marTop w:val="0"/>
      <w:marBottom w:val="0"/>
      <w:divBdr>
        <w:top w:val="none" w:sz="0" w:space="0" w:color="auto"/>
        <w:left w:val="none" w:sz="0" w:space="0" w:color="auto"/>
        <w:bottom w:val="none" w:sz="0" w:space="0" w:color="auto"/>
        <w:right w:val="none" w:sz="0" w:space="0" w:color="auto"/>
      </w:divBdr>
    </w:div>
    <w:div w:id="1456169362">
      <w:bodyDiv w:val="1"/>
      <w:marLeft w:val="0"/>
      <w:marRight w:val="0"/>
      <w:marTop w:val="0"/>
      <w:marBottom w:val="0"/>
      <w:divBdr>
        <w:top w:val="none" w:sz="0" w:space="0" w:color="auto"/>
        <w:left w:val="none" w:sz="0" w:space="0" w:color="auto"/>
        <w:bottom w:val="none" w:sz="0" w:space="0" w:color="auto"/>
        <w:right w:val="none" w:sz="0" w:space="0" w:color="auto"/>
      </w:divBdr>
    </w:div>
    <w:div w:id="1478300872">
      <w:bodyDiv w:val="1"/>
      <w:marLeft w:val="0"/>
      <w:marRight w:val="0"/>
      <w:marTop w:val="0"/>
      <w:marBottom w:val="0"/>
      <w:divBdr>
        <w:top w:val="none" w:sz="0" w:space="0" w:color="auto"/>
        <w:left w:val="none" w:sz="0" w:space="0" w:color="auto"/>
        <w:bottom w:val="none" w:sz="0" w:space="0" w:color="auto"/>
        <w:right w:val="none" w:sz="0" w:space="0" w:color="auto"/>
      </w:divBdr>
    </w:div>
    <w:div w:id="1547253912">
      <w:bodyDiv w:val="1"/>
      <w:marLeft w:val="0"/>
      <w:marRight w:val="0"/>
      <w:marTop w:val="0"/>
      <w:marBottom w:val="0"/>
      <w:divBdr>
        <w:top w:val="none" w:sz="0" w:space="0" w:color="auto"/>
        <w:left w:val="none" w:sz="0" w:space="0" w:color="auto"/>
        <w:bottom w:val="none" w:sz="0" w:space="0" w:color="auto"/>
        <w:right w:val="none" w:sz="0" w:space="0" w:color="auto"/>
      </w:divBdr>
    </w:div>
    <w:div w:id="1742409144">
      <w:bodyDiv w:val="1"/>
      <w:marLeft w:val="0"/>
      <w:marRight w:val="0"/>
      <w:marTop w:val="0"/>
      <w:marBottom w:val="0"/>
      <w:divBdr>
        <w:top w:val="none" w:sz="0" w:space="0" w:color="auto"/>
        <w:left w:val="none" w:sz="0" w:space="0" w:color="auto"/>
        <w:bottom w:val="none" w:sz="0" w:space="0" w:color="auto"/>
        <w:right w:val="none" w:sz="0" w:space="0" w:color="auto"/>
      </w:divBdr>
      <w:divsChild>
        <w:div w:id="1833058172">
          <w:marLeft w:val="0"/>
          <w:marRight w:val="0"/>
          <w:marTop w:val="0"/>
          <w:marBottom w:val="0"/>
          <w:divBdr>
            <w:top w:val="none" w:sz="0" w:space="0" w:color="auto"/>
            <w:left w:val="none" w:sz="0" w:space="0" w:color="auto"/>
            <w:bottom w:val="none" w:sz="0" w:space="0" w:color="auto"/>
            <w:right w:val="none" w:sz="0" w:space="0" w:color="auto"/>
          </w:divBdr>
        </w:div>
        <w:div w:id="401487919">
          <w:marLeft w:val="0"/>
          <w:marRight w:val="0"/>
          <w:marTop w:val="0"/>
          <w:marBottom w:val="0"/>
          <w:divBdr>
            <w:top w:val="none" w:sz="0" w:space="0" w:color="auto"/>
            <w:left w:val="none" w:sz="0" w:space="0" w:color="auto"/>
            <w:bottom w:val="none" w:sz="0" w:space="0" w:color="auto"/>
            <w:right w:val="none" w:sz="0" w:space="0" w:color="auto"/>
          </w:divBdr>
        </w:div>
        <w:div w:id="1788816784">
          <w:marLeft w:val="0"/>
          <w:marRight w:val="0"/>
          <w:marTop w:val="0"/>
          <w:marBottom w:val="0"/>
          <w:divBdr>
            <w:top w:val="none" w:sz="0" w:space="0" w:color="auto"/>
            <w:left w:val="none" w:sz="0" w:space="0" w:color="auto"/>
            <w:bottom w:val="none" w:sz="0" w:space="0" w:color="auto"/>
            <w:right w:val="none" w:sz="0" w:space="0" w:color="auto"/>
          </w:divBdr>
        </w:div>
        <w:div w:id="1981644012">
          <w:marLeft w:val="0"/>
          <w:marRight w:val="0"/>
          <w:marTop w:val="0"/>
          <w:marBottom w:val="0"/>
          <w:divBdr>
            <w:top w:val="none" w:sz="0" w:space="0" w:color="auto"/>
            <w:left w:val="none" w:sz="0" w:space="0" w:color="auto"/>
            <w:bottom w:val="none" w:sz="0" w:space="0" w:color="auto"/>
            <w:right w:val="none" w:sz="0" w:space="0" w:color="auto"/>
          </w:divBdr>
        </w:div>
        <w:div w:id="88816993">
          <w:marLeft w:val="0"/>
          <w:marRight w:val="0"/>
          <w:marTop w:val="0"/>
          <w:marBottom w:val="0"/>
          <w:divBdr>
            <w:top w:val="none" w:sz="0" w:space="0" w:color="auto"/>
            <w:left w:val="none" w:sz="0" w:space="0" w:color="auto"/>
            <w:bottom w:val="none" w:sz="0" w:space="0" w:color="auto"/>
            <w:right w:val="none" w:sz="0" w:space="0" w:color="auto"/>
          </w:divBdr>
        </w:div>
        <w:div w:id="1509174980">
          <w:marLeft w:val="0"/>
          <w:marRight w:val="0"/>
          <w:marTop w:val="0"/>
          <w:marBottom w:val="0"/>
          <w:divBdr>
            <w:top w:val="none" w:sz="0" w:space="0" w:color="auto"/>
            <w:left w:val="none" w:sz="0" w:space="0" w:color="auto"/>
            <w:bottom w:val="none" w:sz="0" w:space="0" w:color="auto"/>
            <w:right w:val="none" w:sz="0" w:space="0" w:color="auto"/>
          </w:divBdr>
        </w:div>
        <w:div w:id="801922469">
          <w:marLeft w:val="0"/>
          <w:marRight w:val="0"/>
          <w:marTop w:val="0"/>
          <w:marBottom w:val="0"/>
          <w:divBdr>
            <w:top w:val="none" w:sz="0" w:space="0" w:color="auto"/>
            <w:left w:val="none" w:sz="0" w:space="0" w:color="auto"/>
            <w:bottom w:val="none" w:sz="0" w:space="0" w:color="auto"/>
            <w:right w:val="none" w:sz="0" w:space="0" w:color="auto"/>
          </w:divBdr>
        </w:div>
        <w:div w:id="569311429">
          <w:marLeft w:val="0"/>
          <w:marRight w:val="0"/>
          <w:marTop w:val="0"/>
          <w:marBottom w:val="0"/>
          <w:divBdr>
            <w:top w:val="none" w:sz="0" w:space="0" w:color="auto"/>
            <w:left w:val="none" w:sz="0" w:space="0" w:color="auto"/>
            <w:bottom w:val="none" w:sz="0" w:space="0" w:color="auto"/>
            <w:right w:val="none" w:sz="0" w:space="0" w:color="auto"/>
          </w:divBdr>
        </w:div>
        <w:div w:id="311377025">
          <w:marLeft w:val="0"/>
          <w:marRight w:val="0"/>
          <w:marTop w:val="0"/>
          <w:marBottom w:val="0"/>
          <w:divBdr>
            <w:top w:val="none" w:sz="0" w:space="0" w:color="auto"/>
            <w:left w:val="none" w:sz="0" w:space="0" w:color="auto"/>
            <w:bottom w:val="none" w:sz="0" w:space="0" w:color="auto"/>
            <w:right w:val="none" w:sz="0" w:space="0" w:color="auto"/>
          </w:divBdr>
        </w:div>
        <w:div w:id="2057460893">
          <w:marLeft w:val="0"/>
          <w:marRight w:val="0"/>
          <w:marTop w:val="0"/>
          <w:marBottom w:val="0"/>
          <w:divBdr>
            <w:top w:val="none" w:sz="0" w:space="0" w:color="auto"/>
            <w:left w:val="none" w:sz="0" w:space="0" w:color="auto"/>
            <w:bottom w:val="none" w:sz="0" w:space="0" w:color="auto"/>
            <w:right w:val="none" w:sz="0" w:space="0" w:color="auto"/>
          </w:divBdr>
          <w:divsChild>
            <w:div w:id="1639530637">
              <w:marLeft w:val="0"/>
              <w:marRight w:val="0"/>
              <w:marTop w:val="30"/>
              <w:marBottom w:val="30"/>
              <w:divBdr>
                <w:top w:val="none" w:sz="0" w:space="0" w:color="auto"/>
                <w:left w:val="none" w:sz="0" w:space="0" w:color="auto"/>
                <w:bottom w:val="none" w:sz="0" w:space="0" w:color="auto"/>
                <w:right w:val="none" w:sz="0" w:space="0" w:color="auto"/>
              </w:divBdr>
              <w:divsChild>
                <w:div w:id="1229264745">
                  <w:marLeft w:val="0"/>
                  <w:marRight w:val="0"/>
                  <w:marTop w:val="0"/>
                  <w:marBottom w:val="0"/>
                  <w:divBdr>
                    <w:top w:val="none" w:sz="0" w:space="0" w:color="auto"/>
                    <w:left w:val="none" w:sz="0" w:space="0" w:color="auto"/>
                    <w:bottom w:val="none" w:sz="0" w:space="0" w:color="auto"/>
                    <w:right w:val="none" w:sz="0" w:space="0" w:color="auto"/>
                  </w:divBdr>
                  <w:divsChild>
                    <w:div w:id="990862471">
                      <w:marLeft w:val="0"/>
                      <w:marRight w:val="0"/>
                      <w:marTop w:val="0"/>
                      <w:marBottom w:val="0"/>
                      <w:divBdr>
                        <w:top w:val="none" w:sz="0" w:space="0" w:color="auto"/>
                        <w:left w:val="none" w:sz="0" w:space="0" w:color="auto"/>
                        <w:bottom w:val="none" w:sz="0" w:space="0" w:color="auto"/>
                        <w:right w:val="none" w:sz="0" w:space="0" w:color="auto"/>
                      </w:divBdr>
                    </w:div>
                  </w:divsChild>
                </w:div>
                <w:div w:id="1502310283">
                  <w:marLeft w:val="0"/>
                  <w:marRight w:val="0"/>
                  <w:marTop w:val="0"/>
                  <w:marBottom w:val="0"/>
                  <w:divBdr>
                    <w:top w:val="none" w:sz="0" w:space="0" w:color="auto"/>
                    <w:left w:val="none" w:sz="0" w:space="0" w:color="auto"/>
                    <w:bottom w:val="none" w:sz="0" w:space="0" w:color="auto"/>
                    <w:right w:val="none" w:sz="0" w:space="0" w:color="auto"/>
                  </w:divBdr>
                  <w:divsChild>
                    <w:div w:id="524632087">
                      <w:marLeft w:val="0"/>
                      <w:marRight w:val="0"/>
                      <w:marTop w:val="0"/>
                      <w:marBottom w:val="0"/>
                      <w:divBdr>
                        <w:top w:val="none" w:sz="0" w:space="0" w:color="auto"/>
                        <w:left w:val="none" w:sz="0" w:space="0" w:color="auto"/>
                        <w:bottom w:val="none" w:sz="0" w:space="0" w:color="auto"/>
                        <w:right w:val="none" w:sz="0" w:space="0" w:color="auto"/>
                      </w:divBdr>
                    </w:div>
                  </w:divsChild>
                </w:div>
                <w:div w:id="1592153796">
                  <w:marLeft w:val="0"/>
                  <w:marRight w:val="0"/>
                  <w:marTop w:val="0"/>
                  <w:marBottom w:val="0"/>
                  <w:divBdr>
                    <w:top w:val="none" w:sz="0" w:space="0" w:color="auto"/>
                    <w:left w:val="none" w:sz="0" w:space="0" w:color="auto"/>
                    <w:bottom w:val="none" w:sz="0" w:space="0" w:color="auto"/>
                    <w:right w:val="none" w:sz="0" w:space="0" w:color="auto"/>
                  </w:divBdr>
                  <w:divsChild>
                    <w:div w:id="1445266475">
                      <w:marLeft w:val="0"/>
                      <w:marRight w:val="0"/>
                      <w:marTop w:val="0"/>
                      <w:marBottom w:val="0"/>
                      <w:divBdr>
                        <w:top w:val="none" w:sz="0" w:space="0" w:color="auto"/>
                        <w:left w:val="none" w:sz="0" w:space="0" w:color="auto"/>
                        <w:bottom w:val="none" w:sz="0" w:space="0" w:color="auto"/>
                        <w:right w:val="none" w:sz="0" w:space="0" w:color="auto"/>
                      </w:divBdr>
                    </w:div>
                  </w:divsChild>
                </w:div>
                <w:div w:id="723064813">
                  <w:marLeft w:val="0"/>
                  <w:marRight w:val="0"/>
                  <w:marTop w:val="0"/>
                  <w:marBottom w:val="0"/>
                  <w:divBdr>
                    <w:top w:val="none" w:sz="0" w:space="0" w:color="auto"/>
                    <w:left w:val="none" w:sz="0" w:space="0" w:color="auto"/>
                    <w:bottom w:val="none" w:sz="0" w:space="0" w:color="auto"/>
                    <w:right w:val="none" w:sz="0" w:space="0" w:color="auto"/>
                  </w:divBdr>
                  <w:divsChild>
                    <w:div w:id="1321151218">
                      <w:marLeft w:val="0"/>
                      <w:marRight w:val="0"/>
                      <w:marTop w:val="0"/>
                      <w:marBottom w:val="0"/>
                      <w:divBdr>
                        <w:top w:val="none" w:sz="0" w:space="0" w:color="auto"/>
                        <w:left w:val="none" w:sz="0" w:space="0" w:color="auto"/>
                        <w:bottom w:val="none" w:sz="0" w:space="0" w:color="auto"/>
                        <w:right w:val="none" w:sz="0" w:space="0" w:color="auto"/>
                      </w:divBdr>
                    </w:div>
                  </w:divsChild>
                </w:div>
                <w:div w:id="1636180787">
                  <w:marLeft w:val="0"/>
                  <w:marRight w:val="0"/>
                  <w:marTop w:val="0"/>
                  <w:marBottom w:val="0"/>
                  <w:divBdr>
                    <w:top w:val="none" w:sz="0" w:space="0" w:color="auto"/>
                    <w:left w:val="none" w:sz="0" w:space="0" w:color="auto"/>
                    <w:bottom w:val="none" w:sz="0" w:space="0" w:color="auto"/>
                    <w:right w:val="none" w:sz="0" w:space="0" w:color="auto"/>
                  </w:divBdr>
                  <w:divsChild>
                    <w:div w:id="1965966949">
                      <w:marLeft w:val="0"/>
                      <w:marRight w:val="0"/>
                      <w:marTop w:val="0"/>
                      <w:marBottom w:val="0"/>
                      <w:divBdr>
                        <w:top w:val="none" w:sz="0" w:space="0" w:color="auto"/>
                        <w:left w:val="none" w:sz="0" w:space="0" w:color="auto"/>
                        <w:bottom w:val="none" w:sz="0" w:space="0" w:color="auto"/>
                        <w:right w:val="none" w:sz="0" w:space="0" w:color="auto"/>
                      </w:divBdr>
                    </w:div>
                    <w:div w:id="457839752">
                      <w:marLeft w:val="0"/>
                      <w:marRight w:val="0"/>
                      <w:marTop w:val="0"/>
                      <w:marBottom w:val="0"/>
                      <w:divBdr>
                        <w:top w:val="none" w:sz="0" w:space="0" w:color="auto"/>
                        <w:left w:val="none" w:sz="0" w:space="0" w:color="auto"/>
                        <w:bottom w:val="none" w:sz="0" w:space="0" w:color="auto"/>
                        <w:right w:val="none" w:sz="0" w:space="0" w:color="auto"/>
                      </w:divBdr>
                    </w:div>
                    <w:div w:id="999894240">
                      <w:marLeft w:val="0"/>
                      <w:marRight w:val="0"/>
                      <w:marTop w:val="0"/>
                      <w:marBottom w:val="0"/>
                      <w:divBdr>
                        <w:top w:val="none" w:sz="0" w:space="0" w:color="auto"/>
                        <w:left w:val="none" w:sz="0" w:space="0" w:color="auto"/>
                        <w:bottom w:val="none" w:sz="0" w:space="0" w:color="auto"/>
                        <w:right w:val="none" w:sz="0" w:space="0" w:color="auto"/>
                      </w:divBdr>
                    </w:div>
                    <w:div w:id="263542134">
                      <w:marLeft w:val="0"/>
                      <w:marRight w:val="0"/>
                      <w:marTop w:val="0"/>
                      <w:marBottom w:val="0"/>
                      <w:divBdr>
                        <w:top w:val="none" w:sz="0" w:space="0" w:color="auto"/>
                        <w:left w:val="none" w:sz="0" w:space="0" w:color="auto"/>
                        <w:bottom w:val="none" w:sz="0" w:space="0" w:color="auto"/>
                        <w:right w:val="none" w:sz="0" w:space="0" w:color="auto"/>
                      </w:divBdr>
                    </w:div>
                    <w:div w:id="512256944">
                      <w:marLeft w:val="0"/>
                      <w:marRight w:val="0"/>
                      <w:marTop w:val="0"/>
                      <w:marBottom w:val="0"/>
                      <w:divBdr>
                        <w:top w:val="none" w:sz="0" w:space="0" w:color="auto"/>
                        <w:left w:val="none" w:sz="0" w:space="0" w:color="auto"/>
                        <w:bottom w:val="none" w:sz="0" w:space="0" w:color="auto"/>
                        <w:right w:val="none" w:sz="0" w:space="0" w:color="auto"/>
                      </w:divBdr>
                    </w:div>
                    <w:div w:id="2042976751">
                      <w:marLeft w:val="0"/>
                      <w:marRight w:val="0"/>
                      <w:marTop w:val="0"/>
                      <w:marBottom w:val="0"/>
                      <w:divBdr>
                        <w:top w:val="none" w:sz="0" w:space="0" w:color="auto"/>
                        <w:left w:val="none" w:sz="0" w:space="0" w:color="auto"/>
                        <w:bottom w:val="none" w:sz="0" w:space="0" w:color="auto"/>
                        <w:right w:val="none" w:sz="0" w:space="0" w:color="auto"/>
                      </w:divBdr>
                    </w:div>
                    <w:div w:id="1147360729">
                      <w:marLeft w:val="0"/>
                      <w:marRight w:val="0"/>
                      <w:marTop w:val="0"/>
                      <w:marBottom w:val="0"/>
                      <w:divBdr>
                        <w:top w:val="none" w:sz="0" w:space="0" w:color="auto"/>
                        <w:left w:val="none" w:sz="0" w:space="0" w:color="auto"/>
                        <w:bottom w:val="none" w:sz="0" w:space="0" w:color="auto"/>
                        <w:right w:val="none" w:sz="0" w:space="0" w:color="auto"/>
                      </w:divBdr>
                    </w:div>
                    <w:div w:id="12271799">
                      <w:marLeft w:val="0"/>
                      <w:marRight w:val="0"/>
                      <w:marTop w:val="0"/>
                      <w:marBottom w:val="0"/>
                      <w:divBdr>
                        <w:top w:val="none" w:sz="0" w:space="0" w:color="auto"/>
                        <w:left w:val="none" w:sz="0" w:space="0" w:color="auto"/>
                        <w:bottom w:val="none" w:sz="0" w:space="0" w:color="auto"/>
                        <w:right w:val="none" w:sz="0" w:space="0" w:color="auto"/>
                      </w:divBdr>
                    </w:div>
                    <w:div w:id="1521237599">
                      <w:marLeft w:val="0"/>
                      <w:marRight w:val="0"/>
                      <w:marTop w:val="0"/>
                      <w:marBottom w:val="0"/>
                      <w:divBdr>
                        <w:top w:val="none" w:sz="0" w:space="0" w:color="auto"/>
                        <w:left w:val="none" w:sz="0" w:space="0" w:color="auto"/>
                        <w:bottom w:val="none" w:sz="0" w:space="0" w:color="auto"/>
                        <w:right w:val="none" w:sz="0" w:space="0" w:color="auto"/>
                      </w:divBdr>
                    </w:div>
                  </w:divsChild>
                </w:div>
                <w:div w:id="790054055">
                  <w:marLeft w:val="0"/>
                  <w:marRight w:val="0"/>
                  <w:marTop w:val="0"/>
                  <w:marBottom w:val="0"/>
                  <w:divBdr>
                    <w:top w:val="none" w:sz="0" w:space="0" w:color="auto"/>
                    <w:left w:val="none" w:sz="0" w:space="0" w:color="auto"/>
                    <w:bottom w:val="none" w:sz="0" w:space="0" w:color="auto"/>
                    <w:right w:val="none" w:sz="0" w:space="0" w:color="auto"/>
                  </w:divBdr>
                  <w:divsChild>
                    <w:div w:id="1910846592">
                      <w:marLeft w:val="0"/>
                      <w:marRight w:val="0"/>
                      <w:marTop w:val="0"/>
                      <w:marBottom w:val="0"/>
                      <w:divBdr>
                        <w:top w:val="none" w:sz="0" w:space="0" w:color="auto"/>
                        <w:left w:val="none" w:sz="0" w:space="0" w:color="auto"/>
                        <w:bottom w:val="none" w:sz="0" w:space="0" w:color="auto"/>
                        <w:right w:val="none" w:sz="0" w:space="0" w:color="auto"/>
                      </w:divBdr>
                    </w:div>
                  </w:divsChild>
                </w:div>
                <w:div w:id="2082874365">
                  <w:marLeft w:val="0"/>
                  <w:marRight w:val="0"/>
                  <w:marTop w:val="0"/>
                  <w:marBottom w:val="0"/>
                  <w:divBdr>
                    <w:top w:val="none" w:sz="0" w:space="0" w:color="auto"/>
                    <w:left w:val="none" w:sz="0" w:space="0" w:color="auto"/>
                    <w:bottom w:val="none" w:sz="0" w:space="0" w:color="auto"/>
                    <w:right w:val="none" w:sz="0" w:space="0" w:color="auto"/>
                  </w:divBdr>
                  <w:divsChild>
                    <w:div w:id="1560290133">
                      <w:marLeft w:val="0"/>
                      <w:marRight w:val="0"/>
                      <w:marTop w:val="0"/>
                      <w:marBottom w:val="0"/>
                      <w:divBdr>
                        <w:top w:val="none" w:sz="0" w:space="0" w:color="auto"/>
                        <w:left w:val="none" w:sz="0" w:space="0" w:color="auto"/>
                        <w:bottom w:val="none" w:sz="0" w:space="0" w:color="auto"/>
                        <w:right w:val="none" w:sz="0" w:space="0" w:color="auto"/>
                      </w:divBdr>
                    </w:div>
                  </w:divsChild>
                </w:div>
                <w:div w:id="903223771">
                  <w:marLeft w:val="0"/>
                  <w:marRight w:val="0"/>
                  <w:marTop w:val="0"/>
                  <w:marBottom w:val="0"/>
                  <w:divBdr>
                    <w:top w:val="none" w:sz="0" w:space="0" w:color="auto"/>
                    <w:left w:val="none" w:sz="0" w:space="0" w:color="auto"/>
                    <w:bottom w:val="none" w:sz="0" w:space="0" w:color="auto"/>
                    <w:right w:val="none" w:sz="0" w:space="0" w:color="auto"/>
                  </w:divBdr>
                  <w:divsChild>
                    <w:div w:id="727997034">
                      <w:marLeft w:val="0"/>
                      <w:marRight w:val="0"/>
                      <w:marTop w:val="0"/>
                      <w:marBottom w:val="0"/>
                      <w:divBdr>
                        <w:top w:val="none" w:sz="0" w:space="0" w:color="auto"/>
                        <w:left w:val="none" w:sz="0" w:space="0" w:color="auto"/>
                        <w:bottom w:val="none" w:sz="0" w:space="0" w:color="auto"/>
                        <w:right w:val="none" w:sz="0" w:space="0" w:color="auto"/>
                      </w:divBdr>
                    </w:div>
                  </w:divsChild>
                </w:div>
                <w:div w:id="142282685">
                  <w:marLeft w:val="0"/>
                  <w:marRight w:val="0"/>
                  <w:marTop w:val="0"/>
                  <w:marBottom w:val="0"/>
                  <w:divBdr>
                    <w:top w:val="none" w:sz="0" w:space="0" w:color="auto"/>
                    <w:left w:val="none" w:sz="0" w:space="0" w:color="auto"/>
                    <w:bottom w:val="none" w:sz="0" w:space="0" w:color="auto"/>
                    <w:right w:val="none" w:sz="0" w:space="0" w:color="auto"/>
                  </w:divBdr>
                  <w:divsChild>
                    <w:div w:id="1663435373">
                      <w:marLeft w:val="0"/>
                      <w:marRight w:val="0"/>
                      <w:marTop w:val="0"/>
                      <w:marBottom w:val="0"/>
                      <w:divBdr>
                        <w:top w:val="none" w:sz="0" w:space="0" w:color="auto"/>
                        <w:left w:val="none" w:sz="0" w:space="0" w:color="auto"/>
                        <w:bottom w:val="none" w:sz="0" w:space="0" w:color="auto"/>
                        <w:right w:val="none" w:sz="0" w:space="0" w:color="auto"/>
                      </w:divBdr>
                    </w:div>
                  </w:divsChild>
                </w:div>
                <w:div w:id="887909568">
                  <w:marLeft w:val="0"/>
                  <w:marRight w:val="0"/>
                  <w:marTop w:val="0"/>
                  <w:marBottom w:val="0"/>
                  <w:divBdr>
                    <w:top w:val="none" w:sz="0" w:space="0" w:color="auto"/>
                    <w:left w:val="none" w:sz="0" w:space="0" w:color="auto"/>
                    <w:bottom w:val="none" w:sz="0" w:space="0" w:color="auto"/>
                    <w:right w:val="none" w:sz="0" w:space="0" w:color="auto"/>
                  </w:divBdr>
                  <w:divsChild>
                    <w:div w:id="1168207888">
                      <w:marLeft w:val="0"/>
                      <w:marRight w:val="0"/>
                      <w:marTop w:val="0"/>
                      <w:marBottom w:val="0"/>
                      <w:divBdr>
                        <w:top w:val="none" w:sz="0" w:space="0" w:color="auto"/>
                        <w:left w:val="none" w:sz="0" w:space="0" w:color="auto"/>
                        <w:bottom w:val="none" w:sz="0" w:space="0" w:color="auto"/>
                        <w:right w:val="none" w:sz="0" w:space="0" w:color="auto"/>
                      </w:divBdr>
                    </w:div>
                  </w:divsChild>
                </w:div>
                <w:div w:id="1967150779">
                  <w:marLeft w:val="0"/>
                  <w:marRight w:val="0"/>
                  <w:marTop w:val="0"/>
                  <w:marBottom w:val="0"/>
                  <w:divBdr>
                    <w:top w:val="none" w:sz="0" w:space="0" w:color="auto"/>
                    <w:left w:val="none" w:sz="0" w:space="0" w:color="auto"/>
                    <w:bottom w:val="none" w:sz="0" w:space="0" w:color="auto"/>
                    <w:right w:val="none" w:sz="0" w:space="0" w:color="auto"/>
                  </w:divBdr>
                  <w:divsChild>
                    <w:div w:id="618993532">
                      <w:marLeft w:val="0"/>
                      <w:marRight w:val="0"/>
                      <w:marTop w:val="0"/>
                      <w:marBottom w:val="0"/>
                      <w:divBdr>
                        <w:top w:val="none" w:sz="0" w:space="0" w:color="auto"/>
                        <w:left w:val="none" w:sz="0" w:space="0" w:color="auto"/>
                        <w:bottom w:val="none" w:sz="0" w:space="0" w:color="auto"/>
                        <w:right w:val="none" w:sz="0" w:space="0" w:color="auto"/>
                      </w:divBdr>
                    </w:div>
                  </w:divsChild>
                </w:div>
                <w:div w:id="1297639585">
                  <w:marLeft w:val="0"/>
                  <w:marRight w:val="0"/>
                  <w:marTop w:val="0"/>
                  <w:marBottom w:val="0"/>
                  <w:divBdr>
                    <w:top w:val="none" w:sz="0" w:space="0" w:color="auto"/>
                    <w:left w:val="none" w:sz="0" w:space="0" w:color="auto"/>
                    <w:bottom w:val="none" w:sz="0" w:space="0" w:color="auto"/>
                    <w:right w:val="none" w:sz="0" w:space="0" w:color="auto"/>
                  </w:divBdr>
                  <w:divsChild>
                    <w:div w:id="1680813561">
                      <w:marLeft w:val="0"/>
                      <w:marRight w:val="0"/>
                      <w:marTop w:val="0"/>
                      <w:marBottom w:val="0"/>
                      <w:divBdr>
                        <w:top w:val="none" w:sz="0" w:space="0" w:color="auto"/>
                        <w:left w:val="none" w:sz="0" w:space="0" w:color="auto"/>
                        <w:bottom w:val="none" w:sz="0" w:space="0" w:color="auto"/>
                        <w:right w:val="none" w:sz="0" w:space="0" w:color="auto"/>
                      </w:divBdr>
                    </w:div>
                  </w:divsChild>
                </w:div>
                <w:div w:id="450049915">
                  <w:marLeft w:val="0"/>
                  <w:marRight w:val="0"/>
                  <w:marTop w:val="0"/>
                  <w:marBottom w:val="0"/>
                  <w:divBdr>
                    <w:top w:val="none" w:sz="0" w:space="0" w:color="auto"/>
                    <w:left w:val="none" w:sz="0" w:space="0" w:color="auto"/>
                    <w:bottom w:val="none" w:sz="0" w:space="0" w:color="auto"/>
                    <w:right w:val="none" w:sz="0" w:space="0" w:color="auto"/>
                  </w:divBdr>
                  <w:divsChild>
                    <w:div w:id="486366507">
                      <w:marLeft w:val="0"/>
                      <w:marRight w:val="0"/>
                      <w:marTop w:val="0"/>
                      <w:marBottom w:val="0"/>
                      <w:divBdr>
                        <w:top w:val="none" w:sz="0" w:space="0" w:color="auto"/>
                        <w:left w:val="none" w:sz="0" w:space="0" w:color="auto"/>
                        <w:bottom w:val="none" w:sz="0" w:space="0" w:color="auto"/>
                        <w:right w:val="none" w:sz="0" w:space="0" w:color="auto"/>
                      </w:divBdr>
                    </w:div>
                    <w:div w:id="1796216567">
                      <w:marLeft w:val="0"/>
                      <w:marRight w:val="0"/>
                      <w:marTop w:val="0"/>
                      <w:marBottom w:val="0"/>
                      <w:divBdr>
                        <w:top w:val="none" w:sz="0" w:space="0" w:color="auto"/>
                        <w:left w:val="none" w:sz="0" w:space="0" w:color="auto"/>
                        <w:bottom w:val="none" w:sz="0" w:space="0" w:color="auto"/>
                        <w:right w:val="none" w:sz="0" w:space="0" w:color="auto"/>
                      </w:divBdr>
                    </w:div>
                    <w:div w:id="214784120">
                      <w:marLeft w:val="0"/>
                      <w:marRight w:val="0"/>
                      <w:marTop w:val="0"/>
                      <w:marBottom w:val="0"/>
                      <w:divBdr>
                        <w:top w:val="none" w:sz="0" w:space="0" w:color="auto"/>
                        <w:left w:val="none" w:sz="0" w:space="0" w:color="auto"/>
                        <w:bottom w:val="none" w:sz="0" w:space="0" w:color="auto"/>
                        <w:right w:val="none" w:sz="0" w:space="0" w:color="auto"/>
                      </w:divBdr>
                    </w:div>
                  </w:divsChild>
                </w:div>
                <w:div w:id="1112438768">
                  <w:marLeft w:val="0"/>
                  <w:marRight w:val="0"/>
                  <w:marTop w:val="0"/>
                  <w:marBottom w:val="0"/>
                  <w:divBdr>
                    <w:top w:val="none" w:sz="0" w:space="0" w:color="auto"/>
                    <w:left w:val="none" w:sz="0" w:space="0" w:color="auto"/>
                    <w:bottom w:val="none" w:sz="0" w:space="0" w:color="auto"/>
                    <w:right w:val="none" w:sz="0" w:space="0" w:color="auto"/>
                  </w:divBdr>
                  <w:divsChild>
                    <w:div w:id="2020691658">
                      <w:marLeft w:val="0"/>
                      <w:marRight w:val="0"/>
                      <w:marTop w:val="0"/>
                      <w:marBottom w:val="0"/>
                      <w:divBdr>
                        <w:top w:val="none" w:sz="0" w:space="0" w:color="auto"/>
                        <w:left w:val="none" w:sz="0" w:space="0" w:color="auto"/>
                        <w:bottom w:val="none" w:sz="0" w:space="0" w:color="auto"/>
                        <w:right w:val="none" w:sz="0" w:space="0" w:color="auto"/>
                      </w:divBdr>
                    </w:div>
                  </w:divsChild>
                </w:div>
                <w:div w:id="1951694159">
                  <w:marLeft w:val="0"/>
                  <w:marRight w:val="0"/>
                  <w:marTop w:val="0"/>
                  <w:marBottom w:val="0"/>
                  <w:divBdr>
                    <w:top w:val="none" w:sz="0" w:space="0" w:color="auto"/>
                    <w:left w:val="none" w:sz="0" w:space="0" w:color="auto"/>
                    <w:bottom w:val="none" w:sz="0" w:space="0" w:color="auto"/>
                    <w:right w:val="none" w:sz="0" w:space="0" w:color="auto"/>
                  </w:divBdr>
                  <w:divsChild>
                    <w:div w:id="1642467566">
                      <w:marLeft w:val="0"/>
                      <w:marRight w:val="0"/>
                      <w:marTop w:val="0"/>
                      <w:marBottom w:val="0"/>
                      <w:divBdr>
                        <w:top w:val="none" w:sz="0" w:space="0" w:color="auto"/>
                        <w:left w:val="none" w:sz="0" w:space="0" w:color="auto"/>
                        <w:bottom w:val="none" w:sz="0" w:space="0" w:color="auto"/>
                        <w:right w:val="none" w:sz="0" w:space="0" w:color="auto"/>
                      </w:divBdr>
                    </w:div>
                  </w:divsChild>
                </w:div>
                <w:div w:id="1864323246">
                  <w:marLeft w:val="0"/>
                  <w:marRight w:val="0"/>
                  <w:marTop w:val="0"/>
                  <w:marBottom w:val="0"/>
                  <w:divBdr>
                    <w:top w:val="none" w:sz="0" w:space="0" w:color="auto"/>
                    <w:left w:val="none" w:sz="0" w:space="0" w:color="auto"/>
                    <w:bottom w:val="none" w:sz="0" w:space="0" w:color="auto"/>
                    <w:right w:val="none" w:sz="0" w:space="0" w:color="auto"/>
                  </w:divBdr>
                  <w:divsChild>
                    <w:div w:id="1863585969">
                      <w:marLeft w:val="0"/>
                      <w:marRight w:val="0"/>
                      <w:marTop w:val="0"/>
                      <w:marBottom w:val="0"/>
                      <w:divBdr>
                        <w:top w:val="none" w:sz="0" w:space="0" w:color="auto"/>
                        <w:left w:val="none" w:sz="0" w:space="0" w:color="auto"/>
                        <w:bottom w:val="none" w:sz="0" w:space="0" w:color="auto"/>
                        <w:right w:val="none" w:sz="0" w:space="0" w:color="auto"/>
                      </w:divBdr>
                    </w:div>
                  </w:divsChild>
                </w:div>
                <w:div w:id="130444028">
                  <w:marLeft w:val="0"/>
                  <w:marRight w:val="0"/>
                  <w:marTop w:val="0"/>
                  <w:marBottom w:val="0"/>
                  <w:divBdr>
                    <w:top w:val="none" w:sz="0" w:space="0" w:color="auto"/>
                    <w:left w:val="none" w:sz="0" w:space="0" w:color="auto"/>
                    <w:bottom w:val="none" w:sz="0" w:space="0" w:color="auto"/>
                    <w:right w:val="none" w:sz="0" w:space="0" w:color="auto"/>
                  </w:divBdr>
                  <w:divsChild>
                    <w:div w:id="1298876878">
                      <w:marLeft w:val="0"/>
                      <w:marRight w:val="0"/>
                      <w:marTop w:val="0"/>
                      <w:marBottom w:val="0"/>
                      <w:divBdr>
                        <w:top w:val="none" w:sz="0" w:space="0" w:color="auto"/>
                        <w:left w:val="none" w:sz="0" w:space="0" w:color="auto"/>
                        <w:bottom w:val="none" w:sz="0" w:space="0" w:color="auto"/>
                        <w:right w:val="none" w:sz="0" w:space="0" w:color="auto"/>
                      </w:divBdr>
                    </w:div>
                  </w:divsChild>
                </w:div>
                <w:div w:id="414595183">
                  <w:marLeft w:val="0"/>
                  <w:marRight w:val="0"/>
                  <w:marTop w:val="0"/>
                  <w:marBottom w:val="0"/>
                  <w:divBdr>
                    <w:top w:val="none" w:sz="0" w:space="0" w:color="auto"/>
                    <w:left w:val="none" w:sz="0" w:space="0" w:color="auto"/>
                    <w:bottom w:val="none" w:sz="0" w:space="0" w:color="auto"/>
                    <w:right w:val="none" w:sz="0" w:space="0" w:color="auto"/>
                  </w:divBdr>
                  <w:divsChild>
                    <w:div w:id="1684013260">
                      <w:marLeft w:val="0"/>
                      <w:marRight w:val="0"/>
                      <w:marTop w:val="0"/>
                      <w:marBottom w:val="0"/>
                      <w:divBdr>
                        <w:top w:val="none" w:sz="0" w:space="0" w:color="auto"/>
                        <w:left w:val="none" w:sz="0" w:space="0" w:color="auto"/>
                        <w:bottom w:val="none" w:sz="0" w:space="0" w:color="auto"/>
                        <w:right w:val="none" w:sz="0" w:space="0" w:color="auto"/>
                      </w:divBdr>
                    </w:div>
                  </w:divsChild>
                </w:div>
                <w:div w:id="1882476500">
                  <w:marLeft w:val="0"/>
                  <w:marRight w:val="0"/>
                  <w:marTop w:val="0"/>
                  <w:marBottom w:val="0"/>
                  <w:divBdr>
                    <w:top w:val="none" w:sz="0" w:space="0" w:color="auto"/>
                    <w:left w:val="none" w:sz="0" w:space="0" w:color="auto"/>
                    <w:bottom w:val="none" w:sz="0" w:space="0" w:color="auto"/>
                    <w:right w:val="none" w:sz="0" w:space="0" w:color="auto"/>
                  </w:divBdr>
                  <w:divsChild>
                    <w:div w:id="305008861">
                      <w:marLeft w:val="0"/>
                      <w:marRight w:val="0"/>
                      <w:marTop w:val="0"/>
                      <w:marBottom w:val="0"/>
                      <w:divBdr>
                        <w:top w:val="none" w:sz="0" w:space="0" w:color="auto"/>
                        <w:left w:val="none" w:sz="0" w:space="0" w:color="auto"/>
                        <w:bottom w:val="none" w:sz="0" w:space="0" w:color="auto"/>
                        <w:right w:val="none" w:sz="0" w:space="0" w:color="auto"/>
                      </w:divBdr>
                    </w:div>
                  </w:divsChild>
                </w:div>
                <w:div w:id="1865243265">
                  <w:marLeft w:val="0"/>
                  <w:marRight w:val="0"/>
                  <w:marTop w:val="0"/>
                  <w:marBottom w:val="0"/>
                  <w:divBdr>
                    <w:top w:val="none" w:sz="0" w:space="0" w:color="auto"/>
                    <w:left w:val="none" w:sz="0" w:space="0" w:color="auto"/>
                    <w:bottom w:val="none" w:sz="0" w:space="0" w:color="auto"/>
                    <w:right w:val="none" w:sz="0" w:space="0" w:color="auto"/>
                  </w:divBdr>
                  <w:divsChild>
                    <w:div w:id="199130340">
                      <w:marLeft w:val="0"/>
                      <w:marRight w:val="0"/>
                      <w:marTop w:val="0"/>
                      <w:marBottom w:val="0"/>
                      <w:divBdr>
                        <w:top w:val="none" w:sz="0" w:space="0" w:color="auto"/>
                        <w:left w:val="none" w:sz="0" w:space="0" w:color="auto"/>
                        <w:bottom w:val="none" w:sz="0" w:space="0" w:color="auto"/>
                        <w:right w:val="none" w:sz="0" w:space="0" w:color="auto"/>
                      </w:divBdr>
                    </w:div>
                  </w:divsChild>
                </w:div>
                <w:div w:id="997339729">
                  <w:marLeft w:val="0"/>
                  <w:marRight w:val="0"/>
                  <w:marTop w:val="0"/>
                  <w:marBottom w:val="0"/>
                  <w:divBdr>
                    <w:top w:val="none" w:sz="0" w:space="0" w:color="auto"/>
                    <w:left w:val="none" w:sz="0" w:space="0" w:color="auto"/>
                    <w:bottom w:val="none" w:sz="0" w:space="0" w:color="auto"/>
                    <w:right w:val="none" w:sz="0" w:space="0" w:color="auto"/>
                  </w:divBdr>
                  <w:divsChild>
                    <w:div w:id="455682943">
                      <w:marLeft w:val="0"/>
                      <w:marRight w:val="0"/>
                      <w:marTop w:val="0"/>
                      <w:marBottom w:val="0"/>
                      <w:divBdr>
                        <w:top w:val="none" w:sz="0" w:space="0" w:color="auto"/>
                        <w:left w:val="none" w:sz="0" w:space="0" w:color="auto"/>
                        <w:bottom w:val="none" w:sz="0" w:space="0" w:color="auto"/>
                        <w:right w:val="none" w:sz="0" w:space="0" w:color="auto"/>
                      </w:divBdr>
                    </w:div>
                  </w:divsChild>
                </w:div>
                <w:div w:id="1783377347">
                  <w:marLeft w:val="0"/>
                  <w:marRight w:val="0"/>
                  <w:marTop w:val="0"/>
                  <w:marBottom w:val="0"/>
                  <w:divBdr>
                    <w:top w:val="none" w:sz="0" w:space="0" w:color="auto"/>
                    <w:left w:val="none" w:sz="0" w:space="0" w:color="auto"/>
                    <w:bottom w:val="none" w:sz="0" w:space="0" w:color="auto"/>
                    <w:right w:val="none" w:sz="0" w:space="0" w:color="auto"/>
                  </w:divBdr>
                  <w:divsChild>
                    <w:div w:id="1645113251">
                      <w:marLeft w:val="0"/>
                      <w:marRight w:val="0"/>
                      <w:marTop w:val="0"/>
                      <w:marBottom w:val="0"/>
                      <w:divBdr>
                        <w:top w:val="none" w:sz="0" w:space="0" w:color="auto"/>
                        <w:left w:val="none" w:sz="0" w:space="0" w:color="auto"/>
                        <w:bottom w:val="none" w:sz="0" w:space="0" w:color="auto"/>
                        <w:right w:val="none" w:sz="0" w:space="0" w:color="auto"/>
                      </w:divBdr>
                    </w:div>
                  </w:divsChild>
                </w:div>
                <w:div w:id="893586369">
                  <w:marLeft w:val="0"/>
                  <w:marRight w:val="0"/>
                  <w:marTop w:val="0"/>
                  <w:marBottom w:val="0"/>
                  <w:divBdr>
                    <w:top w:val="none" w:sz="0" w:space="0" w:color="auto"/>
                    <w:left w:val="none" w:sz="0" w:space="0" w:color="auto"/>
                    <w:bottom w:val="none" w:sz="0" w:space="0" w:color="auto"/>
                    <w:right w:val="none" w:sz="0" w:space="0" w:color="auto"/>
                  </w:divBdr>
                  <w:divsChild>
                    <w:div w:id="4018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2793">
          <w:marLeft w:val="0"/>
          <w:marRight w:val="0"/>
          <w:marTop w:val="0"/>
          <w:marBottom w:val="0"/>
          <w:divBdr>
            <w:top w:val="none" w:sz="0" w:space="0" w:color="auto"/>
            <w:left w:val="none" w:sz="0" w:space="0" w:color="auto"/>
            <w:bottom w:val="none" w:sz="0" w:space="0" w:color="auto"/>
            <w:right w:val="none" w:sz="0" w:space="0" w:color="auto"/>
          </w:divBdr>
        </w:div>
        <w:div w:id="258560143">
          <w:marLeft w:val="0"/>
          <w:marRight w:val="0"/>
          <w:marTop w:val="0"/>
          <w:marBottom w:val="0"/>
          <w:divBdr>
            <w:top w:val="none" w:sz="0" w:space="0" w:color="auto"/>
            <w:left w:val="none" w:sz="0" w:space="0" w:color="auto"/>
            <w:bottom w:val="none" w:sz="0" w:space="0" w:color="auto"/>
            <w:right w:val="none" w:sz="0" w:space="0" w:color="auto"/>
          </w:divBdr>
        </w:div>
        <w:div w:id="344750152">
          <w:marLeft w:val="0"/>
          <w:marRight w:val="0"/>
          <w:marTop w:val="0"/>
          <w:marBottom w:val="0"/>
          <w:divBdr>
            <w:top w:val="none" w:sz="0" w:space="0" w:color="auto"/>
            <w:left w:val="none" w:sz="0" w:space="0" w:color="auto"/>
            <w:bottom w:val="none" w:sz="0" w:space="0" w:color="auto"/>
            <w:right w:val="none" w:sz="0" w:space="0" w:color="auto"/>
          </w:divBdr>
        </w:div>
        <w:div w:id="359278976">
          <w:marLeft w:val="0"/>
          <w:marRight w:val="0"/>
          <w:marTop w:val="0"/>
          <w:marBottom w:val="0"/>
          <w:divBdr>
            <w:top w:val="none" w:sz="0" w:space="0" w:color="auto"/>
            <w:left w:val="none" w:sz="0" w:space="0" w:color="auto"/>
            <w:bottom w:val="none" w:sz="0" w:space="0" w:color="auto"/>
            <w:right w:val="none" w:sz="0" w:space="0" w:color="auto"/>
          </w:divBdr>
        </w:div>
        <w:div w:id="1695112260">
          <w:marLeft w:val="0"/>
          <w:marRight w:val="0"/>
          <w:marTop w:val="0"/>
          <w:marBottom w:val="0"/>
          <w:divBdr>
            <w:top w:val="none" w:sz="0" w:space="0" w:color="auto"/>
            <w:left w:val="none" w:sz="0" w:space="0" w:color="auto"/>
            <w:bottom w:val="none" w:sz="0" w:space="0" w:color="auto"/>
            <w:right w:val="none" w:sz="0" w:space="0" w:color="auto"/>
          </w:divBdr>
          <w:divsChild>
            <w:div w:id="209212">
              <w:marLeft w:val="0"/>
              <w:marRight w:val="0"/>
              <w:marTop w:val="30"/>
              <w:marBottom w:val="30"/>
              <w:divBdr>
                <w:top w:val="none" w:sz="0" w:space="0" w:color="auto"/>
                <w:left w:val="none" w:sz="0" w:space="0" w:color="auto"/>
                <w:bottom w:val="none" w:sz="0" w:space="0" w:color="auto"/>
                <w:right w:val="none" w:sz="0" w:space="0" w:color="auto"/>
              </w:divBdr>
              <w:divsChild>
                <w:div w:id="1028290493">
                  <w:marLeft w:val="0"/>
                  <w:marRight w:val="0"/>
                  <w:marTop w:val="0"/>
                  <w:marBottom w:val="0"/>
                  <w:divBdr>
                    <w:top w:val="none" w:sz="0" w:space="0" w:color="auto"/>
                    <w:left w:val="none" w:sz="0" w:space="0" w:color="auto"/>
                    <w:bottom w:val="none" w:sz="0" w:space="0" w:color="auto"/>
                    <w:right w:val="none" w:sz="0" w:space="0" w:color="auto"/>
                  </w:divBdr>
                  <w:divsChild>
                    <w:div w:id="541555535">
                      <w:marLeft w:val="0"/>
                      <w:marRight w:val="0"/>
                      <w:marTop w:val="0"/>
                      <w:marBottom w:val="0"/>
                      <w:divBdr>
                        <w:top w:val="none" w:sz="0" w:space="0" w:color="auto"/>
                        <w:left w:val="none" w:sz="0" w:space="0" w:color="auto"/>
                        <w:bottom w:val="none" w:sz="0" w:space="0" w:color="auto"/>
                        <w:right w:val="none" w:sz="0" w:space="0" w:color="auto"/>
                      </w:divBdr>
                    </w:div>
                  </w:divsChild>
                </w:div>
                <w:div w:id="1879973069">
                  <w:marLeft w:val="0"/>
                  <w:marRight w:val="0"/>
                  <w:marTop w:val="0"/>
                  <w:marBottom w:val="0"/>
                  <w:divBdr>
                    <w:top w:val="none" w:sz="0" w:space="0" w:color="auto"/>
                    <w:left w:val="none" w:sz="0" w:space="0" w:color="auto"/>
                    <w:bottom w:val="none" w:sz="0" w:space="0" w:color="auto"/>
                    <w:right w:val="none" w:sz="0" w:space="0" w:color="auto"/>
                  </w:divBdr>
                  <w:divsChild>
                    <w:div w:id="1049913177">
                      <w:marLeft w:val="0"/>
                      <w:marRight w:val="0"/>
                      <w:marTop w:val="0"/>
                      <w:marBottom w:val="0"/>
                      <w:divBdr>
                        <w:top w:val="none" w:sz="0" w:space="0" w:color="auto"/>
                        <w:left w:val="none" w:sz="0" w:space="0" w:color="auto"/>
                        <w:bottom w:val="none" w:sz="0" w:space="0" w:color="auto"/>
                        <w:right w:val="none" w:sz="0" w:space="0" w:color="auto"/>
                      </w:divBdr>
                    </w:div>
                  </w:divsChild>
                </w:div>
                <w:div w:id="1362323141">
                  <w:marLeft w:val="0"/>
                  <w:marRight w:val="0"/>
                  <w:marTop w:val="0"/>
                  <w:marBottom w:val="0"/>
                  <w:divBdr>
                    <w:top w:val="none" w:sz="0" w:space="0" w:color="auto"/>
                    <w:left w:val="none" w:sz="0" w:space="0" w:color="auto"/>
                    <w:bottom w:val="none" w:sz="0" w:space="0" w:color="auto"/>
                    <w:right w:val="none" w:sz="0" w:space="0" w:color="auto"/>
                  </w:divBdr>
                  <w:divsChild>
                    <w:div w:id="1866602326">
                      <w:marLeft w:val="0"/>
                      <w:marRight w:val="0"/>
                      <w:marTop w:val="0"/>
                      <w:marBottom w:val="0"/>
                      <w:divBdr>
                        <w:top w:val="none" w:sz="0" w:space="0" w:color="auto"/>
                        <w:left w:val="none" w:sz="0" w:space="0" w:color="auto"/>
                        <w:bottom w:val="none" w:sz="0" w:space="0" w:color="auto"/>
                        <w:right w:val="none" w:sz="0" w:space="0" w:color="auto"/>
                      </w:divBdr>
                    </w:div>
                  </w:divsChild>
                </w:div>
                <w:div w:id="419644440">
                  <w:marLeft w:val="0"/>
                  <w:marRight w:val="0"/>
                  <w:marTop w:val="0"/>
                  <w:marBottom w:val="0"/>
                  <w:divBdr>
                    <w:top w:val="none" w:sz="0" w:space="0" w:color="auto"/>
                    <w:left w:val="none" w:sz="0" w:space="0" w:color="auto"/>
                    <w:bottom w:val="none" w:sz="0" w:space="0" w:color="auto"/>
                    <w:right w:val="none" w:sz="0" w:space="0" w:color="auto"/>
                  </w:divBdr>
                  <w:divsChild>
                    <w:div w:id="947540992">
                      <w:marLeft w:val="0"/>
                      <w:marRight w:val="0"/>
                      <w:marTop w:val="0"/>
                      <w:marBottom w:val="0"/>
                      <w:divBdr>
                        <w:top w:val="none" w:sz="0" w:space="0" w:color="auto"/>
                        <w:left w:val="none" w:sz="0" w:space="0" w:color="auto"/>
                        <w:bottom w:val="none" w:sz="0" w:space="0" w:color="auto"/>
                        <w:right w:val="none" w:sz="0" w:space="0" w:color="auto"/>
                      </w:divBdr>
                    </w:div>
                  </w:divsChild>
                </w:div>
                <w:div w:id="240601216">
                  <w:marLeft w:val="0"/>
                  <w:marRight w:val="0"/>
                  <w:marTop w:val="0"/>
                  <w:marBottom w:val="0"/>
                  <w:divBdr>
                    <w:top w:val="none" w:sz="0" w:space="0" w:color="auto"/>
                    <w:left w:val="none" w:sz="0" w:space="0" w:color="auto"/>
                    <w:bottom w:val="none" w:sz="0" w:space="0" w:color="auto"/>
                    <w:right w:val="none" w:sz="0" w:space="0" w:color="auto"/>
                  </w:divBdr>
                  <w:divsChild>
                    <w:div w:id="1753160077">
                      <w:marLeft w:val="0"/>
                      <w:marRight w:val="0"/>
                      <w:marTop w:val="0"/>
                      <w:marBottom w:val="0"/>
                      <w:divBdr>
                        <w:top w:val="none" w:sz="0" w:space="0" w:color="auto"/>
                        <w:left w:val="none" w:sz="0" w:space="0" w:color="auto"/>
                        <w:bottom w:val="none" w:sz="0" w:space="0" w:color="auto"/>
                        <w:right w:val="none" w:sz="0" w:space="0" w:color="auto"/>
                      </w:divBdr>
                    </w:div>
                    <w:div w:id="1197352501">
                      <w:marLeft w:val="0"/>
                      <w:marRight w:val="0"/>
                      <w:marTop w:val="0"/>
                      <w:marBottom w:val="0"/>
                      <w:divBdr>
                        <w:top w:val="none" w:sz="0" w:space="0" w:color="auto"/>
                        <w:left w:val="none" w:sz="0" w:space="0" w:color="auto"/>
                        <w:bottom w:val="none" w:sz="0" w:space="0" w:color="auto"/>
                        <w:right w:val="none" w:sz="0" w:space="0" w:color="auto"/>
                      </w:divBdr>
                    </w:div>
                    <w:div w:id="1416588652">
                      <w:marLeft w:val="0"/>
                      <w:marRight w:val="0"/>
                      <w:marTop w:val="0"/>
                      <w:marBottom w:val="0"/>
                      <w:divBdr>
                        <w:top w:val="none" w:sz="0" w:space="0" w:color="auto"/>
                        <w:left w:val="none" w:sz="0" w:space="0" w:color="auto"/>
                        <w:bottom w:val="none" w:sz="0" w:space="0" w:color="auto"/>
                        <w:right w:val="none" w:sz="0" w:space="0" w:color="auto"/>
                      </w:divBdr>
                    </w:div>
                    <w:div w:id="2020965690">
                      <w:marLeft w:val="0"/>
                      <w:marRight w:val="0"/>
                      <w:marTop w:val="0"/>
                      <w:marBottom w:val="0"/>
                      <w:divBdr>
                        <w:top w:val="none" w:sz="0" w:space="0" w:color="auto"/>
                        <w:left w:val="none" w:sz="0" w:space="0" w:color="auto"/>
                        <w:bottom w:val="none" w:sz="0" w:space="0" w:color="auto"/>
                        <w:right w:val="none" w:sz="0" w:space="0" w:color="auto"/>
                      </w:divBdr>
                    </w:div>
                    <w:div w:id="1061053534">
                      <w:marLeft w:val="0"/>
                      <w:marRight w:val="0"/>
                      <w:marTop w:val="0"/>
                      <w:marBottom w:val="0"/>
                      <w:divBdr>
                        <w:top w:val="none" w:sz="0" w:space="0" w:color="auto"/>
                        <w:left w:val="none" w:sz="0" w:space="0" w:color="auto"/>
                        <w:bottom w:val="none" w:sz="0" w:space="0" w:color="auto"/>
                        <w:right w:val="none" w:sz="0" w:space="0" w:color="auto"/>
                      </w:divBdr>
                    </w:div>
                    <w:div w:id="2111658840">
                      <w:marLeft w:val="0"/>
                      <w:marRight w:val="0"/>
                      <w:marTop w:val="0"/>
                      <w:marBottom w:val="0"/>
                      <w:divBdr>
                        <w:top w:val="none" w:sz="0" w:space="0" w:color="auto"/>
                        <w:left w:val="none" w:sz="0" w:space="0" w:color="auto"/>
                        <w:bottom w:val="none" w:sz="0" w:space="0" w:color="auto"/>
                        <w:right w:val="none" w:sz="0" w:space="0" w:color="auto"/>
                      </w:divBdr>
                    </w:div>
                    <w:div w:id="1736466579">
                      <w:marLeft w:val="0"/>
                      <w:marRight w:val="0"/>
                      <w:marTop w:val="0"/>
                      <w:marBottom w:val="0"/>
                      <w:divBdr>
                        <w:top w:val="none" w:sz="0" w:space="0" w:color="auto"/>
                        <w:left w:val="none" w:sz="0" w:space="0" w:color="auto"/>
                        <w:bottom w:val="none" w:sz="0" w:space="0" w:color="auto"/>
                        <w:right w:val="none" w:sz="0" w:space="0" w:color="auto"/>
                      </w:divBdr>
                    </w:div>
                  </w:divsChild>
                </w:div>
                <w:div w:id="967933141">
                  <w:marLeft w:val="0"/>
                  <w:marRight w:val="0"/>
                  <w:marTop w:val="0"/>
                  <w:marBottom w:val="0"/>
                  <w:divBdr>
                    <w:top w:val="none" w:sz="0" w:space="0" w:color="auto"/>
                    <w:left w:val="none" w:sz="0" w:space="0" w:color="auto"/>
                    <w:bottom w:val="none" w:sz="0" w:space="0" w:color="auto"/>
                    <w:right w:val="none" w:sz="0" w:space="0" w:color="auto"/>
                  </w:divBdr>
                  <w:divsChild>
                    <w:div w:id="1687054171">
                      <w:marLeft w:val="0"/>
                      <w:marRight w:val="0"/>
                      <w:marTop w:val="0"/>
                      <w:marBottom w:val="0"/>
                      <w:divBdr>
                        <w:top w:val="none" w:sz="0" w:space="0" w:color="auto"/>
                        <w:left w:val="none" w:sz="0" w:space="0" w:color="auto"/>
                        <w:bottom w:val="none" w:sz="0" w:space="0" w:color="auto"/>
                        <w:right w:val="none" w:sz="0" w:space="0" w:color="auto"/>
                      </w:divBdr>
                    </w:div>
                  </w:divsChild>
                </w:div>
                <w:div w:id="880553153">
                  <w:marLeft w:val="0"/>
                  <w:marRight w:val="0"/>
                  <w:marTop w:val="0"/>
                  <w:marBottom w:val="0"/>
                  <w:divBdr>
                    <w:top w:val="none" w:sz="0" w:space="0" w:color="auto"/>
                    <w:left w:val="none" w:sz="0" w:space="0" w:color="auto"/>
                    <w:bottom w:val="none" w:sz="0" w:space="0" w:color="auto"/>
                    <w:right w:val="none" w:sz="0" w:space="0" w:color="auto"/>
                  </w:divBdr>
                  <w:divsChild>
                    <w:div w:id="570772760">
                      <w:marLeft w:val="0"/>
                      <w:marRight w:val="0"/>
                      <w:marTop w:val="0"/>
                      <w:marBottom w:val="0"/>
                      <w:divBdr>
                        <w:top w:val="none" w:sz="0" w:space="0" w:color="auto"/>
                        <w:left w:val="none" w:sz="0" w:space="0" w:color="auto"/>
                        <w:bottom w:val="none" w:sz="0" w:space="0" w:color="auto"/>
                        <w:right w:val="none" w:sz="0" w:space="0" w:color="auto"/>
                      </w:divBdr>
                    </w:div>
                  </w:divsChild>
                </w:div>
                <w:div w:id="702511902">
                  <w:marLeft w:val="0"/>
                  <w:marRight w:val="0"/>
                  <w:marTop w:val="0"/>
                  <w:marBottom w:val="0"/>
                  <w:divBdr>
                    <w:top w:val="none" w:sz="0" w:space="0" w:color="auto"/>
                    <w:left w:val="none" w:sz="0" w:space="0" w:color="auto"/>
                    <w:bottom w:val="none" w:sz="0" w:space="0" w:color="auto"/>
                    <w:right w:val="none" w:sz="0" w:space="0" w:color="auto"/>
                  </w:divBdr>
                  <w:divsChild>
                    <w:div w:id="238291626">
                      <w:marLeft w:val="0"/>
                      <w:marRight w:val="0"/>
                      <w:marTop w:val="0"/>
                      <w:marBottom w:val="0"/>
                      <w:divBdr>
                        <w:top w:val="none" w:sz="0" w:space="0" w:color="auto"/>
                        <w:left w:val="none" w:sz="0" w:space="0" w:color="auto"/>
                        <w:bottom w:val="none" w:sz="0" w:space="0" w:color="auto"/>
                        <w:right w:val="none" w:sz="0" w:space="0" w:color="auto"/>
                      </w:divBdr>
                    </w:div>
                  </w:divsChild>
                </w:div>
                <w:div w:id="1447194884">
                  <w:marLeft w:val="0"/>
                  <w:marRight w:val="0"/>
                  <w:marTop w:val="0"/>
                  <w:marBottom w:val="0"/>
                  <w:divBdr>
                    <w:top w:val="none" w:sz="0" w:space="0" w:color="auto"/>
                    <w:left w:val="none" w:sz="0" w:space="0" w:color="auto"/>
                    <w:bottom w:val="none" w:sz="0" w:space="0" w:color="auto"/>
                    <w:right w:val="none" w:sz="0" w:space="0" w:color="auto"/>
                  </w:divBdr>
                  <w:divsChild>
                    <w:div w:id="1553345848">
                      <w:marLeft w:val="0"/>
                      <w:marRight w:val="0"/>
                      <w:marTop w:val="0"/>
                      <w:marBottom w:val="0"/>
                      <w:divBdr>
                        <w:top w:val="none" w:sz="0" w:space="0" w:color="auto"/>
                        <w:left w:val="none" w:sz="0" w:space="0" w:color="auto"/>
                        <w:bottom w:val="none" w:sz="0" w:space="0" w:color="auto"/>
                        <w:right w:val="none" w:sz="0" w:space="0" w:color="auto"/>
                      </w:divBdr>
                    </w:div>
                  </w:divsChild>
                </w:div>
                <w:div w:id="734862033">
                  <w:marLeft w:val="0"/>
                  <w:marRight w:val="0"/>
                  <w:marTop w:val="0"/>
                  <w:marBottom w:val="0"/>
                  <w:divBdr>
                    <w:top w:val="none" w:sz="0" w:space="0" w:color="auto"/>
                    <w:left w:val="none" w:sz="0" w:space="0" w:color="auto"/>
                    <w:bottom w:val="none" w:sz="0" w:space="0" w:color="auto"/>
                    <w:right w:val="none" w:sz="0" w:space="0" w:color="auto"/>
                  </w:divBdr>
                  <w:divsChild>
                    <w:div w:id="1110706328">
                      <w:marLeft w:val="0"/>
                      <w:marRight w:val="0"/>
                      <w:marTop w:val="0"/>
                      <w:marBottom w:val="0"/>
                      <w:divBdr>
                        <w:top w:val="none" w:sz="0" w:space="0" w:color="auto"/>
                        <w:left w:val="none" w:sz="0" w:space="0" w:color="auto"/>
                        <w:bottom w:val="none" w:sz="0" w:space="0" w:color="auto"/>
                        <w:right w:val="none" w:sz="0" w:space="0" w:color="auto"/>
                      </w:divBdr>
                    </w:div>
                  </w:divsChild>
                </w:div>
                <w:div w:id="1291862797">
                  <w:marLeft w:val="0"/>
                  <w:marRight w:val="0"/>
                  <w:marTop w:val="0"/>
                  <w:marBottom w:val="0"/>
                  <w:divBdr>
                    <w:top w:val="none" w:sz="0" w:space="0" w:color="auto"/>
                    <w:left w:val="none" w:sz="0" w:space="0" w:color="auto"/>
                    <w:bottom w:val="none" w:sz="0" w:space="0" w:color="auto"/>
                    <w:right w:val="none" w:sz="0" w:space="0" w:color="auto"/>
                  </w:divBdr>
                  <w:divsChild>
                    <w:div w:id="1392995251">
                      <w:marLeft w:val="0"/>
                      <w:marRight w:val="0"/>
                      <w:marTop w:val="0"/>
                      <w:marBottom w:val="0"/>
                      <w:divBdr>
                        <w:top w:val="none" w:sz="0" w:space="0" w:color="auto"/>
                        <w:left w:val="none" w:sz="0" w:space="0" w:color="auto"/>
                        <w:bottom w:val="none" w:sz="0" w:space="0" w:color="auto"/>
                        <w:right w:val="none" w:sz="0" w:space="0" w:color="auto"/>
                      </w:divBdr>
                    </w:div>
                  </w:divsChild>
                </w:div>
                <w:div w:id="853953732">
                  <w:marLeft w:val="0"/>
                  <w:marRight w:val="0"/>
                  <w:marTop w:val="0"/>
                  <w:marBottom w:val="0"/>
                  <w:divBdr>
                    <w:top w:val="none" w:sz="0" w:space="0" w:color="auto"/>
                    <w:left w:val="none" w:sz="0" w:space="0" w:color="auto"/>
                    <w:bottom w:val="none" w:sz="0" w:space="0" w:color="auto"/>
                    <w:right w:val="none" w:sz="0" w:space="0" w:color="auto"/>
                  </w:divBdr>
                  <w:divsChild>
                    <w:div w:id="1461419365">
                      <w:marLeft w:val="0"/>
                      <w:marRight w:val="0"/>
                      <w:marTop w:val="0"/>
                      <w:marBottom w:val="0"/>
                      <w:divBdr>
                        <w:top w:val="none" w:sz="0" w:space="0" w:color="auto"/>
                        <w:left w:val="none" w:sz="0" w:space="0" w:color="auto"/>
                        <w:bottom w:val="none" w:sz="0" w:space="0" w:color="auto"/>
                        <w:right w:val="none" w:sz="0" w:space="0" w:color="auto"/>
                      </w:divBdr>
                    </w:div>
                  </w:divsChild>
                </w:div>
                <w:div w:id="1434589787">
                  <w:marLeft w:val="0"/>
                  <w:marRight w:val="0"/>
                  <w:marTop w:val="0"/>
                  <w:marBottom w:val="0"/>
                  <w:divBdr>
                    <w:top w:val="none" w:sz="0" w:space="0" w:color="auto"/>
                    <w:left w:val="none" w:sz="0" w:space="0" w:color="auto"/>
                    <w:bottom w:val="none" w:sz="0" w:space="0" w:color="auto"/>
                    <w:right w:val="none" w:sz="0" w:space="0" w:color="auto"/>
                  </w:divBdr>
                  <w:divsChild>
                    <w:div w:id="671563215">
                      <w:marLeft w:val="0"/>
                      <w:marRight w:val="0"/>
                      <w:marTop w:val="0"/>
                      <w:marBottom w:val="0"/>
                      <w:divBdr>
                        <w:top w:val="none" w:sz="0" w:space="0" w:color="auto"/>
                        <w:left w:val="none" w:sz="0" w:space="0" w:color="auto"/>
                        <w:bottom w:val="none" w:sz="0" w:space="0" w:color="auto"/>
                        <w:right w:val="none" w:sz="0" w:space="0" w:color="auto"/>
                      </w:divBdr>
                    </w:div>
                  </w:divsChild>
                </w:div>
                <w:div w:id="1450709566">
                  <w:marLeft w:val="0"/>
                  <w:marRight w:val="0"/>
                  <w:marTop w:val="0"/>
                  <w:marBottom w:val="0"/>
                  <w:divBdr>
                    <w:top w:val="none" w:sz="0" w:space="0" w:color="auto"/>
                    <w:left w:val="none" w:sz="0" w:space="0" w:color="auto"/>
                    <w:bottom w:val="none" w:sz="0" w:space="0" w:color="auto"/>
                    <w:right w:val="none" w:sz="0" w:space="0" w:color="auto"/>
                  </w:divBdr>
                  <w:divsChild>
                    <w:div w:id="315694352">
                      <w:marLeft w:val="0"/>
                      <w:marRight w:val="0"/>
                      <w:marTop w:val="0"/>
                      <w:marBottom w:val="0"/>
                      <w:divBdr>
                        <w:top w:val="none" w:sz="0" w:space="0" w:color="auto"/>
                        <w:left w:val="none" w:sz="0" w:space="0" w:color="auto"/>
                        <w:bottom w:val="none" w:sz="0" w:space="0" w:color="auto"/>
                        <w:right w:val="none" w:sz="0" w:space="0" w:color="auto"/>
                      </w:divBdr>
                    </w:div>
                    <w:div w:id="1838768661">
                      <w:marLeft w:val="0"/>
                      <w:marRight w:val="0"/>
                      <w:marTop w:val="0"/>
                      <w:marBottom w:val="0"/>
                      <w:divBdr>
                        <w:top w:val="none" w:sz="0" w:space="0" w:color="auto"/>
                        <w:left w:val="none" w:sz="0" w:space="0" w:color="auto"/>
                        <w:bottom w:val="none" w:sz="0" w:space="0" w:color="auto"/>
                        <w:right w:val="none" w:sz="0" w:space="0" w:color="auto"/>
                      </w:divBdr>
                    </w:div>
                  </w:divsChild>
                </w:div>
                <w:div w:id="1641419493">
                  <w:marLeft w:val="0"/>
                  <w:marRight w:val="0"/>
                  <w:marTop w:val="0"/>
                  <w:marBottom w:val="0"/>
                  <w:divBdr>
                    <w:top w:val="none" w:sz="0" w:space="0" w:color="auto"/>
                    <w:left w:val="none" w:sz="0" w:space="0" w:color="auto"/>
                    <w:bottom w:val="none" w:sz="0" w:space="0" w:color="auto"/>
                    <w:right w:val="none" w:sz="0" w:space="0" w:color="auto"/>
                  </w:divBdr>
                  <w:divsChild>
                    <w:div w:id="1848983265">
                      <w:marLeft w:val="0"/>
                      <w:marRight w:val="0"/>
                      <w:marTop w:val="0"/>
                      <w:marBottom w:val="0"/>
                      <w:divBdr>
                        <w:top w:val="none" w:sz="0" w:space="0" w:color="auto"/>
                        <w:left w:val="none" w:sz="0" w:space="0" w:color="auto"/>
                        <w:bottom w:val="none" w:sz="0" w:space="0" w:color="auto"/>
                        <w:right w:val="none" w:sz="0" w:space="0" w:color="auto"/>
                      </w:divBdr>
                    </w:div>
                  </w:divsChild>
                </w:div>
                <w:div w:id="1634945762">
                  <w:marLeft w:val="0"/>
                  <w:marRight w:val="0"/>
                  <w:marTop w:val="0"/>
                  <w:marBottom w:val="0"/>
                  <w:divBdr>
                    <w:top w:val="none" w:sz="0" w:space="0" w:color="auto"/>
                    <w:left w:val="none" w:sz="0" w:space="0" w:color="auto"/>
                    <w:bottom w:val="none" w:sz="0" w:space="0" w:color="auto"/>
                    <w:right w:val="none" w:sz="0" w:space="0" w:color="auto"/>
                  </w:divBdr>
                  <w:divsChild>
                    <w:div w:id="1663318199">
                      <w:marLeft w:val="0"/>
                      <w:marRight w:val="0"/>
                      <w:marTop w:val="0"/>
                      <w:marBottom w:val="0"/>
                      <w:divBdr>
                        <w:top w:val="none" w:sz="0" w:space="0" w:color="auto"/>
                        <w:left w:val="none" w:sz="0" w:space="0" w:color="auto"/>
                        <w:bottom w:val="none" w:sz="0" w:space="0" w:color="auto"/>
                        <w:right w:val="none" w:sz="0" w:space="0" w:color="auto"/>
                      </w:divBdr>
                    </w:div>
                    <w:div w:id="1614291546">
                      <w:marLeft w:val="0"/>
                      <w:marRight w:val="0"/>
                      <w:marTop w:val="0"/>
                      <w:marBottom w:val="0"/>
                      <w:divBdr>
                        <w:top w:val="none" w:sz="0" w:space="0" w:color="auto"/>
                        <w:left w:val="none" w:sz="0" w:space="0" w:color="auto"/>
                        <w:bottom w:val="none" w:sz="0" w:space="0" w:color="auto"/>
                        <w:right w:val="none" w:sz="0" w:space="0" w:color="auto"/>
                      </w:divBdr>
                    </w:div>
                  </w:divsChild>
                </w:div>
                <w:div w:id="1506049397">
                  <w:marLeft w:val="0"/>
                  <w:marRight w:val="0"/>
                  <w:marTop w:val="0"/>
                  <w:marBottom w:val="0"/>
                  <w:divBdr>
                    <w:top w:val="none" w:sz="0" w:space="0" w:color="auto"/>
                    <w:left w:val="none" w:sz="0" w:space="0" w:color="auto"/>
                    <w:bottom w:val="none" w:sz="0" w:space="0" w:color="auto"/>
                    <w:right w:val="none" w:sz="0" w:space="0" w:color="auto"/>
                  </w:divBdr>
                  <w:divsChild>
                    <w:div w:id="1843473834">
                      <w:marLeft w:val="0"/>
                      <w:marRight w:val="0"/>
                      <w:marTop w:val="0"/>
                      <w:marBottom w:val="0"/>
                      <w:divBdr>
                        <w:top w:val="none" w:sz="0" w:space="0" w:color="auto"/>
                        <w:left w:val="none" w:sz="0" w:space="0" w:color="auto"/>
                        <w:bottom w:val="none" w:sz="0" w:space="0" w:color="auto"/>
                        <w:right w:val="none" w:sz="0" w:space="0" w:color="auto"/>
                      </w:divBdr>
                    </w:div>
                  </w:divsChild>
                </w:div>
                <w:div w:id="1530415693">
                  <w:marLeft w:val="0"/>
                  <w:marRight w:val="0"/>
                  <w:marTop w:val="0"/>
                  <w:marBottom w:val="0"/>
                  <w:divBdr>
                    <w:top w:val="none" w:sz="0" w:space="0" w:color="auto"/>
                    <w:left w:val="none" w:sz="0" w:space="0" w:color="auto"/>
                    <w:bottom w:val="none" w:sz="0" w:space="0" w:color="auto"/>
                    <w:right w:val="none" w:sz="0" w:space="0" w:color="auto"/>
                  </w:divBdr>
                  <w:divsChild>
                    <w:div w:id="607085671">
                      <w:marLeft w:val="0"/>
                      <w:marRight w:val="0"/>
                      <w:marTop w:val="0"/>
                      <w:marBottom w:val="0"/>
                      <w:divBdr>
                        <w:top w:val="none" w:sz="0" w:space="0" w:color="auto"/>
                        <w:left w:val="none" w:sz="0" w:space="0" w:color="auto"/>
                        <w:bottom w:val="none" w:sz="0" w:space="0" w:color="auto"/>
                        <w:right w:val="none" w:sz="0" w:space="0" w:color="auto"/>
                      </w:divBdr>
                    </w:div>
                  </w:divsChild>
                </w:div>
                <w:div w:id="1869566716">
                  <w:marLeft w:val="0"/>
                  <w:marRight w:val="0"/>
                  <w:marTop w:val="0"/>
                  <w:marBottom w:val="0"/>
                  <w:divBdr>
                    <w:top w:val="none" w:sz="0" w:space="0" w:color="auto"/>
                    <w:left w:val="none" w:sz="0" w:space="0" w:color="auto"/>
                    <w:bottom w:val="none" w:sz="0" w:space="0" w:color="auto"/>
                    <w:right w:val="none" w:sz="0" w:space="0" w:color="auto"/>
                  </w:divBdr>
                  <w:divsChild>
                    <w:div w:id="2510613">
                      <w:marLeft w:val="0"/>
                      <w:marRight w:val="0"/>
                      <w:marTop w:val="0"/>
                      <w:marBottom w:val="0"/>
                      <w:divBdr>
                        <w:top w:val="none" w:sz="0" w:space="0" w:color="auto"/>
                        <w:left w:val="none" w:sz="0" w:space="0" w:color="auto"/>
                        <w:bottom w:val="none" w:sz="0" w:space="0" w:color="auto"/>
                        <w:right w:val="none" w:sz="0" w:space="0" w:color="auto"/>
                      </w:divBdr>
                    </w:div>
                  </w:divsChild>
                </w:div>
                <w:div w:id="425931529">
                  <w:marLeft w:val="0"/>
                  <w:marRight w:val="0"/>
                  <w:marTop w:val="0"/>
                  <w:marBottom w:val="0"/>
                  <w:divBdr>
                    <w:top w:val="none" w:sz="0" w:space="0" w:color="auto"/>
                    <w:left w:val="none" w:sz="0" w:space="0" w:color="auto"/>
                    <w:bottom w:val="none" w:sz="0" w:space="0" w:color="auto"/>
                    <w:right w:val="none" w:sz="0" w:space="0" w:color="auto"/>
                  </w:divBdr>
                  <w:divsChild>
                    <w:div w:id="812452458">
                      <w:marLeft w:val="0"/>
                      <w:marRight w:val="0"/>
                      <w:marTop w:val="0"/>
                      <w:marBottom w:val="0"/>
                      <w:divBdr>
                        <w:top w:val="none" w:sz="0" w:space="0" w:color="auto"/>
                        <w:left w:val="none" w:sz="0" w:space="0" w:color="auto"/>
                        <w:bottom w:val="none" w:sz="0" w:space="0" w:color="auto"/>
                        <w:right w:val="none" w:sz="0" w:space="0" w:color="auto"/>
                      </w:divBdr>
                    </w:div>
                  </w:divsChild>
                </w:div>
                <w:div w:id="503935203">
                  <w:marLeft w:val="0"/>
                  <w:marRight w:val="0"/>
                  <w:marTop w:val="0"/>
                  <w:marBottom w:val="0"/>
                  <w:divBdr>
                    <w:top w:val="none" w:sz="0" w:space="0" w:color="auto"/>
                    <w:left w:val="none" w:sz="0" w:space="0" w:color="auto"/>
                    <w:bottom w:val="none" w:sz="0" w:space="0" w:color="auto"/>
                    <w:right w:val="none" w:sz="0" w:space="0" w:color="auto"/>
                  </w:divBdr>
                  <w:divsChild>
                    <w:div w:id="1689285094">
                      <w:marLeft w:val="0"/>
                      <w:marRight w:val="0"/>
                      <w:marTop w:val="0"/>
                      <w:marBottom w:val="0"/>
                      <w:divBdr>
                        <w:top w:val="none" w:sz="0" w:space="0" w:color="auto"/>
                        <w:left w:val="none" w:sz="0" w:space="0" w:color="auto"/>
                        <w:bottom w:val="none" w:sz="0" w:space="0" w:color="auto"/>
                        <w:right w:val="none" w:sz="0" w:space="0" w:color="auto"/>
                      </w:divBdr>
                    </w:div>
                  </w:divsChild>
                </w:div>
                <w:div w:id="696155737">
                  <w:marLeft w:val="0"/>
                  <w:marRight w:val="0"/>
                  <w:marTop w:val="0"/>
                  <w:marBottom w:val="0"/>
                  <w:divBdr>
                    <w:top w:val="none" w:sz="0" w:space="0" w:color="auto"/>
                    <w:left w:val="none" w:sz="0" w:space="0" w:color="auto"/>
                    <w:bottom w:val="none" w:sz="0" w:space="0" w:color="auto"/>
                    <w:right w:val="none" w:sz="0" w:space="0" w:color="auto"/>
                  </w:divBdr>
                  <w:divsChild>
                    <w:div w:id="1783183138">
                      <w:marLeft w:val="0"/>
                      <w:marRight w:val="0"/>
                      <w:marTop w:val="0"/>
                      <w:marBottom w:val="0"/>
                      <w:divBdr>
                        <w:top w:val="none" w:sz="0" w:space="0" w:color="auto"/>
                        <w:left w:val="none" w:sz="0" w:space="0" w:color="auto"/>
                        <w:bottom w:val="none" w:sz="0" w:space="0" w:color="auto"/>
                        <w:right w:val="none" w:sz="0" w:space="0" w:color="auto"/>
                      </w:divBdr>
                    </w:div>
                  </w:divsChild>
                </w:div>
                <w:div w:id="1078404910">
                  <w:marLeft w:val="0"/>
                  <w:marRight w:val="0"/>
                  <w:marTop w:val="0"/>
                  <w:marBottom w:val="0"/>
                  <w:divBdr>
                    <w:top w:val="none" w:sz="0" w:space="0" w:color="auto"/>
                    <w:left w:val="none" w:sz="0" w:space="0" w:color="auto"/>
                    <w:bottom w:val="none" w:sz="0" w:space="0" w:color="auto"/>
                    <w:right w:val="none" w:sz="0" w:space="0" w:color="auto"/>
                  </w:divBdr>
                  <w:divsChild>
                    <w:div w:id="9489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3586">
          <w:marLeft w:val="0"/>
          <w:marRight w:val="0"/>
          <w:marTop w:val="0"/>
          <w:marBottom w:val="0"/>
          <w:divBdr>
            <w:top w:val="none" w:sz="0" w:space="0" w:color="auto"/>
            <w:left w:val="none" w:sz="0" w:space="0" w:color="auto"/>
            <w:bottom w:val="none" w:sz="0" w:space="0" w:color="auto"/>
            <w:right w:val="none" w:sz="0" w:space="0" w:color="auto"/>
          </w:divBdr>
        </w:div>
        <w:div w:id="86118592">
          <w:marLeft w:val="0"/>
          <w:marRight w:val="0"/>
          <w:marTop w:val="0"/>
          <w:marBottom w:val="0"/>
          <w:divBdr>
            <w:top w:val="none" w:sz="0" w:space="0" w:color="auto"/>
            <w:left w:val="none" w:sz="0" w:space="0" w:color="auto"/>
            <w:bottom w:val="none" w:sz="0" w:space="0" w:color="auto"/>
            <w:right w:val="none" w:sz="0" w:space="0" w:color="auto"/>
          </w:divBdr>
        </w:div>
        <w:div w:id="225339194">
          <w:marLeft w:val="0"/>
          <w:marRight w:val="0"/>
          <w:marTop w:val="0"/>
          <w:marBottom w:val="0"/>
          <w:divBdr>
            <w:top w:val="none" w:sz="0" w:space="0" w:color="auto"/>
            <w:left w:val="none" w:sz="0" w:space="0" w:color="auto"/>
            <w:bottom w:val="none" w:sz="0" w:space="0" w:color="auto"/>
            <w:right w:val="none" w:sz="0" w:space="0" w:color="auto"/>
          </w:divBdr>
          <w:divsChild>
            <w:div w:id="225730126">
              <w:marLeft w:val="0"/>
              <w:marRight w:val="0"/>
              <w:marTop w:val="30"/>
              <w:marBottom w:val="30"/>
              <w:divBdr>
                <w:top w:val="none" w:sz="0" w:space="0" w:color="auto"/>
                <w:left w:val="none" w:sz="0" w:space="0" w:color="auto"/>
                <w:bottom w:val="none" w:sz="0" w:space="0" w:color="auto"/>
                <w:right w:val="none" w:sz="0" w:space="0" w:color="auto"/>
              </w:divBdr>
              <w:divsChild>
                <w:div w:id="1814758801">
                  <w:marLeft w:val="0"/>
                  <w:marRight w:val="0"/>
                  <w:marTop w:val="0"/>
                  <w:marBottom w:val="0"/>
                  <w:divBdr>
                    <w:top w:val="none" w:sz="0" w:space="0" w:color="auto"/>
                    <w:left w:val="none" w:sz="0" w:space="0" w:color="auto"/>
                    <w:bottom w:val="none" w:sz="0" w:space="0" w:color="auto"/>
                    <w:right w:val="none" w:sz="0" w:space="0" w:color="auto"/>
                  </w:divBdr>
                  <w:divsChild>
                    <w:div w:id="490368254">
                      <w:marLeft w:val="0"/>
                      <w:marRight w:val="0"/>
                      <w:marTop w:val="0"/>
                      <w:marBottom w:val="0"/>
                      <w:divBdr>
                        <w:top w:val="none" w:sz="0" w:space="0" w:color="auto"/>
                        <w:left w:val="none" w:sz="0" w:space="0" w:color="auto"/>
                        <w:bottom w:val="none" w:sz="0" w:space="0" w:color="auto"/>
                        <w:right w:val="none" w:sz="0" w:space="0" w:color="auto"/>
                      </w:divBdr>
                    </w:div>
                  </w:divsChild>
                </w:div>
                <w:div w:id="913466513">
                  <w:marLeft w:val="0"/>
                  <w:marRight w:val="0"/>
                  <w:marTop w:val="0"/>
                  <w:marBottom w:val="0"/>
                  <w:divBdr>
                    <w:top w:val="none" w:sz="0" w:space="0" w:color="auto"/>
                    <w:left w:val="none" w:sz="0" w:space="0" w:color="auto"/>
                    <w:bottom w:val="none" w:sz="0" w:space="0" w:color="auto"/>
                    <w:right w:val="none" w:sz="0" w:space="0" w:color="auto"/>
                  </w:divBdr>
                  <w:divsChild>
                    <w:div w:id="658728298">
                      <w:marLeft w:val="0"/>
                      <w:marRight w:val="0"/>
                      <w:marTop w:val="0"/>
                      <w:marBottom w:val="0"/>
                      <w:divBdr>
                        <w:top w:val="none" w:sz="0" w:space="0" w:color="auto"/>
                        <w:left w:val="none" w:sz="0" w:space="0" w:color="auto"/>
                        <w:bottom w:val="none" w:sz="0" w:space="0" w:color="auto"/>
                        <w:right w:val="none" w:sz="0" w:space="0" w:color="auto"/>
                      </w:divBdr>
                    </w:div>
                  </w:divsChild>
                </w:div>
                <w:div w:id="1399859977">
                  <w:marLeft w:val="0"/>
                  <w:marRight w:val="0"/>
                  <w:marTop w:val="0"/>
                  <w:marBottom w:val="0"/>
                  <w:divBdr>
                    <w:top w:val="none" w:sz="0" w:space="0" w:color="auto"/>
                    <w:left w:val="none" w:sz="0" w:space="0" w:color="auto"/>
                    <w:bottom w:val="none" w:sz="0" w:space="0" w:color="auto"/>
                    <w:right w:val="none" w:sz="0" w:space="0" w:color="auto"/>
                  </w:divBdr>
                  <w:divsChild>
                    <w:div w:id="1075786274">
                      <w:marLeft w:val="0"/>
                      <w:marRight w:val="0"/>
                      <w:marTop w:val="0"/>
                      <w:marBottom w:val="0"/>
                      <w:divBdr>
                        <w:top w:val="none" w:sz="0" w:space="0" w:color="auto"/>
                        <w:left w:val="none" w:sz="0" w:space="0" w:color="auto"/>
                        <w:bottom w:val="none" w:sz="0" w:space="0" w:color="auto"/>
                        <w:right w:val="none" w:sz="0" w:space="0" w:color="auto"/>
                      </w:divBdr>
                    </w:div>
                  </w:divsChild>
                </w:div>
                <w:div w:id="1407455853">
                  <w:marLeft w:val="0"/>
                  <w:marRight w:val="0"/>
                  <w:marTop w:val="0"/>
                  <w:marBottom w:val="0"/>
                  <w:divBdr>
                    <w:top w:val="none" w:sz="0" w:space="0" w:color="auto"/>
                    <w:left w:val="none" w:sz="0" w:space="0" w:color="auto"/>
                    <w:bottom w:val="none" w:sz="0" w:space="0" w:color="auto"/>
                    <w:right w:val="none" w:sz="0" w:space="0" w:color="auto"/>
                  </w:divBdr>
                  <w:divsChild>
                    <w:div w:id="2100759795">
                      <w:marLeft w:val="0"/>
                      <w:marRight w:val="0"/>
                      <w:marTop w:val="0"/>
                      <w:marBottom w:val="0"/>
                      <w:divBdr>
                        <w:top w:val="none" w:sz="0" w:space="0" w:color="auto"/>
                        <w:left w:val="none" w:sz="0" w:space="0" w:color="auto"/>
                        <w:bottom w:val="none" w:sz="0" w:space="0" w:color="auto"/>
                        <w:right w:val="none" w:sz="0" w:space="0" w:color="auto"/>
                      </w:divBdr>
                    </w:div>
                  </w:divsChild>
                </w:div>
                <w:div w:id="806164566">
                  <w:marLeft w:val="0"/>
                  <w:marRight w:val="0"/>
                  <w:marTop w:val="0"/>
                  <w:marBottom w:val="0"/>
                  <w:divBdr>
                    <w:top w:val="none" w:sz="0" w:space="0" w:color="auto"/>
                    <w:left w:val="none" w:sz="0" w:space="0" w:color="auto"/>
                    <w:bottom w:val="none" w:sz="0" w:space="0" w:color="auto"/>
                    <w:right w:val="none" w:sz="0" w:space="0" w:color="auto"/>
                  </w:divBdr>
                  <w:divsChild>
                    <w:div w:id="1959488850">
                      <w:marLeft w:val="0"/>
                      <w:marRight w:val="0"/>
                      <w:marTop w:val="0"/>
                      <w:marBottom w:val="0"/>
                      <w:divBdr>
                        <w:top w:val="none" w:sz="0" w:space="0" w:color="auto"/>
                        <w:left w:val="none" w:sz="0" w:space="0" w:color="auto"/>
                        <w:bottom w:val="none" w:sz="0" w:space="0" w:color="auto"/>
                        <w:right w:val="none" w:sz="0" w:space="0" w:color="auto"/>
                      </w:divBdr>
                    </w:div>
                    <w:div w:id="51853711">
                      <w:marLeft w:val="0"/>
                      <w:marRight w:val="0"/>
                      <w:marTop w:val="0"/>
                      <w:marBottom w:val="0"/>
                      <w:divBdr>
                        <w:top w:val="none" w:sz="0" w:space="0" w:color="auto"/>
                        <w:left w:val="none" w:sz="0" w:space="0" w:color="auto"/>
                        <w:bottom w:val="none" w:sz="0" w:space="0" w:color="auto"/>
                        <w:right w:val="none" w:sz="0" w:space="0" w:color="auto"/>
                      </w:divBdr>
                    </w:div>
                    <w:div w:id="991103114">
                      <w:marLeft w:val="0"/>
                      <w:marRight w:val="0"/>
                      <w:marTop w:val="0"/>
                      <w:marBottom w:val="0"/>
                      <w:divBdr>
                        <w:top w:val="none" w:sz="0" w:space="0" w:color="auto"/>
                        <w:left w:val="none" w:sz="0" w:space="0" w:color="auto"/>
                        <w:bottom w:val="none" w:sz="0" w:space="0" w:color="auto"/>
                        <w:right w:val="none" w:sz="0" w:space="0" w:color="auto"/>
                      </w:divBdr>
                    </w:div>
                    <w:div w:id="765424337">
                      <w:marLeft w:val="0"/>
                      <w:marRight w:val="0"/>
                      <w:marTop w:val="0"/>
                      <w:marBottom w:val="0"/>
                      <w:divBdr>
                        <w:top w:val="none" w:sz="0" w:space="0" w:color="auto"/>
                        <w:left w:val="none" w:sz="0" w:space="0" w:color="auto"/>
                        <w:bottom w:val="none" w:sz="0" w:space="0" w:color="auto"/>
                        <w:right w:val="none" w:sz="0" w:space="0" w:color="auto"/>
                      </w:divBdr>
                    </w:div>
                    <w:div w:id="1964845637">
                      <w:marLeft w:val="0"/>
                      <w:marRight w:val="0"/>
                      <w:marTop w:val="0"/>
                      <w:marBottom w:val="0"/>
                      <w:divBdr>
                        <w:top w:val="none" w:sz="0" w:space="0" w:color="auto"/>
                        <w:left w:val="none" w:sz="0" w:space="0" w:color="auto"/>
                        <w:bottom w:val="none" w:sz="0" w:space="0" w:color="auto"/>
                        <w:right w:val="none" w:sz="0" w:space="0" w:color="auto"/>
                      </w:divBdr>
                    </w:div>
                  </w:divsChild>
                </w:div>
                <w:div w:id="1110667879">
                  <w:marLeft w:val="0"/>
                  <w:marRight w:val="0"/>
                  <w:marTop w:val="0"/>
                  <w:marBottom w:val="0"/>
                  <w:divBdr>
                    <w:top w:val="none" w:sz="0" w:space="0" w:color="auto"/>
                    <w:left w:val="none" w:sz="0" w:space="0" w:color="auto"/>
                    <w:bottom w:val="none" w:sz="0" w:space="0" w:color="auto"/>
                    <w:right w:val="none" w:sz="0" w:space="0" w:color="auto"/>
                  </w:divBdr>
                  <w:divsChild>
                    <w:div w:id="865102300">
                      <w:marLeft w:val="0"/>
                      <w:marRight w:val="0"/>
                      <w:marTop w:val="0"/>
                      <w:marBottom w:val="0"/>
                      <w:divBdr>
                        <w:top w:val="none" w:sz="0" w:space="0" w:color="auto"/>
                        <w:left w:val="none" w:sz="0" w:space="0" w:color="auto"/>
                        <w:bottom w:val="none" w:sz="0" w:space="0" w:color="auto"/>
                        <w:right w:val="none" w:sz="0" w:space="0" w:color="auto"/>
                      </w:divBdr>
                    </w:div>
                  </w:divsChild>
                </w:div>
                <w:div w:id="1327825096">
                  <w:marLeft w:val="0"/>
                  <w:marRight w:val="0"/>
                  <w:marTop w:val="0"/>
                  <w:marBottom w:val="0"/>
                  <w:divBdr>
                    <w:top w:val="none" w:sz="0" w:space="0" w:color="auto"/>
                    <w:left w:val="none" w:sz="0" w:space="0" w:color="auto"/>
                    <w:bottom w:val="none" w:sz="0" w:space="0" w:color="auto"/>
                    <w:right w:val="none" w:sz="0" w:space="0" w:color="auto"/>
                  </w:divBdr>
                  <w:divsChild>
                    <w:div w:id="225185595">
                      <w:marLeft w:val="0"/>
                      <w:marRight w:val="0"/>
                      <w:marTop w:val="0"/>
                      <w:marBottom w:val="0"/>
                      <w:divBdr>
                        <w:top w:val="none" w:sz="0" w:space="0" w:color="auto"/>
                        <w:left w:val="none" w:sz="0" w:space="0" w:color="auto"/>
                        <w:bottom w:val="none" w:sz="0" w:space="0" w:color="auto"/>
                        <w:right w:val="none" w:sz="0" w:space="0" w:color="auto"/>
                      </w:divBdr>
                    </w:div>
                  </w:divsChild>
                </w:div>
                <w:div w:id="919631481">
                  <w:marLeft w:val="0"/>
                  <w:marRight w:val="0"/>
                  <w:marTop w:val="0"/>
                  <w:marBottom w:val="0"/>
                  <w:divBdr>
                    <w:top w:val="none" w:sz="0" w:space="0" w:color="auto"/>
                    <w:left w:val="none" w:sz="0" w:space="0" w:color="auto"/>
                    <w:bottom w:val="none" w:sz="0" w:space="0" w:color="auto"/>
                    <w:right w:val="none" w:sz="0" w:space="0" w:color="auto"/>
                  </w:divBdr>
                  <w:divsChild>
                    <w:div w:id="290331468">
                      <w:marLeft w:val="0"/>
                      <w:marRight w:val="0"/>
                      <w:marTop w:val="0"/>
                      <w:marBottom w:val="0"/>
                      <w:divBdr>
                        <w:top w:val="none" w:sz="0" w:space="0" w:color="auto"/>
                        <w:left w:val="none" w:sz="0" w:space="0" w:color="auto"/>
                        <w:bottom w:val="none" w:sz="0" w:space="0" w:color="auto"/>
                        <w:right w:val="none" w:sz="0" w:space="0" w:color="auto"/>
                      </w:divBdr>
                    </w:div>
                  </w:divsChild>
                </w:div>
                <w:div w:id="624972696">
                  <w:marLeft w:val="0"/>
                  <w:marRight w:val="0"/>
                  <w:marTop w:val="0"/>
                  <w:marBottom w:val="0"/>
                  <w:divBdr>
                    <w:top w:val="none" w:sz="0" w:space="0" w:color="auto"/>
                    <w:left w:val="none" w:sz="0" w:space="0" w:color="auto"/>
                    <w:bottom w:val="none" w:sz="0" w:space="0" w:color="auto"/>
                    <w:right w:val="none" w:sz="0" w:space="0" w:color="auto"/>
                  </w:divBdr>
                  <w:divsChild>
                    <w:div w:id="513231051">
                      <w:marLeft w:val="0"/>
                      <w:marRight w:val="0"/>
                      <w:marTop w:val="0"/>
                      <w:marBottom w:val="0"/>
                      <w:divBdr>
                        <w:top w:val="none" w:sz="0" w:space="0" w:color="auto"/>
                        <w:left w:val="none" w:sz="0" w:space="0" w:color="auto"/>
                        <w:bottom w:val="none" w:sz="0" w:space="0" w:color="auto"/>
                        <w:right w:val="none" w:sz="0" w:space="0" w:color="auto"/>
                      </w:divBdr>
                    </w:div>
                  </w:divsChild>
                </w:div>
                <w:div w:id="906644107">
                  <w:marLeft w:val="0"/>
                  <w:marRight w:val="0"/>
                  <w:marTop w:val="0"/>
                  <w:marBottom w:val="0"/>
                  <w:divBdr>
                    <w:top w:val="none" w:sz="0" w:space="0" w:color="auto"/>
                    <w:left w:val="none" w:sz="0" w:space="0" w:color="auto"/>
                    <w:bottom w:val="none" w:sz="0" w:space="0" w:color="auto"/>
                    <w:right w:val="none" w:sz="0" w:space="0" w:color="auto"/>
                  </w:divBdr>
                  <w:divsChild>
                    <w:div w:id="89665914">
                      <w:marLeft w:val="0"/>
                      <w:marRight w:val="0"/>
                      <w:marTop w:val="0"/>
                      <w:marBottom w:val="0"/>
                      <w:divBdr>
                        <w:top w:val="none" w:sz="0" w:space="0" w:color="auto"/>
                        <w:left w:val="none" w:sz="0" w:space="0" w:color="auto"/>
                        <w:bottom w:val="none" w:sz="0" w:space="0" w:color="auto"/>
                        <w:right w:val="none" w:sz="0" w:space="0" w:color="auto"/>
                      </w:divBdr>
                    </w:div>
                  </w:divsChild>
                </w:div>
                <w:div w:id="1882401030">
                  <w:marLeft w:val="0"/>
                  <w:marRight w:val="0"/>
                  <w:marTop w:val="0"/>
                  <w:marBottom w:val="0"/>
                  <w:divBdr>
                    <w:top w:val="none" w:sz="0" w:space="0" w:color="auto"/>
                    <w:left w:val="none" w:sz="0" w:space="0" w:color="auto"/>
                    <w:bottom w:val="none" w:sz="0" w:space="0" w:color="auto"/>
                    <w:right w:val="none" w:sz="0" w:space="0" w:color="auto"/>
                  </w:divBdr>
                  <w:divsChild>
                    <w:div w:id="1377851991">
                      <w:marLeft w:val="0"/>
                      <w:marRight w:val="0"/>
                      <w:marTop w:val="0"/>
                      <w:marBottom w:val="0"/>
                      <w:divBdr>
                        <w:top w:val="none" w:sz="0" w:space="0" w:color="auto"/>
                        <w:left w:val="none" w:sz="0" w:space="0" w:color="auto"/>
                        <w:bottom w:val="none" w:sz="0" w:space="0" w:color="auto"/>
                        <w:right w:val="none" w:sz="0" w:space="0" w:color="auto"/>
                      </w:divBdr>
                    </w:div>
                  </w:divsChild>
                </w:div>
                <w:div w:id="445779046">
                  <w:marLeft w:val="0"/>
                  <w:marRight w:val="0"/>
                  <w:marTop w:val="0"/>
                  <w:marBottom w:val="0"/>
                  <w:divBdr>
                    <w:top w:val="none" w:sz="0" w:space="0" w:color="auto"/>
                    <w:left w:val="none" w:sz="0" w:space="0" w:color="auto"/>
                    <w:bottom w:val="none" w:sz="0" w:space="0" w:color="auto"/>
                    <w:right w:val="none" w:sz="0" w:space="0" w:color="auto"/>
                  </w:divBdr>
                  <w:divsChild>
                    <w:div w:id="1631402395">
                      <w:marLeft w:val="0"/>
                      <w:marRight w:val="0"/>
                      <w:marTop w:val="0"/>
                      <w:marBottom w:val="0"/>
                      <w:divBdr>
                        <w:top w:val="none" w:sz="0" w:space="0" w:color="auto"/>
                        <w:left w:val="none" w:sz="0" w:space="0" w:color="auto"/>
                        <w:bottom w:val="none" w:sz="0" w:space="0" w:color="auto"/>
                        <w:right w:val="none" w:sz="0" w:space="0" w:color="auto"/>
                      </w:divBdr>
                    </w:div>
                  </w:divsChild>
                </w:div>
                <w:div w:id="588002979">
                  <w:marLeft w:val="0"/>
                  <w:marRight w:val="0"/>
                  <w:marTop w:val="0"/>
                  <w:marBottom w:val="0"/>
                  <w:divBdr>
                    <w:top w:val="none" w:sz="0" w:space="0" w:color="auto"/>
                    <w:left w:val="none" w:sz="0" w:space="0" w:color="auto"/>
                    <w:bottom w:val="none" w:sz="0" w:space="0" w:color="auto"/>
                    <w:right w:val="none" w:sz="0" w:space="0" w:color="auto"/>
                  </w:divBdr>
                  <w:divsChild>
                    <w:div w:id="990985041">
                      <w:marLeft w:val="0"/>
                      <w:marRight w:val="0"/>
                      <w:marTop w:val="0"/>
                      <w:marBottom w:val="0"/>
                      <w:divBdr>
                        <w:top w:val="none" w:sz="0" w:space="0" w:color="auto"/>
                        <w:left w:val="none" w:sz="0" w:space="0" w:color="auto"/>
                        <w:bottom w:val="none" w:sz="0" w:space="0" w:color="auto"/>
                        <w:right w:val="none" w:sz="0" w:space="0" w:color="auto"/>
                      </w:divBdr>
                    </w:div>
                  </w:divsChild>
                </w:div>
                <w:div w:id="1261252347">
                  <w:marLeft w:val="0"/>
                  <w:marRight w:val="0"/>
                  <w:marTop w:val="0"/>
                  <w:marBottom w:val="0"/>
                  <w:divBdr>
                    <w:top w:val="none" w:sz="0" w:space="0" w:color="auto"/>
                    <w:left w:val="none" w:sz="0" w:space="0" w:color="auto"/>
                    <w:bottom w:val="none" w:sz="0" w:space="0" w:color="auto"/>
                    <w:right w:val="none" w:sz="0" w:space="0" w:color="auto"/>
                  </w:divBdr>
                  <w:divsChild>
                    <w:div w:id="597177720">
                      <w:marLeft w:val="0"/>
                      <w:marRight w:val="0"/>
                      <w:marTop w:val="0"/>
                      <w:marBottom w:val="0"/>
                      <w:divBdr>
                        <w:top w:val="none" w:sz="0" w:space="0" w:color="auto"/>
                        <w:left w:val="none" w:sz="0" w:space="0" w:color="auto"/>
                        <w:bottom w:val="none" w:sz="0" w:space="0" w:color="auto"/>
                        <w:right w:val="none" w:sz="0" w:space="0" w:color="auto"/>
                      </w:divBdr>
                    </w:div>
                  </w:divsChild>
                </w:div>
                <w:div w:id="844713465">
                  <w:marLeft w:val="0"/>
                  <w:marRight w:val="0"/>
                  <w:marTop w:val="0"/>
                  <w:marBottom w:val="0"/>
                  <w:divBdr>
                    <w:top w:val="none" w:sz="0" w:space="0" w:color="auto"/>
                    <w:left w:val="none" w:sz="0" w:space="0" w:color="auto"/>
                    <w:bottom w:val="none" w:sz="0" w:space="0" w:color="auto"/>
                    <w:right w:val="none" w:sz="0" w:space="0" w:color="auto"/>
                  </w:divBdr>
                  <w:divsChild>
                    <w:div w:id="1510834103">
                      <w:marLeft w:val="0"/>
                      <w:marRight w:val="0"/>
                      <w:marTop w:val="0"/>
                      <w:marBottom w:val="0"/>
                      <w:divBdr>
                        <w:top w:val="none" w:sz="0" w:space="0" w:color="auto"/>
                        <w:left w:val="none" w:sz="0" w:space="0" w:color="auto"/>
                        <w:bottom w:val="none" w:sz="0" w:space="0" w:color="auto"/>
                        <w:right w:val="none" w:sz="0" w:space="0" w:color="auto"/>
                      </w:divBdr>
                    </w:div>
                  </w:divsChild>
                </w:div>
                <w:div w:id="1070732387">
                  <w:marLeft w:val="0"/>
                  <w:marRight w:val="0"/>
                  <w:marTop w:val="0"/>
                  <w:marBottom w:val="0"/>
                  <w:divBdr>
                    <w:top w:val="none" w:sz="0" w:space="0" w:color="auto"/>
                    <w:left w:val="none" w:sz="0" w:space="0" w:color="auto"/>
                    <w:bottom w:val="none" w:sz="0" w:space="0" w:color="auto"/>
                    <w:right w:val="none" w:sz="0" w:space="0" w:color="auto"/>
                  </w:divBdr>
                  <w:divsChild>
                    <w:div w:id="530999826">
                      <w:marLeft w:val="0"/>
                      <w:marRight w:val="0"/>
                      <w:marTop w:val="0"/>
                      <w:marBottom w:val="0"/>
                      <w:divBdr>
                        <w:top w:val="none" w:sz="0" w:space="0" w:color="auto"/>
                        <w:left w:val="none" w:sz="0" w:space="0" w:color="auto"/>
                        <w:bottom w:val="none" w:sz="0" w:space="0" w:color="auto"/>
                        <w:right w:val="none" w:sz="0" w:space="0" w:color="auto"/>
                      </w:divBdr>
                    </w:div>
                    <w:div w:id="1783960892">
                      <w:marLeft w:val="0"/>
                      <w:marRight w:val="0"/>
                      <w:marTop w:val="0"/>
                      <w:marBottom w:val="0"/>
                      <w:divBdr>
                        <w:top w:val="none" w:sz="0" w:space="0" w:color="auto"/>
                        <w:left w:val="none" w:sz="0" w:space="0" w:color="auto"/>
                        <w:bottom w:val="none" w:sz="0" w:space="0" w:color="auto"/>
                        <w:right w:val="none" w:sz="0" w:space="0" w:color="auto"/>
                      </w:divBdr>
                    </w:div>
                  </w:divsChild>
                </w:div>
                <w:div w:id="1604611596">
                  <w:marLeft w:val="0"/>
                  <w:marRight w:val="0"/>
                  <w:marTop w:val="0"/>
                  <w:marBottom w:val="0"/>
                  <w:divBdr>
                    <w:top w:val="none" w:sz="0" w:space="0" w:color="auto"/>
                    <w:left w:val="none" w:sz="0" w:space="0" w:color="auto"/>
                    <w:bottom w:val="none" w:sz="0" w:space="0" w:color="auto"/>
                    <w:right w:val="none" w:sz="0" w:space="0" w:color="auto"/>
                  </w:divBdr>
                  <w:divsChild>
                    <w:div w:id="464200449">
                      <w:marLeft w:val="0"/>
                      <w:marRight w:val="0"/>
                      <w:marTop w:val="0"/>
                      <w:marBottom w:val="0"/>
                      <w:divBdr>
                        <w:top w:val="none" w:sz="0" w:space="0" w:color="auto"/>
                        <w:left w:val="none" w:sz="0" w:space="0" w:color="auto"/>
                        <w:bottom w:val="none" w:sz="0" w:space="0" w:color="auto"/>
                        <w:right w:val="none" w:sz="0" w:space="0" w:color="auto"/>
                      </w:divBdr>
                    </w:div>
                  </w:divsChild>
                </w:div>
                <w:div w:id="2111126239">
                  <w:marLeft w:val="0"/>
                  <w:marRight w:val="0"/>
                  <w:marTop w:val="0"/>
                  <w:marBottom w:val="0"/>
                  <w:divBdr>
                    <w:top w:val="none" w:sz="0" w:space="0" w:color="auto"/>
                    <w:left w:val="none" w:sz="0" w:space="0" w:color="auto"/>
                    <w:bottom w:val="none" w:sz="0" w:space="0" w:color="auto"/>
                    <w:right w:val="none" w:sz="0" w:space="0" w:color="auto"/>
                  </w:divBdr>
                  <w:divsChild>
                    <w:div w:id="2070297384">
                      <w:marLeft w:val="0"/>
                      <w:marRight w:val="0"/>
                      <w:marTop w:val="0"/>
                      <w:marBottom w:val="0"/>
                      <w:divBdr>
                        <w:top w:val="none" w:sz="0" w:space="0" w:color="auto"/>
                        <w:left w:val="none" w:sz="0" w:space="0" w:color="auto"/>
                        <w:bottom w:val="none" w:sz="0" w:space="0" w:color="auto"/>
                        <w:right w:val="none" w:sz="0" w:space="0" w:color="auto"/>
                      </w:divBdr>
                    </w:div>
                  </w:divsChild>
                </w:div>
                <w:div w:id="571627221">
                  <w:marLeft w:val="0"/>
                  <w:marRight w:val="0"/>
                  <w:marTop w:val="0"/>
                  <w:marBottom w:val="0"/>
                  <w:divBdr>
                    <w:top w:val="none" w:sz="0" w:space="0" w:color="auto"/>
                    <w:left w:val="none" w:sz="0" w:space="0" w:color="auto"/>
                    <w:bottom w:val="none" w:sz="0" w:space="0" w:color="auto"/>
                    <w:right w:val="none" w:sz="0" w:space="0" w:color="auto"/>
                  </w:divBdr>
                  <w:divsChild>
                    <w:div w:id="505247997">
                      <w:marLeft w:val="0"/>
                      <w:marRight w:val="0"/>
                      <w:marTop w:val="0"/>
                      <w:marBottom w:val="0"/>
                      <w:divBdr>
                        <w:top w:val="none" w:sz="0" w:space="0" w:color="auto"/>
                        <w:left w:val="none" w:sz="0" w:space="0" w:color="auto"/>
                        <w:bottom w:val="none" w:sz="0" w:space="0" w:color="auto"/>
                        <w:right w:val="none" w:sz="0" w:space="0" w:color="auto"/>
                      </w:divBdr>
                    </w:div>
                  </w:divsChild>
                </w:div>
                <w:div w:id="363555797">
                  <w:marLeft w:val="0"/>
                  <w:marRight w:val="0"/>
                  <w:marTop w:val="0"/>
                  <w:marBottom w:val="0"/>
                  <w:divBdr>
                    <w:top w:val="none" w:sz="0" w:space="0" w:color="auto"/>
                    <w:left w:val="none" w:sz="0" w:space="0" w:color="auto"/>
                    <w:bottom w:val="none" w:sz="0" w:space="0" w:color="auto"/>
                    <w:right w:val="none" w:sz="0" w:space="0" w:color="auto"/>
                  </w:divBdr>
                  <w:divsChild>
                    <w:div w:id="1235431775">
                      <w:marLeft w:val="0"/>
                      <w:marRight w:val="0"/>
                      <w:marTop w:val="0"/>
                      <w:marBottom w:val="0"/>
                      <w:divBdr>
                        <w:top w:val="none" w:sz="0" w:space="0" w:color="auto"/>
                        <w:left w:val="none" w:sz="0" w:space="0" w:color="auto"/>
                        <w:bottom w:val="none" w:sz="0" w:space="0" w:color="auto"/>
                        <w:right w:val="none" w:sz="0" w:space="0" w:color="auto"/>
                      </w:divBdr>
                    </w:div>
                  </w:divsChild>
                </w:div>
                <w:div w:id="1502350072">
                  <w:marLeft w:val="0"/>
                  <w:marRight w:val="0"/>
                  <w:marTop w:val="0"/>
                  <w:marBottom w:val="0"/>
                  <w:divBdr>
                    <w:top w:val="none" w:sz="0" w:space="0" w:color="auto"/>
                    <w:left w:val="none" w:sz="0" w:space="0" w:color="auto"/>
                    <w:bottom w:val="none" w:sz="0" w:space="0" w:color="auto"/>
                    <w:right w:val="none" w:sz="0" w:space="0" w:color="auto"/>
                  </w:divBdr>
                  <w:divsChild>
                    <w:div w:id="1864778439">
                      <w:marLeft w:val="0"/>
                      <w:marRight w:val="0"/>
                      <w:marTop w:val="0"/>
                      <w:marBottom w:val="0"/>
                      <w:divBdr>
                        <w:top w:val="none" w:sz="0" w:space="0" w:color="auto"/>
                        <w:left w:val="none" w:sz="0" w:space="0" w:color="auto"/>
                        <w:bottom w:val="none" w:sz="0" w:space="0" w:color="auto"/>
                        <w:right w:val="none" w:sz="0" w:space="0" w:color="auto"/>
                      </w:divBdr>
                    </w:div>
                  </w:divsChild>
                </w:div>
                <w:div w:id="1707638620">
                  <w:marLeft w:val="0"/>
                  <w:marRight w:val="0"/>
                  <w:marTop w:val="0"/>
                  <w:marBottom w:val="0"/>
                  <w:divBdr>
                    <w:top w:val="none" w:sz="0" w:space="0" w:color="auto"/>
                    <w:left w:val="none" w:sz="0" w:space="0" w:color="auto"/>
                    <w:bottom w:val="none" w:sz="0" w:space="0" w:color="auto"/>
                    <w:right w:val="none" w:sz="0" w:space="0" w:color="auto"/>
                  </w:divBdr>
                  <w:divsChild>
                    <w:div w:id="1657034017">
                      <w:marLeft w:val="0"/>
                      <w:marRight w:val="0"/>
                      <w:marTop w:val="0"/>
                      <w:marBottom w:val="0"/>
                      <w:divBdr>
                        <w:top w:val="none" w:sz="0" w:space="0" w:color="auto"/>
                        <w:left w:val="none" w:sz="0" w:space="0" w:color="auto"/>
                        <w:bottom w:val="none" w:sz="0" w:space="0" w:color="auto"/>
                        <w:right w:val="none" w:sz="0" w:space="0" w:color="auto"/>
                      </w:divBdr>
                    </w:div>
                  </w:divsChild>
                </w:div>
                <w:div w:id="243683965">
                  <w:marLeft w:val="0"/>
                  <w:marRight w:val="0"/>
                  <w:marTop w:val="0"/>
                  <w:marBottom w:val="0"/>
                  <w:divBdr>
                    <w:top w:val="none" w:sz="0" w:space="0" w:color="auto"/>
                    <w:left w:val="none" w:sz="0" w:space="0" w:color="auto"/>
                    <w:bottom w:val="none" w:sz="0" w:space="0" w:color="auto"/>
                    <w:right w:val="none" w:sz="0" w:space="0" w:color="auto"/>
                  </w:divBdr>
                  <w:divsChild>
                    <w:div w:id="593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5328">
          <w:marLeft w:val="0"/>
          <w:marRight w:val="0"/>
          <w:marTop w:val="0"/>
          <w:marBottom w:val="0"/>
          <w:divBdr>
            <w:top w:val="none" w:sz="0" w:space="0" w:color="auto"/>
            <w:left w:val="none" w:sz="0" w:space="0" w:color="auto"/>
            <w:bottom w:val="none" w:sz="0" w:space="0" w:color="auto"/>
            <w:right w:val="none" w:sz="0" w:space="0" w:color="auto"/>
          </w:divBdr>
        </w:div>
        <w:div w:id="1388844038">
          <w:marLeft w:val="0"/>
          <w:marRight w:val="0"/>
          <w:marTop w:val="0"/>
          <w:marBottom w:val="0"/>
          <w:divBdr>
            <w:top w:val="none" w:sz="0" w:space="0" w:color="auto"/>
            <w:left w:val="none" w:sz="0" w:space="0" w:color="auto"/>
            <w:bottom w:val="none" w:sz="0" w:space="0" w:color="auto"/>
            <w:right w:val="none" w:sz="0" w:space="0" w:color="auto"/>
          </w:divBdr>
        </w:div>
        <w:div w:id="720054973">
          <w:marLeft w:val="0"/>
          <w:marRight w:val="0"/>
          <w:marTop w:val="0"/>
          <w:marBottom w:val="0"/>
          <w:divBdr>
            <w:top w:val="none" w:sz="0" w:space="0" w:color="auto"/>
            <w:left w:val="none" w:sz="0" w:space="0" w:color="auto"/>
            <w:bottom w:val="none" w:sz="0" w:space="0" w:color="auto"/>
            <w:right w:val="none" w:sz="0" w:space="0" w:color="auto"/>
          </w:divBdr>
        </w:div>
        <w:div w:id="909655274">
          <w:marLeft w:val="0"/>
          <w:marRight w:val="0"/>
          <w:marTop w:val="0"/>
          <w:marBottom w:val="0"/>
          <w:divBdr>
            <w:top w:val="none" w:sz="0" w:space="0" w:color="auto"/>
            <w:left w:val="none" w:sz="0" w:space="0" w:color="auto"/>
            <w:bottom w:val="none" w:sz="0" w:space="0" w:color="auto"/>
            <w:right w:val="none" w:sz="0" w:space="0" w:color="auto"/>
          </w:divBdr>
          <w:divsChild>
            <w:div w:id="503014725">
              <w:marLeft w:val="0"/>
              <w:marRight w:val="0"/>
              <w:marTop w:val="30"/>
              <w:marBottom w:val="30"/>
              <w:divBdr>
                <w:top w:val="none" w:sz="0" w:space="0" w:color="auto"/>
                <w:left w:val="none" w:sz="0" w:space="0" w:color="auto"/>
                <w:bottom w:val="none" w:sz="0" w:space="0" w:color="auto"/>
                <w:right w:val="none" w:sz="0" w:space="0" w:color="auto"/>
              </w:divBdr>
              <w:divsChild>
                <w:div w:id="29956516">
                  <w:marLeft w:val="0"/>
                  <w:marRight w:val="0"/>
                  <w:marTop w:val="0"/>
                  <w:marBottom w:val="0"/>
                  <w:divBdr>
                    <w:top w:val="none" w:sz="0" w:space="0" w:color="auto"/>
                    <w:left w:val="none" w:sz="0" w:space="0" w:color="auto"/>
                    <w:bottom w:val="none" w:sz="0" w:space="0" w:color="auto"/>
                    <w:right w:val="none" w:sz="0" w:space="0" w:color="auto"/>
                  </w:divBdr>
                  <w:divsChild>
                    <w:div w:id="985936583">
                      <w:marLeft w:val="0"/>
                      <w:marRight w:val="0"/>
                      <w:marTop w:val="0"/>
                      <w:marBottom w:val="0"/>
                      <w:divBdr>
                        <w:top w:val="none" w:sz="0" w:space="0" w:color="auto"/>
                        <w:left w:val="none" w:sz="0" w:space="0" w:color="auto"/>
                        <w:bottom w:val="none" w:sz="0" w:space="0" w:color="auto"/>
                        <w:right w:val="none" w:sz="0" w:space="0" w:color="auto"/>
                      </w:divBdr>
                    </w:div>
                  </w:divsChild>
                </w:div>
                <w:div w:id="552738702">
                  <w:marLeft w:val="0"/>
                  <w:marRight w:val="0"/>
                  <w:marTop w:val="0"/>
                  <w:marBottom w:val="0"/>
                  <w:divBdr>
                    <w:top w:val="none" w:sz="0" w:space="0" w:color="auto"/>
                    <w:left w:val="none" w:sz="0" w:space="0" w:color="auto"/>
                    <w:bottom w:val="none" w:sz="0" w:space="0" w:color="auto"/>
                    <w:right w:val="none" w:sz="0" w:space="0" w:color="auto"/>
                  </w:divBdr>
                  <w:divsChild>
                    <w:div w:id="1224944814">
                      <w:marLeft w:val="0"/>
                      <w:marRight w:val="0"/>
                      <w:marTop w:val="0"/>
                      <w:marBottom w:val="0"/>
                      <w:divBdr>
                        <w:top w:val="none" w:sz="0" w:space="0" w:color="auto"/>
                        <w:left w:val="none" w:sz="0" w:space="0" w:color="auto"/>
                        <w:bottom w:val="none" w:sz="0" w:space="0" w:color="auto"/>
                        <w:right w:val="none" w:sz="0" w:space="0" w:color="auto"/>
                      </w:divBdr>
                    </w:div>
                  </w:divsChild>
                </w:div>
                <w:div w:id="1814642610">
                  <w:marLeft w:val="0"/>
                  <w:marRight w:val="0"/>
                  <w:marTop w:val="0"/>
                  <w:marBottom w:val="0"/>
                  <w:divBdr>
                    <w:top w:val="none" w:sz="0" w:space="0" w:color="auto"/>
                    <w:left w:val="none" w:sz="0" w:space="0" w:color="auto"/>
                    <w:bottom w:val="none" w:sz="0" w:space="0" w:color="auto"/>
                    <w:right w:val="none" w:sz="0" w:space="0" w:color="auto"/>
                  </w:divBdr>
                  <w:divsChild>
                    <w:div w:id="725027717">
                      <w:marLeft w:val="0"/>
                      <w:marRight w:val="0"/>
                      <w:marTop w:val="0"/>
                      <w:marBottom w:val="0"/>
                      <w:divBdr>
                        <w:top w:val="none" w:sz="0" w:space="0" w:color="auto"/>
                        <w:left w:val="none" w:sz="0" w:space="0" w:color="auto"/>
                        <w:bottom w:val="none" w:sz="0" w:space="0" w:color="auto"/>
                        <w:right w:val="none" w:sz="0" w:space="0" w:color="auto"/>
                      </w:divBdr>
                    </w:div>
                  </w:divsChild>
                </w:div>
                <w:div w:id="344981732">
                  <w:marLeft w:val="0"/>
                  <w:marRight w:val="0"/>
                  <w:marTop w:val="0"/>
                  <w:marBottom w:val="0"/>
                  <w:divBdr>
                    <w:top w:val="none" w:sz="0" w:space="0" w:color="auto"/>
                    <w:left w:val="none" w:sz="0" w:space="0" w:color="auto"/>
                    <w:bottom w:val="none" w:sz="0" w:space="0" w:color="auto"/>
                    <w:right w:val="none" w:sz="0" w:space="0" w:color="auto"/>
                  </w:divBdr>
                  <w:divsChild>
                    <w:div w:id="701783214">
                      <w:marLeft w:val="0"/>
                      <w:marRight w:val="0"/>
                      <w:marTop w:val="0"/>
                      <w:marBottom w:val="0"/>
                      <w:divBdr>
                        <w:top w:val="none" w:sz="0" w:space="0" w:color="auto"/>
                        <w:left w:val="none" w:sz="0" w:space="0" w:color="auto"/>
                        <w:bottom w:val="none" w:sz="0" w:space="0" w:color="auto"/>
                        <w:right w:val="none" w:sz="0" w:space="0" w:color="auto"/>
                      </w:divBdr>
                    </w:div>
                  </w:divsChild>
                </w:div>
                <w:div w:id="1368989112">
                  <w:marLeft w:val="0"/>
                  <w:marRight w:val="0"/>
                  <w:marTop w:val="0"/>
                  <w:marBottom w:val="0"/>
                  <w:divBdr>
                    <w:top w:val="none" w:sz="0" w:space="0" w:color="auto"/>
                    <w:left w:val="none" w:sz="0" w:space="0" w:color="auto"/>
                    <w:bottom w:val="none" w:sz="0" w:space="0" w:color="auto"/>
                    <w:right w:val="none" w:sz="0" w:space="0" w:color="auto"/>
                  </w:divBdr>
                  <w:divsChild>
                    <w:div w:id="838622201">
                      <w:marLeft w:val="0"/>
                      <w:marRight w:val="0"/>
                      <w:marTop w:val="0"/>
                      <w:marBottom w:val="0"/>
                      <w:divBdr>
                        <w:top w:val="none" w:sz="0" w:space="0" w:color="auto"/>
                        <w:left w:val="none" w:sz="0" w:space="0" w:color="auto"/>
                        <w:bottom w:val="none" w:sz="0" w:space="0" w:color="auto"/>
                        <w:right w:val="none" w:sz="0" w:space="0" w:color="auto"/>
                      </w:divBdr>
                    </w:div>
                    <w:div w:id="2010599034">
                      <w:marLeft w:val="0"/>
                      <w:marRight w:val="0"/>
                      <w:marTop w:val="0"/>
                      <w:marBottom w:val="0"/>
                      <w:divBdr>
                        <w:top w:val="none" w:sz="0" w:space="0" w:color="auto"/>
                        <w:left w:val="none" w:sz="0" w:space="0" w:color="auto"/>
                        <w:bottom w:val="none" w:sz="0" w:space="0" w:color="auto"/>
                        <w:right w:val="none" w:sz="0" w:space="0" w:color="auto"/>
                      </w:divBdr>
                    </w:div>
                    <w:div w:id="728576324">
                      <w:marLeft w:val="0"/>
                      <w:marRight w:val="0"/>
                      <w:marTop w:val="0"/>
                      <w:marBottom w:val="0"/>
                      <w:divBdr>
                        <w:top w:val="none" w:sz="0" w:space="0" w:color="auto"/>
                        <w:left w:val="none" w:sz="0" w:space="0" w:color="auto"/>
                        <w:bottom w:val="none" w:sz="0" w:space="0" w:color="auto"/>
                        <w:right w:val="none" w:sz="0" w:space="0" w:color="auto"/>
                      </w:divBdr>
                    </w:div>
                    <w:div w:id="353308221">
                      <w:marLeft w:val="0"/>
                      <w:marRight w:val="0"/>
                      <w:marTop w:val="0"/>
                      <w:marBottom w:val="0"/>
                      <w:divBdr>
                        <w:top w:val="none" w:sz="0" w:space="0" w:color="auto"/>
                        <w:left w:val="none" w:sz="0" w:space="0" w:color="auto"/>
                        <w:bottom w:val="none" w:sz="0" w:space="0" w:color="auto"/>
                        <w:right w:val="none" w:sz="0" w:space="0" w:color="auto"/>
                      </w:divBdr>
                    </w:div>
                    <w:div w:id="986469704">
                      <w:marLeft w:val="0"/>
                      <w:marRight w:val="0"/>
                      <w:marTop w:val="0"/>
                      <w:marBottom w:val="0"/>
                      <w:divBdr>
                        <w:top w:val="none" w:sz="0" w:space="0" w:color="auto"/>
                        <w:left w:val="none" w:sz="0" w:space="0" w:color="auto"/>
                        <w:bottom w:val="none" w:sz="0" w:space="0" w:color="auto"/>
                        <w:right w:val="none" w:sz="0" w:space="0" w:color="auto"/>
                      </w:divBdr>
                    </w:div>
                    <w:div w:id="1369600485">
                      <w:marLeft w:val="0"/>
                      <w:marRight w:val="0"/>
                      <w:marTop w:val="0"/>
                      <w:marBottom w:val="0"/>
                      <w:divBdr>
                        <w:top w:val="none" w:sz="0" w:space="0" w:color="auto"/>
                        <w:left w:val="none" w:sz="0" w:space="0" w:color="auto"/>
                        <w:bottom w:val="none" w:sz="0" w:space="0" w:color="auto"/>
                        <w:right w:val="none" w:sz="0" w:space="0" w:color="auto"/>
                      </w:divBdr>
                    </w:div>
                    <w:div w:id="370691464">
                      <w:marLeft w:val="0"/>
                      <w:marRight w:val="0"/>
                      <w:marTop w:val="0"/>
                      <w:marBottom w:val="0"/>
                      <w:divBdr>
                        <w:top w:val="none" w:sz="0" w:space="0" w:color="auto"/>
                        <w:left w:val="none" w:sz="0" w:space="0" w:color="auto"/>
                        <w:bottom w:val="none" w:sz="0" w:space="0" w:color="auto"/>
                        <w:right w:val="none" w:sz="0" w:space="0" w:color="auto"/>
                      </w:divBdr>
                    </w:div>
                    <w:div w:id="2075272220">
                      <w:marLeft w:val="0"/>
                      <w:marRight w:val="0"/>
                      <w:marTop w:val="0"/>
                      <w:marBottom w:val="0"/>
                      <w:divBdr>
                        <w:top w:val="none" w:sz="0" w:space="0" w:color="auto"/>
                        <w:left w:val="none" w:sz="0" w:space="0" w:color="auto"/>
                        <w:bottom w:val="none" w:sz="0" w:space="0" w:color="auto"/>
                        <w:right w:val="none" w:sz="0" w:space="0" w:color="auto"/>
                      </w:divBdr>
                    </w:div>
                    <w:div w:id="1811901838">
                      <w:marLeft w:val="0"/>
                      <w:marRight w:val="0"/>
                      <w:marTop w:val="0"/>
                      <w:marBottom w:val="0"/>
                      <w:divBdr>
                        <w:top w:val="none" w:sz="0" w:space="0" w:color="auto"/>
                        <w:left w:val="none" w:sz="0" w:space="0" w:color="auto"/>
                        <w:bottom w:val="none" w:sz="0" w:space="0" w:color="auto"/>
                        <w:right w:val="none" w:sz="0" w:space="0" w:color="auto"/>
                      </w:divBdr>
                    </w:div>
                    <w:div w:id="138696858">
                      <w:marLeft w:val="0"/>
                      <w:marRight w:val="0"/>
                      <w:marTop w:val="0"/>
                      <w:marBottom w:val="0"/>
                      <w:divBdr>
                        <w:top w:val="none" w:sz="0" w:space="0" w:color="auto"/>
                        <w:left w:val="none" w:sz="0" w:space="0" w:color="auto"/>
                        <w:bottom w:val="none" w:sz="0" w:space="0" w:color="auto"/>
                        <w:right w:val="none" w:sz="0" w:space="0" w:color="auto"/>
                      </w:divBdr>
                    </w:div>
                    <w:div w:id="855342945">
                      <w:marLeft w:val="0"/>
                      <w:marRight w:val="0"/>
                      <w:marTop w:val="0"/>
                      <w:marBottom w:val="0"/>
                      <w:divBdr>
                        <w:top w:val="none" w:sz="0" w:space="0" w:color="auto"/>
                        <w:left w:val="none" w:sz="0" w:space="0" w:color="auto"/>
                        <w:bottom w:val="none" w:sz="0" w:space="0" w:color="auto"/>
                        <w:right w:val="none" w:sz="0" w:space="0" w:color="auto"/>
                      </w:divBdr>
                    </w:div>
                    <w:div w:id="1564684413">
                      <w:marLeft w:val="0"/>
                      <w:marRight w:val="0"/>
                      <w:marTop w:val="0"/>
                      <w:marBottom w:val="0"/>
                      <w:divBdr>
                        <w:top w:val="none" w:sz="0" w:space="0" w:color="auto"/>
                        <w:left w:val="none" w:sz="0" w:space="0" w:color="auto"/>
                        <w:bottom w:val="none" w:sz="0" w:space="0" w:color="auto"/>
                        <w:right w:val="none" w:sz="0" w:space="0" w:color="auto"/>
                      </w:divBdr>
                    </w:div>
                  </w:divsChild>
                </w:div>
                <w:div w:id="1778477234">
                  <w:marLeft w:val="0"/>
                  <w:marRight w:val="0"/>
                  <w:marTop w:val="0"/>
                  <w:marBottom w:val="0"/>
                  <w:divBdr>
                    <w:top w:val="none" w:sz="0" w:space="0" w:color="auto"/>
                    <w:left w:val="none" w:sz="0" w:space="0" w:color="auto"/>
                    <w:bottom w:val="none" w:sz="0" w:space="0" w:color="auto"/>
                    <w:right w:val="none" w:sz="0" w:space="0" w:color="auto"/>
                  </w:divBdr>
                  <w:divsChild>
                    <w:div w:id="999305502">
                      <w:marLeft w:val="0"/>
                      <w:marRight w:val="0"/>
                      <w:marTop w:val="0"/>
                      <w:marBottom w:val="0"/>
                      <w:divBdr>
                        <w:top w:val="none" w:sz="0" w:space="0" w:color="auto"/>
                        <w:left w:val="none" w:sz="0" w:space="0" w:color="auto"/>
                        <w:bottom w:val="none" w:sz="0" w:space="0" w:color="auto"/>
                        <w:right w:val="none" w:sz="0" w:space="0" w:color="auto"/>
                      </w:divBdr>
                    </w:div>
                  </w:divsChild>
                </w:div>
                <w:div w:id="1816411805">
                  <w:marLeft w:val="0"/>
                  <w:marRight w:val="0"/>
                  <w:marTop w:val="0"/>
                  <w:marBottom w:val="0"/>
                  <w:divBdr>
                    <w:top w:val="none" w:sz="0" w:space="0" w:color="auto"/>
                    <w:left w:val="none" w:sz="0" w:space="0" w:color="auto"/>
                    <w:bottom w:val="none" w:sz="0" w:space="0" w:color="auto"/>
                    <w:right w:val="none" w:sz="0" w:space="0" w:color="auto"/>
                  </w:divBdr>
                  <w:divsChild>
                    <w:div w:id="155656380">
                      <w:marLeft w:val="0"/>
                      <w:marRight w:val="0"/>
                      <w:marTop w:val="0"/>
                      <w:marBottom w:val="0"/>
                      <w:divBdr>
                        <w:top w:val="none" w:sz="0" w:space="0" w:color="auto"/>
                        <w:left w:val="none" w:sz="0" w:space="0" w:color="auto"/>
                        <w:bottom w:val="none" w:sz="0" w:space="0" w:color="auto"/>
                        <w:right w:val="none" w:sz="0" w:space="0" w:color="auto"/>
                      </w:divBdr>
                    </w:div>
                  </w:divsChild>
                </w:div>
                <w:div w:id="19404405">
                  <w:marLeft w:val="0"/>
                  <w:marRight w:val="0"/>
                  <w:marTop w:val="0"/>
                  <w:marBottom w:val="0"/>
                  <w:divBdr>
                    <w:top w:val="none" w:sz="0" w:space="0" w:color="auto"/>
                    <w:left w:val="none" w:sz="0" w:space="0" w:color="auto"/>
                    <w:bottom w:val="none" w:sz="0" w:space="0" w:color="auto"/>
                    <w:right w:val="none" w:sz="0" w:space="0" w:color="auto"/>
                  </w:divBdr>
                  <w:divsChild>
                    <w:div w:id="828013193">
                      <w:marLeft w:val="0"/>
                      <w:marRight w:val="0"/>
                      <w:marTop w:val="0"/>
                      <w:marBottom w:val="0"/>
                      <w:divBdr>
                        <w:top w:val="none" w:sz="0" w:space="0" w:color="auto"/>
                        <w:left w:val="none" w:sz="0" w:space="0" w:color="auto"/>
                        <w:bottom w:val="none" w:sz="0" w:space="0" w:color="auto"/>
                        <w:right w:val="none" w:sz="0" w:space="0" w:color="auto"/>
                      </w:divBdr>
                    </w:div>
                  </w:divsChild>
                </w:div>
                <w:div w:id="500202506">
                  <w:marLeft w:val="0"/>
                  <w:marRight w:val="0"/>
                  <w:marTop w:val="0"/>
                  <w:marBottom w:val="0"/>
                  <w:divBdr>
                    <w:top w:val="none" w:sz="0" w:space="0" w:color="auto"/>
                    <w:left w:val="none" w:sz="0" w:space="0" w:color="auto"/>
                    <w:bottom w:val="none" w:sz="0" w:space="0" w:color="auto"/>
                    <w:right w:val="none" w:sz="0" w:space="0" w:color="auto"/>
                  </w:divBdr>
                  <w:divsChild>
                    <w:div w:id="553852651">
                      <w:marLeft w:val="0"/>
                      <w:marRight w:val="0"/>
                      <w:marTop w:val="0"/>
                      <w:marBottom w:val="0"/>
                      <w:divBdr>
                        <w:top w:val="none" w:sz="0" w:space="0" w:color="auto"/>
                        <w:left w:val="none" w:sz="0" w:space="0" w:color="auto"/>
                        <w:bottom w:val="none" w:sz="0" w:space="0" w:color="auto"/>
                        <w:right w:val="none" w:sz="0" w:space="0" w:color="auto"/>
                      </w:divBdr>
                    </w:div>
                  </w:divsChild>
                </w:div>
                <w:div w:id="673338292">
                  <w:marLeft w:val="0"/>
                  <w:marRight w:val="0"/>
                  <w:marTop w:val="0"/>
                  <w:marBottom w:val="0"/>
                  <w:divBdr>
                    <w:top w:val="none" w:sz="0" w:space="0" w:color="auto"/>
                    <w:left w:val="none" w:sz="0" w:space="0" w:color="auto"/>
                    <w:bottom w:val="none" w:sz="0" w:space="0" w:color="auto"/>
                    <w:right w:val="none" w:sz="0" w:space="0" w:color="auto"/>
                  </w:divBdr>
                  <w:divsChild>
                    <w:div w:id="991105897">
                      <w:marLeft w:val="0"/>
                      <w:marRight w:val="0"/>
                      <w:marTop w:val="0"/>
                      <w:marBottom w:val="0"/>
                      <w:divBdr>
                        <w:top w:val="none" w:sz="0" w:space="0" w:color="auto"/>
                        <w:left w:val="none" w:sz="0" w:space="0" w:color="auto"/>
                        <w:bottom w:val="none" w:sz="0" w:space="0" w:color="auto"/>
                        <w:right w:val="none" w:sz="0" w:space="0" w:color="auto"/>
                      </w:divBdr>
                    </w:div>
                  </w:divsChild>
                </w:div>
                <w:div w:id="397478960">
                  <w:marLeft w:val="0"/>
                  <w:marRight w:val="0"/>
                  <w:marTop w:val="0"/>
                  <w:marBottom w:val="0"/>
                  <w:divBdr>
                    <w:top w:val="none" w:sz="0" w:space="0" w:color="auto"/>
                    <w:left w:val="none" w:sz="0" w:space="0" w:color="auto"/>
                    <w:bottom w:val="none" w:sz="0" w:space="0" w:color="auto"/>
                    <w:right w:val="none" w:sz="0" w:space="0" w:color="auto"/>
                  </w:divBdr>
                  <w:divsChild>
                    <w:div w:id="1361511782">
                      <w:marLeft w:val="0"/>
                      <w:marRight w:val="0"/>
                      <w:marTop w:val="0"/>
                      <w:marBottom w:val="0"/>
                      <w:divBdr>
                        <w:top w:val="none" w:sz="0" w:space="0" w:color="auto"/>
                        <w:left w:val="none" w:sz="0" w:space="0" w:color="auto"/>
                        <w:bottom w:val="none" w:sz="0" w:space="0" w:color="auto"/>
                        <w:right w:val="none" w:sz="0" w:space="0" w:color="auto"/>
                      </w:divBdr>
                    </w:div>
                  </w:divsChild>
                </w:div>
                <w:div w:id="1712609879">
                  <w:marLeft w:val="0"/>
                  <w:marRight w:val="0"/>
                  <w:marTop w:val="0"/>
                  <w:marBottom w:val="0"/>
                  <w:divBdr>
                    <w:top w:val="none" w:sz="0" w:space="0" w:color="auto"/>
                    <w:left w:val="none" w:sz="0" w:space="0" w:color="auto"/>
                    <w:bottom w:val="none" w:sz="0" w:space="0" w:color="auto"/>
                    <w:right w:val="none" w:sz="0" w:space="0" w:color="auto"/>
                  </w:divBdr>
                  <w:divsChild>
                    <w:div w:id="531310437">
                      <w:marLeft w:val="0"/>
                      <w:marRight w:val="0"/>
                      <w:marTop w:val="0"/>
                      <w:marBottom w:val="0"/>
                      <w:divBdr>
                        <w:top w:val="none" w:sz="0" w:space="0" w:color="auto"/>
                        <w:left w:val="none" w:sz="0" w:space="0" w:color="auto"/>
                        <w:bottom w:val="none" w:sz="0" w:space="0" w:color="auto"/>
                        <w:right w:val="none" w:sz="0" w:space="0" w:color="auto"/>
                      </w:divBdr>
                    </w:div>
                  </w:divsChild>
                </w:div>
                <w:div w:id="1981766837">
                  <w:marLeft w:val="0"/>
                  <w:marRight w:val="0"/>
                  <w:marTop w:val="0"/>
                  <w:marBottom w:val="0"/>
                  <w:divBdr>
                    <w:top w:val="none" w:sz="0" w:space="0" w:color="auto"/>
                    <w:left w:val="none" w:sz="0" w:space="0" w:color="auto"/>
                    <w:bottom w:val="none" w:sz="0" w:space="0" w:color="auto"/>
                    <w:right w:val="none" w:sz="0" w:space="0" w:color="auto"/>
                  </w:divBdr>
                  <w:divsChild>
                    <w:div w:id="1528520390">
                      <w:marLeft w:val="0"/>
                      <w:marRight w:val="0"/>
                      <w:marTop w:val="0"/>
                      <w:marBottom w:val="0"/>
                      <w:divBdr>
                        <w:top w:val="none" w:sz="0" w:space="0" w:color="auto"/>
                        <w:left w:val="none" w:sz="0" w:space="0" w:color="auto"/>
                        <w:bottom w:val="none" w:sz="0" w:space="0" w:color="auto"/>
                        <w:right w:val="none" w:sz="0" w:space="0" w:color="auto"/>
                      </w:divBdr>
                    </w:div>
                  </w:divsChild>
                </w:div>
                <w:div w:id="1274239794">
                  <w:marLeft w:val="0"/>
                  <w:marRight w:val="0"/>
                  <w:marTop w:val="0"/>
                  <w:marBottom w:val="0"/>
                  <w:divBdr>
                    <w:top w:val="none" w:sz="0" w:space="0" w:color="auto"/>
                    <w:left w:val="none" w:sz="0" w:space="0" w:color="auto"/>
                    <w:bottom w:val="none" w:sz="0" w:space="0" w:color="auto"/>
                    <w:right w:val="none" w:sz="0" w:space="0" w:color="auto"/>
                  </w:divBdr>
                  <w:divsChild>
                    <w:div w:id="716465261">
                      <w:marLeft w:val="0"/>
                      <w:marRight w:val="0"/>
                      <w:marTop w:val="0"/>
                      <w:marBottom w:val="0"/>
                      <w:divBdr>
                        <w:top w:val="none" w:sz="0" w:space="0" w:color="auto"/>
                        <w:left w:val="none" w:sz="0" w:space="0" w:color="auto"/>
                        <w:bottom w:val="none" w:sz="0" w:space="0" w:color="auto"/>
                        <w:right w:val="none" w:sz="0" w:space="0" w:color="auto"/>
                      </w:divBdr>
                    </w:div>
                  </w:divsChild>
                </w:div>
                <w:div w:id="495075084">
                  <w:marLeft w:val="0"/>
                  <w:marRight w:val="0"/>
                  <w:marTop w:val="0"/>
                  <w:marBottom w:val="0"/>
                  <w:divBdr>
                    <w:top w:val="none" w:sz="0" w:space="0" w:color="auto"/>
                    <w:left w:val="none" w:sz="0" w:space="0" w:color="auto"/>
                    <w:bottom w:val="none" w:sz="0" w:space="0" w:color="auto"/>
                    <w:right w:val="none" w:sz="0" w:space="0" w:color="auto"/>
                  </w:divBdr>
                  <w:divsChild>
                    <w:div w:id="802649651">
                      <w:marLeft w:val="0"/>
                      <w:marRight w:val="0"/>
                      <w:marTop w:val="0"/>
                      <w:marBottom w:val="0"/>
                      <w:divBdr>
                        <w:top w:val="none" w:sz="0" w:space="0" w:color="auto"/>
                        <w:left w:val="none" w:sz="0" w:space="0" w:color="auto"/>
                        <w:bottom w:val="none" w:sz="0" w:space="0" w:color="auto"/>
                        <w:right w:val="none" w:sz="0" w:space="0" w:color="auto"/>
                      </w:divBdr>
                    </w:div>
                  </w:divsChild>
                </w:div>
                <w:div w:id="256601086">
                  <w:marLeft w:val="0"/>
                  <w:marRight w:val="0"/>
                  <w:marTop w:val="0"/>
                  <w:marBottom w:val="0"/>
                  <w:divBdr>
                    <w:top w:val="none" w:sz="0" w:space="0" w:color="auto"/>
                    <w:left w:val="none" w:sz="0" w:space="0" w:color="auto"/>
                    <w:bottom w:val="none" w:sz="0" w:space="0" w:color="auto"/>
                    <w:right w:val="none" w:sz="0" w:space="0" w:color="auto"/>
                  </w:divBdr>
                  <w:divsChild>
                    <w:div w:id="2131968921">
                      <w:marLeft w:val="0"/>
                      <w:marRight w:val="0"/>
                      <w:marTop w:val="0"/>
                      <w:marBottom w:val="0"/>
                      <w:divBdr>
                        <w:top w:val="none" w:sz="0" w:space="0" w:color="auto"/>
                        <w:left w:val="none" w:sz="0" w:space="0" w:color="auto"/>
                        <w:bottom w:val="none" w:sz="0" w:space="0" w:color="auto"/>
                        <w:right w:val="none" w:sz="0" w:space="0" w:color="auto"/>
                      </w:divBdr>
                    </w:div>
                    <w:div w:id="1718779389">
                      <w:marLeft w:val="0"/>
                      <w:marRight w:val="0"/>
                      <w:marTop w:val="0"/>
                      <w:marBottom w:val="0"/>
                      <w:divBdr>
                        <w:top w:val="none" w:sz="0" w:space="0" w:color="auto"/>
                        <w:left w:val="none" w:sz="0" w:space="0" w:color="auto"/>
                        <w:bottom w:val="none" w:sz="0" w:space="0" w:color="auto"/>
                        <w:right w:val="none" w:sz="0" w:space="0" w:color="auto"/>
                      </w:divBdr>
                    </w:div>
                  </w:divsChild>
                </w:div>
                <w:div w:id="1007488461">
                  <w:marLeft w:val="0"/>
                  <w:marRight w:val="0"/>
                  <w:marTop w:val="0"/>
                  <w:marBottom w:val="0"/>
                  <w:divBdr>
                    <w:top w:val="none" w:sz="0" w:space="0" w:color="auto"/>
                    <w:left w:val="none" w:sz="0" w:space="0" w:color="auto"/>
                    <w:bottom w:val="none" w:sz="0" w:space="0" w:color="auto"/>
                    <w:right w:val="none" w:sz="0" w:space="0" w:color="auto"/>
                  </w:divBdr>
                  <w:divsChild>
                    <w:div w:id="317392988">
                      <w:marLeft w:val="0"/>
                      <w:marRight w:val="0"/>
                      <w:marTop w:val="0"/>
                      <w:marBottom w:val="0"/>
                      <w:divBdr>
                        <w:top w:val="none" w:sz="0" w:space="0" w:color="auto"/>
                        <w:left w:val="none" w:sz="0" w:space="0" w:color="auto"/>
                        <w:bottom w:val="none" w:sz="0" w:space="0" w:color="auto"/>
                        <w:right w:val="none" w:sz="0" w:space="0" w:color="auto"/>
                      </w:divBdr>
                    </w:div>
                  </w:divsChild>
                </w:div>
                <w:div w:id="2127578781">
                  <w:marLeft w:val="0"/>
                  <w:marRight w:val="0"/>
                  <w:marTop w:val="0"/>
                  <w:marBottom w:val="0"/>
                  <w:divBdr>
                    <w:top w:val="none" w:sz="0" w:space="0" w:color="auto"/>
                    <w:left w:val="none" w:sz="0" w:space="0" w:color="auto"/>
                    <w:bottom w:val="none" w:sz="0" w:space="0" w:color="auto"/>
                    <w:right w:val="none" w:sz="0" w:space="0" w:color="auto"/>
                  </w:divBdr>
                  <w:divsChild>
                    <w:div w:id="198131806">
                      <w:marLeft w:val="0"/>
                      <w:marRight w:val="0"/>
                      <w:marTop w:val="0"/>
                      <w:marBottom w:val="0"/>
                      <w:divBdr>
                        <w:top w:val="none" w:sz="0" w:space="0" w:color="auto"/>
                        <w:left w:val="none" w:sz="0" w:space="0" w:color="auto"/>
                        <w:bottom w:val="none" w:sz="0" w:space="0" w:color="auto"/>
                        <w:right w:val="none" w:sz="0" w:space="0" w:color="auto"/>
                      </w:divBdr>
                    </w:div>
                  </w:divsChild>
                </w:div>
                <w:div w:id="1414202100">
                  <w:marLeft w:val="0"/>
                  <w:marRight w:val="0"/>
                  <w:marTop w:val="0"/>
                  <w:marBottom w:val="0"/>
                  <w:divBdr>
                    <w:top w:val="none" w:sz="0" w:space="0" w:color="auto"/>
                    <w:left w:val="none" w:sz="0" w:space="0" w:color="auto"/>
                    <w:bottom w:val="none" w:sz="0" w:space="0" w:color="auto"/>
                    <w:right w:val="none" w:sz="0" w:space="0" w:color="auto"/>
                  </w:divBdr>
                  <w:divsChild>
                    <w:div w:id="292247947">
                      <w:marLeft w:val="0"/>
                      <w:marRight w:val="0"/>
                      <w:marTop w:val="0"/>
                      <w:marBottom w:val="0"/>
                      <w:divBdr>
                        <w:top w:val="none" w:sz="0" w:space="0" w:color="auto"/>
                        <w:left w:val="none" w:sz="0" w:space="0" w:color="auto"/>
                        <w:bottom w:val="none" w:sz="0" w:space="0" w:color="auto"/>
                        <w:right w:val="none" w:sz="0" w:space="0" w:color="auto"/>
                      </w:divBdr>
                    </w:div>
                  </w:divsChild>
                </w:div>
                <w:div w:id="1099913092">
                  <w:marLeft w:val="0"/>
                  <w:marRight w:val="0"/>
                  <w:marTop w:val="0"/>
                  <w:marBottom w:val="0"/>
                  <w:divBdr>
                    <w:top w:val="none" w:sz="0" w:space="0" w:color="auto"/>
                    <w:left w:val="none" w:sz="0" w:space="0" w:color="auto"/>
                    <w:bottom w:val="none" w:sz="0" w:space="0" w:color="auto"/>
                    <w:right w:val="none" w:sz="0" w:space="0" w:color="auto"/>
                  </w:divBdr>
                  <w:divsChild>
                    <w:div w:id="1633055800">
                      <w:marLeft w:val="0"/>
                      <w:marRight w:val="0"/>
                      <w:marTop w:val="0"/>
                      <w:marBottom w:val="0"/>
                      <w:divBdr>
                        <w:top w:val="none" w:sz="0" w:space="0" w:color="auto"/>
                        <w:left w:val="none" w:sz="0" w:space="0" w:color="auto"/>
                        <w:bottom w:val="none" w:sz="0" w:space="0" w:color="auto"/>
                        <w:right w:val="none" w:sz="0" w:space="0" w:color="auto"/>
                      </w:divBdr>
                    </w:div>
                  </w:divsChild>
                </w:div>
                <w:div w:id="1475413379">
                  <w:marLeft w:val="0"/>
                  <w:marRight w:val="0"/>
                  <w:marTop w:val="0"/>
                  <w:marBottom w:val="0"/>
                  <w:divBdr>
                    <w:top w:val="none" w:sz="0" w:space="0" w:color="auto"/>
                    <w:left w:val="none" w:sz="0" w:space="0" w:color="auto"/>
                    <w:bottom w:val="none" w:sz="0" w:space="0" w:color="auto"/>
                    <w:right w:val="none" w:sz="0" w:space="0" w:color="auto"/>
                  </w:divBdr>
                  <w:divsChild>
                    <w:div w:id="2033414765">
                      <w:marLeft w:val="0"/>
                      <w:marRight w:val="0"/>
                      <w:marTop w:val="0"/>
                      <w:marBottom w:val="0"/>
                      <w:divBdr>
                        <w:top w:val="none" w:sz="0" w:space="0" w:color="auto"/>
                        <w:left w:val="none" w:sz="0" w:space="0" w:color="auto"/>
                        <w:bottom w:val="none" w:sz="0" w:space="0" w:color="auto"/>
                        <w:right w:val="none" w:sz="0" w:space="0" w:color="auto"/>
                      </w:divBdr>
                    </w:div>
                  </w:divsChild>
                </w:div>
                <w:div w:id="1990788682">
                  <w:marLeft w:val="0"/>
                  <w:marRight w:val="0"/>
                  <w:marTop w:val="0"/>
                  <w:marBottom w:val="0"/>
                  <w:divBdr>
                    <w:top w:val="none" w:sz="0" w:space="0" w:color="auto"/>
                    <w:left w:val="none" w:sz="0" w:space="0" w:color="auto"/>
                    <w:bottom w:val="none" w:sz="0" w:space="0" w:color="auto"/>
                    <w:right w:val="none" w:sz="0" w:space="0" w:color="auto"/>
                  </w:divBdr>
                  <w:divsChild>
                    <w:div w:id="1882354983">
                      <w:marLeft w:val="0"/>
                      <w:marRight w:val="0"/>
                      <w:marTop w:val="0"/>
                      <w:marBottom w:val="0"/>
                      <w:divBdr>
                        <w:top w:val="none" w:sz="0" w:space="0" w:color="auto"/>
                        <w:left w:val="none" w:sz="0" w:space="0" w:color="auto"/>
                        <w:bottom w:val="none" w:sz="0" w:space="0" w:color="auto"/>
                        <w:right w:val="none" w:sz="0" w:space="0" w:color="auto"/>
                      </w:divBdr>
                    </w:div>
                  </w:divsChild>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4573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1658">
      <w:bodyDiv w:val="1"/>
      <w:marLeft w:val="0"/>
      <w:marRight w:val="0"/>
      <w:marTop w:val="0"/>
      <w:marBottom w:val="0"/>
      <w:divBdr>
        <w:top w:val="none" w:sz="0" w:space="0" w:color="auto"/>
        <w:left w:val="none" w:sz="0" w:space="0" w:color="auto"/>
        <w:bottom w:val="none" w:sz="0" w:space="0" w:color="auto"/>
        <w:right w:val="none" w:sz="0" w:space="0" w:color="auto"/>
      </w:divBdr>
    </w:div>
    <w:div w:id="1947542450">
      <w:bodyDiv w:val="1"/>
      <w:marLeft w:val="0"/>
      <w:marRight w:val="0"/>
      <w:marTop w:val="0"/>
      <w:marBottom w:val="0"/>
      <w:divBdr>
        <w:top w:val="none" w:sz="0" w:space="0" w:color="auto"/>
        <w:left w:val="none" w:sz="0" w:space="0" w:color="auto"/>
        <w:bottom w:val="none" w:sz="0" w:space="0" w:color="auto"/>
        <w:right w:val="none" w:sz="0" w:space="0" w:color="auto"/>
      </w:divBdr>
    </w:div>
    <w:div w:id="1987314994">
      <w:bodyDiv w:val="1"/>
      <w:marLeft w:val="0"/>
      <w:marRight w:val="0"/>
      <w:marTop w:val="0"/>
      <w:marBottom w:val="0"/>
      <w:divBdr>
        <w:top w:val="none" w:sz="0" w:space="0" w:color="auto"/>
        <w:left w:val="none" w:sz="0" w:space="0" w:color="auto"/>
        <w:bottom w:val="none" w:sz="0" w:space="0" w:color="auto"/>
        <w:right w:val="none" w:sz="0" w:space="0" w:color="auto"/>
      </w:divBdr>
    </w:div>
    <w:div w:id="2019114451">
      <w:bodyDiv w:val="1"/>
      <w:marLeft w:val="0"/>
      <w:marRight w:val="0"/>
      <w:marTop w:val="0"/>
      <w:marBottom w:val="0"/>
      <w:divBdr>
        <w:top w:val="none" w:sz="0" w:space="0" w:color="auto"/>
        <w:left w:val="none" w:sz="0" w:space="0" w:color="auto"/>
        <w:bottom w:val="none" w:sz="0" w:space="0" w:color="auto"/>
        <w:right w:val="none" w:sz="0" w:space="0" w:color="auto"/>
      </w:divBdr>
      <w:divsChild>
        <w:div w:id="1043748694">
          <w:marLeft w:val="0"/>
          <w:marRight w:val="0"/>
          <w:marTop w:val="0"/>
          <w:marBottom w:val="0"/>
          <w:divBdr>
            <w:top w:val="none" w:sz="0" w:space="0" w:color="auto"/>
            <w:left w:val="none" w:sz="0" w:space="0" w:color="auto"/>
            <w:bottom w:val="none" w:sz="0" w:space="0" w:color="auto"/>
            <w:right w:val="single" w:sz="48" w:space="0" w:color="FFFFFF"/>
          </w:divBdr>
          <w:divsChild>
            <w:div w:id="622616477">
              <w:marLeft w:val="0"/>
              <w:marRight w:val="0"/>
              <w:marTop w:val="0"/>
              <w:marBottom w:val="0"/>
              <w:divBdr>
                <w:top w:val="none" w:sz="0" w:space="0" w:color="auto"/>
                <w:left w:val="none" w:sz="0" w:space="0" w:color="auto"/>
                <w:bottom w:val="none" w:sz="0" w:space="0" w:color="auto"/>
                <w:right w:val="none" w:sz="0" w:space="0" w:color="auto"/>
              </w:divBdr>
              <w:divsChild>
                <w:div w:id="536892920">
                  <w:marLeft w:val="0"/>
                  <w:marRight w:val="0"/>
                  <w:marTop w:val="0"/>
                  <w:marBottom w:val="450"/>
                  <w:divBdr>
                    <w:top w:val="single" w:sz="24" w:space="0" w:color="274983"/>
                    <w:left w:val="none" w:sz="0" w:space="0" w:color="auto"/>
                    <w:bottom w:val="single" w:sz="12" w:space="0" w:color="274983"/>
                    <w:right w:val="none" w:sz="0" w:space="0" w:color="auto"/>
                  </w:divBdr>
                </w:div>
                <w:div w:id="275452922">
                  <w:marLeft w:val="0"/>
                  <w:marRight w:val="0"/>
                  <w:marTop w:val="0"/>
                  <w:marBottom w:val="300"/>
                  <w:divBdr>
                    <w:top w:val="single" w:sz="24" w:space="0" w:color="CCCCCC"/>
                    <w:left w:val="single" w:sz="6" w:space="0" w:color="DDDDDD"/>
                    <w:bottom w:val="single" w:sz="6" w:space="0" w:color="DDDDDD"/>
                    <w:right w:val="single" w:sz="6" w:space="0" w:color="DDDDDD"/>
                  </w:divBdr>
                  <w:divsChild>
                    <w:div w:id="1463228201">
                      <w:marLeft w:val="120"/>
                      <w:marRight w:val="120"/>
                      <w:marTop w:val="0"/>
                      <w:marBottom w:val="120"/>
                      <w:divBdr>
                        <w:top w:val="none" w:sz="0" w:space="0" w:color="auto"/>
                        <w:left w:val="none" w:sz="0" w:space="0" w:color="auto"/>
                        <w:bottom w:val="none" w:sz="0" w:space="0" w:color="auto"/>
                        <w:right w:val="none" w:sz="0" w:space="0" w:color="auto"/>
                      </w:divBdr>
                    </w:div>
                  </w:divsChild>
                </w:div>
                <w:div w:id="1681544611">
                  <w:marLeft w:val="0"/>
                  <w:marRight w:val="0"/>
                  <w:marTop w:val="0"/>
                  <w:marBottom w:val="300"/>
                  <w:divBdr>
                    <w:top w:val="single" w:sz="24" w:space="0" w:color="CCCCCC"/>
                    <w:left w:val="single" w:sz="6" w:space="0" w:color="DDDDDD"/>
                    <w:bottom w:val="single" w:sz="6" w:space="0" w:color="DDDDDD"/>
                    <w:right w:val="single" w:sz="6" w:space="0" w:color="DDDDDD"/>
                  </w:divBdr>
                  <w:divsChild>
                    <w:div w:id="1573389588">
                      <w:marLeft w:val="120"/>
                      <w:marRight w:val="120"/>
                      <w:marTop w:val="0"/>
                      <w:marBottom w:val="120"/>
                      <w:divBdr>
                        <w:top w:val="none" w:sz="0" w:space="0" w:color="auto"/>
                        <w:left w:val="none" w:sz="0" w:space="0" w:color="auto"/>
                        <w:bottom w:val="none" w:sz="0" w:space="0" w:color="auto"/>
                        <w:right w:val="none" w:sz="0" w:space="0" w:color="auto"/>
                      </w:divBdr>
                    </w:div>
                  </w:divsChild>
                </w:div>
                <w:div w:id="1686974586">
                  <w:marLeft w:val="0"/>
                  <w:marRight w:val="0"/>
                  <w:marTop w:val="0"/>
                  <w:marBottom w:val="300"/>
                  <w:divBdr>
                    <w:top w:val="single" w:sz="24" w:space="0" w:color="CCCCCC"/>
                    <w:left w:val="single" w:sz="6" w:space="0" w:color="DDDDDD"/>
                    <w:bottom w:val="single" w:sz="6" w:space="0" w:color="DDDDDD"/>
                    <w:right w:val="single" w:sz="6" w:space="0" w:color="DDDDDD"/>
                  </w:divBdr>
                  <w:divsChild>
                    <w:div w:id="1480531726">
                      <w:marLeft w:val="120"/>
                      <w:marRight w:val="120"/>
                      <w:marTop w:val="0"/>
                      <w:marBottom w:val="120"/>
                      <w:divBdr>
                        <w:top w:val="none" w:sz="0" w:space="0" w:color="auto"/>
                        <w:left w:val="none" w:sz="0" w:space="0" w:color="auto"/>
                        <w:bottom w:val="none" w:sz="0" w:space="0" w:color="auto"/>
                        <w:right w:val="none" w:sz="0" w:space="0" w:color="auto"/>
                      </w:divBdr>
                    </w:div>
                  </w:divsChild>
                </w:div>
                <w:div w:id="1837958389">
                  <w:marLeft w:val="0"/>
                  <w:marRight w:val="0"/>
                  <w:marTop w:val="0"/>
                  <w:marBottom w:val="300"/>
                  <w:divBdr>
                    <w:top w:val="single" w:sz="24" w:space="0" w:color="CCCCCC"/>
                    <w:left w:val="single" w:sz="6" w:space="0" w:color="DDDDDD"/>
                    <w:bottom w:val="single" w:sz="6" w:space="0" w:color="DDDDDD"/>
                    <w:right w:val="single" w:sz="6" w:space="0" w:color="DDDDDD"/>
                  </w:divBdr>
                  <w:divsChild>
                    <w:div w:id="644624640">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329675218">
          <w:marLeft w:val="0"/>
          <w:marRight w:val="0"/>
          <w:marTop w:val="0"/>
          <w:marBottom w:val="0"/>
          <w:divBdr>
            <w:top w:val="none" w:sz="0" w:space="0" w:color="auto"/>
            <w:left w:val="none" w:sz="0" w:space="0" w:color="auto"/>
            <w:bottom w:val="none" w:sz="0" w:space="0" w:color="auto"/>
            <w:right w:val="none" w:sz="0" w:space="0" w:color="auto"/>
          </w:divBdr>
          <w:divsChild>
            <w:div w:id="347876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8942086">
      <w:bodyDiv w:val="1"/>
      <w:marLeft w:val="0"/>
      <w:marRight w:val="0"/>
      <w:marTop w:val="0"/>
      <w:marBottom w:val="0"/>
      <w:divBdr>
        <w:top w:val="none" w:sz="0" w:space="0" w:color="auto"/>
        <w:left w:val="none" w:sz="0" w:space="0" w:color="auto"/>
        <w:bottom w:val="none" w:sz="0" w:space="0" w:color="auto"/>
        <w:right w:val="none" w:sz="0" w:space="0" w:color="auto"/>
      </w:divBdr>
    </w:div>
    <w:div w:id="2031829896">
      <w:bodyDiv w:val="1"/>
      <w:marLeft w:val="0"/>
      <w:marRight w:val="0"/>
      <w:marTop w:val="0"/>
      <w:marBottom w:val="0"/>
      <w:divBdr>
        <w:top w:val="none" w:sz="0" w:space="0" w:color="auto"/>
        <w:left w:val="none" w:sz="0" w:space="0" w:color="auto"/>
        <w:bottom w:val="none" w:sz="0" w:space="0" w:color="auto"/>
        <w:right w:val="none" w:sz="0" w:space="0" w:color="auto"/>
      </w:divBdr>
    </w:div>
    <w:div w:id="2046637953">
      <w:bodyDiv w:val="1"/>
      <w:marLeft w:val="0"/>
      <w:marRight w:val="0"/>
      <w:marTop w:val="0"/>
      <w:marBottom w:val="0"/>
      <w:divBdr>
        <w:top w:val="none" w:sz="0" w:space="0" w:color="auto"/>
        <w:left w:val="none" w:sz="0" w:space="0" w:color="auto"/>
        <w:bottom w:val="none" w:sz="0" w:space="0" w:color="auto"/>
        <w:right w:val="none" w:sz="0" w:space="0" w:color="auto"/>
      </w:divBdr>
    </w:div>
    <w:div w:id="2052725594">
      <w:bodyDiv w:val="1"/>
      <w:marLeft w:val="0"/>
      <w:marRight w:val="0"/>
      <w:marTop w:val="0"/>
      <w:marBottom w:val="0"/>
      <w:divBdr>
        <w:top w:val="none" w:sz="0" w:space="0" w:color="auto"/>
        <w:left w:val="none" w:sz="0" w:space="0" w:color="auto"/>
        <w:bottom w:val="none" w:sz="0" w:space="0" w:color="auto"/>
        <w:right w:val="none" w:sz="0" w:space="0" w:color="auto"/>
      </w:divBdr>
      <w:divsChild>
        <w:div w:id="213659911">
          <w:marLeft w:val="0"/>
          <w:marRight w:val="0"/>
          <w:marTop w:val="48"/>
          <w:marBottom w:val="48"/>
          <w:divBdr>
            <w:top w:val="none" w:sz="0" w:space="0" w:color="auto"/>
            <w:left w:val="none" w:sz="0" w:space="0" w:color="auto"/>
            <w:bottom w:val="none" w:sz="0" w:space="0" w:color="auto"/>
            <w:right w:val="none" w:sz="0" w:space="0" w:color="auto"/>
          </w:divBdr>
        </w:div>
      </w:divsChild>
    </w:div>
    <w:div w:id="2054619786">
      <w:bodyDiv w:val="1"/>
      <w:marLeft w:val="0"/>
      <w:marRight w:val="0"/>
      <w:marTop w:val="0"/>
      <w:marBottom w:val="0"/>
      <w:divBdr>
        <w:top w:val="none" w:sz="0" w:space="0" w:color="auto"/>
        <w:left w:val="none" w:sz="0" w:space="0" w:color="auto"/>
        <w:bottom w:val="none" w:sz="0" w:space="0" w:color="auto"/>
        <w:right w:val="none" w:sz="0" w:space="0" w:color="auto"/>
      </w:divBdr>
    </w:div>
    <w:div w:id="2059040947">
      <w:bodyDiv w:val="1"/>
      <w:marLeft w:val="0"/>
      <w:marRight w:val="0"/>
      <w:marTop w:val="0"/>
      <w:marBottom w:val="0"/>
      <w:divBdr>
        <w:top w:val="none" w:sz="0" w:space="0" w:color="auto"/>
        <w:left w:val="none" w:sz="0" w:space="0" w:color="auto"/>
        <w:bottom w:val="none" w:sz="0" w:space="0" w:color="auto"/>
        <w:right w:val="none" w:sz="0" w:space="0" w:color="auto"/>
      </w:divBdr>
      <w:divsChild>
        <w:div w:id="430512410">
          <w:marLeft w:val="0"/>
          <w:marRight w:val="0"/>
          <w:marTop w:val="30"/>
          <w:marBottom w:val="30"/>
          <w:divBdr>
            <w:top w:val="none" w:sz="0" w:space="0" w:color="auto"/>
            <w:left w:val="none" w:sz="0" w:space="0" w:color="auto"/>
            <w:bottom w:val="none" w:sz="0" w:space="0" w:color="auto"/>
            <w:right w:val="none" w:sz="0" w:space="0" w:color="auto"/>
          </w:divBdr>
          <w:divsChild>
            <w:div w:id="46687855">
              <w:marLeft w:val="0"/>
              <w:marRight w:val="0"/>
              <w:marTop w:val="0"/>
              <w:marBottom w:val="0"/>
              <w:divBdr>
                <w:top w:val="none" w:sz="0" w:space="0" w:color="auto"/>
                <w:left w:val="none" w:sz="0" w:space="0" w:color="auto"/>
                <w:bottom w:val="none" w:sz="0" w:space="0" w:color="auto"/>
                <w:right w:val="none" w:sz="0" w:space="0" w:color="auto"/>
              </w:divBdr>
              <w:divsChild>
                <w:div w:id="1206017197">
                  <w:marLeft w:val="0"/>
                  <w:marRight w:val="0"/>
                  <w:marTop w:val="0"/>
                  <w:marBottom w:val="0"/>
                  <w:divBdr>
                    <w:top w:val="none" w:sz="0" w:space="0" w:color="auto"/>
                    <w:left w:val="none" w:sz="0" w:space="0" w:color="auto"/>
                    <w:bottom w:val="none" w:sz="0" w:space="0" w:color="auto"/>
                    <w:right w:val="none" w:sz="0" w:space="0" w:color="auto"/>
                  </w:divBdr>
                </w:div>
              </w:divsChild>
            </w:div>
            <w:div w:id="2062317270">
              <w:marLeft w:val="0"/>
              <w:marRight w:val="0"/>
              <w:marTop w:val="0"/>
              <w:marBottom w:val="0"/>
              <w:divBdr>
                <w:top w:val="none" w:sz="0" w:space="0" w:color="auto"/>
                <w:left w:val="none" w:sz="0" w:space="0" w:color="auto"/>
                <w:bottom w:val="none" w:sz="0" w:space="0" w:color="auto"/>
                <w:right w:val="none" w:sz="0" w:space="0" w:color="auto"/>
              </w:divBdr>
              <w:divsChild>
                <w:div w:id="1639842606">
                  <w:marLeft w:val="0"/>
                  <w:marRight w:val="0"/>
                  <w:marTop w:val="0"/>
                  <w:marBottom w:val="0"/>
                  <w:divBdr>
                    <w:top w:val="none" w:sz="0" w:space="0" w:color="auto"/>
                    <w:left w:val="none" w:sz="0" w:space="0" w:color="auto"/>
                    <w:bottom w:val="none" w:sz="0" w:space="0" w:color="auto"/>
                    <w:right w:val="none" w:sz="0" w:space="0" w:color="auto"/>
                  </w:divBdr>
                </w:div>
              </w:divsChild>
            </w:div>
            <w:div w:id="183371544">
              <w:marLeft w:val="0"/>
              <w:marRight w:val="0"/>
              <w:marTop w:val="0"/>
              <w:marBottom w:val="0"/>
              <w:divBdr>
                <w:top w:val="none" w:sz="0" w:space="0" w:color="auto"/>
                <w:left w:val="none" w:sz="0" w:space="0" w:color="auto"/>
                <w:bottom w:val="none" w:sz="0" w:space="0" w:color="auto"/>
                <w:right w:val="none" w:sz="0" w:space="0" w:color="auto"/>
              </w:divBdr>
              <w:divsChild>
                <w:div w:id="534737538">
                  <w:marLeft w:val="0"/>
                  <w:marRight w:val="0"/>
                  <w:marTop w:val="0"/>
                  <w:marBottom w:val="0"/>
                  <w:divBdr>
                    <w:top w:val="none" w:sz="0" w:space="0" w:color="auto"/>
                    <w:left w:val="none" w:sz="0" w:space="0" w:color="auto"/>
                    <w:bottom w:val="none" w:sz="0" w:space="0" w:color="auto"/>
                    <w:right w:val="none" w:sz="0" w:space="0" w:color="auto"/>
                  </w:divBdr>
                </w:div>
              </w:divsChild>
            </w:div>
            <w:div w:id="1791046572">
              <w:marLeft w:val="0"/>
              <w:marRight w:val="0"/>
              <w:marTop w:val="0"/>
              <w:marBottom w:val="0"/>
              <w:divBdr>
                <w:top w:val="none" w:sz="0" w:space="0" w:color="auto"/>
                <w:left w:val="none" w:sz="0" w:space="0" w:color="auto"/>
                <w:bottom w:val="none" w:sz="0" w:space="0" w:color="auto"/>
                <w:right w:val="none" w:sz="0" w:space="0" w:color="auto"/>
              </w:divBdr>
              <w:divsChild>
                <w:div w:id="227880974">
                  <w:marLeft w:val="0"/>
                  <w:marRight w:val="0"/>
                  <w:marTop w:val="0"/>
                  <w:marBottom w:val="0"/>
                  <w:divBdr>
                    <w:top w:val="none" w:sz="0" w:space="0" w:color="auto"/>
                    <w:left w:val="none" w:sz="0" w:space="0" w:color="auto"/>
                    <w:bottom w:val="none" w:sz="0" w:space="0" w:color="auto"/>
                    <w:right w:val="none" w:sz="0" w:space="0" w:color="auto"/>
                  </w:divBdr>
                </w:div>
                <w:div w:id="438645649">
                  <w:marLeft w:val="0"/>
                  <w:marRight w:val="0"/>
                  <w:marTop w:val="0"/>
                  <w:marBottom w:val="0"/>
                  <w:divBdr>
                    <w:top w:val="none" w:sz="0" w:space="0" w:color="auto"/>
                    <w:left w:val="none" w:sz="0" w:space="0" w:color="auto"/>
                    <w:bottom w:val="none" w:sz="0" w:space="0" w:color="auto"/>
                    <w:right w:val="none" w:sz="0" w:space="0" w:color="auto"/>
                  </w:divBdr>
                </w:div>
              </w:divsChild>
            </w:div>
            <w:div w:id="962200641">
              <w:marLeft w:val="0"/>
              <w:marRight w:val="0"/>
              <w:marTop w:val="0"/>
              <w:marBottom w:val="0"/>
              <w:divBdr>
                <w:top w:val="none" w:sz="0" w:space="0" w:color="auto"/>
                <w:left w:val="none" w:sz="0" w:space="0" w:color="auto"/>
                <w:bottom w:val="none" w:sz="0" w:space="0" w:color="auto"/>
                <w:right w:val="none" w:sz="0" w:space="0" w:color="auto"/>
              </w:divBdr>
              <w:divsChild>
                <w:div w:id="1931504449">
                  <w:marLeft w:val="0"/>
                  <w:marRight w:val="0"/>
                  <w:marTop w:val="0"/>
                  <w:marBottom w:val="0"/>
                  <w:divBdr>
                    <w:top w:val="none" w:sz="0" w:space="0" w:color="auto"/>
                    <w:left w:val="none" w:sz="0" w:space="0" w:color="auto"/>
                    <w:bottom w:val="none" w:sz="0" w:space="0" w:color="auto"/>
                    <w:right w:val="none" w:sz="0" w:space="0" w:color="auto"/>
                  </w:divBdr>
                </w:div>
              </w:divsChild>
            </w:div>
            <w:div w:id="1019041868">
              <w:marLeft w:val="0"/>
              <w:marRight w:val="0"/>
              <w:marTop w:val="0"/>
              <w:marBottom w:val="0"/>
              <w:divBdr>
                <w:top w:val="none" w:sz="0" w:space="0" w:color="auto"/>
                <w:left w:val="none" w:sz="0" w:space="0" w:color="auto"/>
                <w:bottom w:val="none" w:sz="0" w:space="0" w:color="auto"/>
                <w:right w:val="none" w:sz="0" w:space="0" w:color="auto"/>
              </w:divBdr>
              <w:divsChild>
                <w:div w:id="1700426174">
                  <w:marLeft w:val="0"/>
                  <w:marRight w:val="0"/>
                  <w:marTop w:val="0"/>
                  <w:marBottom w:val="0"/>
                  <w:divBdr>
                    <w:top w:val="none" w:sz="0" w:space="0" w:color="auto"/>
                    <w:left w:val="none" w:sz="0" w:space="0" w:color="auto"/>
                    <w:bottom w:val="none" w:sz="0" w:space="0" w:color="auto"/>
                    <w:right w:val="none" w:sz="0" w:space="0" w:color="auto"/>
                  </w:divBdr>
                </w:div>
              </w:divsChild>
            </w:div>
            <w:div w:id="1162235776">
              <w:marLeft w:val="0"/>
              <w:marRight w:val="0"/>
              <w:marTop w:val="0"/>
              <w:marBottom w:val="0"/>
              <w:divBdr>
                <w:top w:val="none" w:sz="0" w:space="0" w:color="auto"/>
                <w:left w:val="none" w:sz="0" w:space="0" w:color="auto"/>
                <w:bottom w:val="none" w:sz="0" w:space="0" w:color="auto"/>
                <w:right w:val="none" w:sz="0" w:space="0" w:color="auto"/>
              </w:divBdr>
              <w:divsChild>
                <w:div w:id="2063403954">
                  <w:marLeft w:val="0"/>
                  <w:marRight w:val="0"/>
                  <w:marTop w:val="0"/>
                  <w:marBottom w:val="0"/>
                  <w:divBdr>
                    <w:top w:val="none" w:sz="0" w:space="0" w:color="auto"/>
                    <w:left w:val="none" w:sz="0" w:space="0" w:color="auto"/>
                    <w:bottom w:val="none" w:sz="0" w:space="0" w:color="auto"/>
                    <w:right w:val="none" w:sz="0" w:space="0" w:color="auto"/>
                  </w:divBdr>
                </w:div>
              </w:divsChild>
            </w:div>
            <w:div w:id="323972371">
              <w:marLeft w:val="0"/>
              <w:marRight w:val="0"/>
              <w:marTop w:val="0"/>
              <w:marBottom w:val="0"/>
              <w:divBdr>
                <w:top w:val="none" w:sz="0" w:space="0" w:color="auto"/>
                <w:left w:val="none" w:sz="0" w:space="0" w:color="auto"/>
                <w:bottom w:val="none" w:sz="0" w:space="0" w:color="auto"/>
                <w:right w:val="none" w:sz="0" w:space="0" w:color="auto"/>
              </w:divBdr>
              <w:divsChild>
                <w:div w:id="678585858">
                  <w:marLeft w:val="0"/>
                  <w:marRight w:val="0"/>
                  <w:marTop w:val="0"/>
                  <w:marBottom w:val="0"/>
                  <w:divBdr>
                    <w:top w:val="none" w:sz="0" w:space="0" w:color="auto"/>
                    <w:left w:val="none" w:sz="0" w:space="0" w:color="auto"/>
                    <w:bottom w:val="none" w:sz="0" w:space="0" w:color="auto"/>
                    <w:right w:val="none" w:sz="0" w:space="0" w:color="auto"/>
                  </w:divBdr>
                </w:div>
              </w:divsChild>
            </w:div>
            <w:div w:id="1682466000">
              <w:marLeft w:val="0"/>
              <w:marRight w:val="0"/>
              <w:marTop w:val="0"/>
              <w:marBottom w:val="0"/>
              <w:divBdr>
                <w:top w:val="none" w:sz="0" w:space="0" w:color="auto"/>
                <w:left w:val="none" w:sz="0" w:space="0" w:color="auto"/>
                <w:bottom w:val="none" w:sz="0" w:space="0" w:color="auto"/>
                <w:right w:val="none" w:sz="0" w:space="0" w:color="auto"/>
              </w:divBdr>
              <w:divsChild>
                <w:div w:id="168299860">
                  <w:marLeft w:val="0"/>
                  <w:marRight w:val="0"/>
                  <w:marTop w:val="0"/>
                  <w:marBottom w:val="0"/>
                  <w:divBdr>
                    <w:top w:val="none" w:sz="0" w:space="0" w:color="auto"/>
                    <w:left w:val="none" w:sz="0" w:space="0" w:color="auto"/>
                    <w:bottom w:val="none" w:sz="0" w:space="0" w:color="auto"/>
                    <w:right w:val="none" w:sz="0" w:space="0" w:color="auto"/>
                  </w:divBdr>
                </w:div>
              </w:divsChild>
            </w:div>
            <w:div w:id="974330030">
              <w:marLeft w:val="0"/>
              <w:marRight w:val="0"/>
              <w:marTop w:val="0"/>
              <w:marBottom w:val="0"/>
              <w:divBdr>
                <w:top w:val="none" w:sz="0" w:space="0" w:color="auto"/>
                <w:left w:val="none" w:sz="0" w:space="0" w:color="auto"/>
                <w:bottom w:val="none" w:sz="0" w:space="0" w:color="auto"/>
                <w:right w:val="none" w:sz="0" w:space="0" w:color="auto"/>
              </w:divBdr>
              <w:divsChild>
                <w:div w:id="3866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74808245">
      <w:bodyDiv w:val="1"/>
      <w:marLeft w:val="0"/>
      <w:marRight w:val="0"/>
      <w:marTop w:val="0"/>
      <w:marBottom w:val="0"/>
      <w:divBdr>
        <w:top w:val="none" w:sz="0" w:space="0" w:color="auto"/>
        <w:left w:val="none" w:sz="0" w:space="0" w:color="auto"/>
        <w:bottom w:val="none" w:sz="0" w:space="0" w:color="auto"/>
        <w:right w:val="none" w:sz="0" w:space="0" w:color="auto"/>
      </w:divBdr>
    </w:div>
    <w:div w:id="210313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mattiva.it/uri-res/N2Ls?urn:nir:stato:legge:1967-10-17;977" TargetMode="External"/><Relationship Id="rId18" Type="http://schemas.openxmlformats.org/officeDocument/2006/relationships/hyperlink" Target="https://temi.camera.it/leg17/post/OCD25-272.html?tema=temi/nuovi_reati_d" TargetMode="External"/><Relationship Id="rId26" Type="http://schemas.openxmlformats.org/officeDocument/2006/relationships/hyperlink" Target="https://www.globalrightsindex.org/en/2022/countries/ita" TargetMode="External"/><Relationship Id="rId21" Type="http://schemas.openxmlformats.org/officeDocument/2006/relationships/hyperlink" Target="https://www.agenzialavoro.tn.it/Schede-informative/Copertura-della-quota-d-obbligo-per-datori-di-lavoro-privati"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a.ortolano@it.fsc.org" TargetMode="External"/><Relationship Id="rId17" Type="http://schemas.openxmlformats.org/officeDocument/2006/relationships/hyperlink" Target="https://www.ilo.org/wcmsp5/groups/public/---europe/---ro-geneva/---ilo-rome/documents/publication/wcms_852770.pdf" TargetMode="External"/><Relationship Id="rId25" Type="http://schemas.openxmlformats.org/officeDocument/2006/relationships/hyperlink" Target="https://www.ilo.org/dyn/normlex/en/f?p=1000:11200:0::NO:11200:P11200_COUNTRY_ID:102709"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struzione.it/alternanza/scuole_come-organizzare.html" TargetMode="External"/><Relationship Id="rId20" Type="http://schemas.openxmlformats.org/officeDocument/2006/relationships/hyperlink" Target="https://urponline.lavoro.gov.it/s/article/SDG-Discriminazioni-sul-luogo-di-lavoro?language=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ckebT56YmpVlrPccGgG4TyZHAqJt8Sxd6suW4Wuu5cJulKCg/viewform" TargetMode="External"/><Relationship Id="rId24" Type="http://schemas.openxmlformats.org/officeDocument/2006/relationships/hyperlink" Target="https://connect.fsc.org/document-centre/documents/resource/173"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ale.savethechildren.it/domande-e-risposte/da-che-eta-si-puo-lavorare/" TargetMode="External"/><Relationship Id="rId23" Type="http://schemas.openxmlformats.org/officeDocument/2006/relationships/hyperlink" Target="https://www.wikilabour.it/dizionario/diritti/diritti-sindacali/"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npal.gov.it/agenzie-per-il-lavoro"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mattiva.it/uri-res/N2Ls?urn:nir:stato:legge:1967-10-17;977" TargetMode="External"/><Relationship Id="rId22" Type="http://schemas.openxmlformats.org/officeDocument/2006/relationships/hyperlink" Target="https://www.wikilabour.it/dizionario/sindacato/rappresentanze-sindacali-rsa-rsu/" TargetMode="External"/><Relationship Id="rId27" Type="http://schemas.openxmlformats.org/officeDocument/2006/relationships/hyperlink" Target="https://www.transparency.org/en/countries/italy"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Dropbox\LE%20SALVI%20CHI%20PUO\2015\Progetto_2015\FSC_carta%20intestata_2015_I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fc2542a-561c-4b3e-ba0c-b6a93958cf96">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4" ma:contentTypeDescription="Create a new document." ma:contentTypeScope="" ma:versionID="d3e9ef6c919b6076cd2aed9a085f9fcb">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718a2ec7928b30ef9b354f5cc62cd6af"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38CED-33AC-436B-82FB-B09F142762BD}">
  <ds:schemaRefs>
    <ds:schemaRef ds:uri="http://schemas.microsoft.com/office/2006/metadata/properties"/>
    <ds:schemaRef ds:uri="http://schemas.microsoft.com/office/infopath/2007/PartnerControls"/>
    <ds:schemaRef ds:uri="efc2542a-561c-4b3e-ba0c-b6a93958cf96"/>
  </ds:schemaRefs>
</ds:datastoreItem>
</file>

<file path=customXml/itemProps2.xml><?xml version="1.0" encoding="utf-8"?>
<ds:datastoreItem xmlns:ds="http://schemas.openxmlformats.org/officeDocument/2006/customXml" ds:itemID="{BBD59A69-ACF4-4EE9-84D3-6F08F06A8BD9}">
  <ds:schemaRefs>
    <ds:schemaRef ds:uri="http://schemas.openxmlformats.org/officeDocument/2006/bibliography"/>
  </ds:schemaRefs>
</ds:datastoreItem>
</file>

<file path=customXml/itemProps3.xml><?xml version="1.0" encoding="utf-8"?>
<ds:datastoreItem xmlns:ds="http://schemas.openxmlformats.org/officeDocument/2006/customXml" ds:itemID="{3C7B8345-B373-422C-AB86-36FF103D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542a-561c-4b3e-ba0c-b6a93958cf96"/>
    <ds:schemaRef ds:uri="5b5afd21-02a2-479e-8ccf-e4ace2f9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933AC-D06C-41BC-BFC0-144364D4C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FSC_carta intestata_2015_ITA</Template>
  <TotalTime>3</TotalTime>
  <Pages>23</Pages>
  <Words>5983</Words>
  <Characters>34109</Characters>
  <Application>Microsoft Office Word</Application>
  <DocSecurity>8</DocSecurity>
  <Lines>284</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Forest for All Forever</vt:lpstr>
      <vt:lpstr>Forest for All Forever</vt:lpstr>
    </vt:vector>
  </TitlesOfParts>
  <Manager/>
  <Company/>
  <LinksUpToDate>false</LinksUpToDate>
  <CharactersWithSpaces>40012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for All Forever</dc:title>
  <dc:subject/>
  <dc:creator>Chiara</dc:creator>
  <cp:keywords/>
  <dc:description/>
  <cp:lastModifiedBy>Andres Matteo Ortolano Tabolacci</cp:lastModifiedBy>
  <cp:revision>3</cp:revision>
  <cp:lastPrinted>2021-05-31T16:09:00Z</cp:lastPrinted>
  <dcterms:created xsi:type="dcterms:W3CDTF">2023-10-06T14:08:00Z</dcterms:created>
  <dcterms:modified xsi:type="dcterms:W3CDTF">2023-10-06T14:09:00Z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0x0101002CB29C2D4AD9A248AC9551809FB7475D</vt:lpwstr>
  </property>
</Properties>
</file>