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er"/>
        <w:spacing w:before="0" w:after="0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533400</wp:posOffset>
                </wp:positionH>
                <wp:positionV relativeFrom="page">
                  <wp:posOffset>885699</wp:posOffset>
                </wp:positionV>
                <wp:extent cx="2298913" cy="565660"/>
                <wp:effectExtent l="0" t="0" r="0" b="0"/>
                <wp:wrapTopAndBottom distT="152400" distB="152400"/>
                <wp:docPr id="1073741828" name="officeArt object" descr="Forest Stewardship Council®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913" cy="56566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Address block Header"/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Forest Stewardship Council</w:t>
                            </w:r>
                            <w:r>
                              <w:rPr>
                                <w:sz w:val="28"/>
                                <w:szCs w:val="28"/>
                                <w:vertAlign w:val="superscript"/>
                                <w:rtl w:val="0"/>
                                <w:lang w:val="en-US"/>
                              </w:rPr>
                              <w:t>®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42.0pt;margin-top:69.7pt;width:181.0pt;height:44.5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000000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Address block Header"/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Forest Stewardship Council</w:t>
                      </w:r>
                      <w:r>
                        <w:rPr>
                          <w:sz w:val="28"/>
                          <w:szCs w:val="28"/>
                          <w:vertAlign w:val="superscript"/>
                          <w:rtl w:val="0"/>
                          <w:lang w:val="en-US"/>
                        </w:rPr>
                        <w:t>®</w:t>
                      </w:r>
                    </w:p>
                  </w:txbxContent>
                </v:textbox>
                <w10:wrap type="topAndBottom" side="bothSides" anchorx="page" anchory="page"/>
              </v:rect>
            </w:pict>
          </mc:Fallback>
        </mc:AlternateContent>
      </w:r>
    </w:p>
    <w:p>
      <w:pPr>
        <w:pStyle w:val="header"/>
        <w:spacing w:before="0" w:after="0"/>
        <w:rPr>
          <w:rFonts w:ascii="Arial" w:cs="Arial" w:hAnsi="Arial" w:eastAsia="Arial"/>
          <w:sz w:val="22"/>
          <w:szCs w:val="22"/>
        </w:rPr>
      </w:pPr>
    </w:p>
    <w:p>
      <w:pPr>
        <w:pStyle w:val="header"/>
        <w:spacing w:before="0" w:after="0"/>
        <w:rPr>
          <w:rFonts w:ascii="Arial" w:cs="Arial" w:hAnsi="Arial" w:eastAsia="Arial"/>
          <w:sz w:val="22"/>
          <w:szCs w:val="22"/>
        </w:rPr>
      </w:pPr>
    </w:p>
    <w:p>
      <w:pPr>
        <w:pStyle w:val="header"/>
        <w:spacing w:before="0" w:after="0"/>
        <w:rPr>
          <w:rFonts w:ascii="Arial" w:cs="Arial" w:hAnsi="Arial" w:eastAsia="Arial"/>
          <w:sz w:val="22"/>
          <w:szCs w:val="22"/>
        </w:rPr>
      </w:pPr>
    </w:p>
    <w:p>
      <w:pPr>
        <w:pStyle w:val="header"/>
        <w:spacing w:before="0" w:after="0"/>
        <w:rPr>
          <w:rFonts w:ascii="Arial" w:cs="Arial" w:hAnsi="Arial" w:eastAsia="Arial"/>
          <w:sz w:val="22"/>
          <w:szCs w:val="22"/>
        </w:rPr>
      </w:pPr>
    </w:p>
    <w:p>
      <w:pPr>
        <w:pStyle w:val="Corpo A"/>
        <w:spacing w:before="0" w:after="0"/>
        <w:rPr>
          <w:b w:val="1"/>
          <w:bCs w:val="1"/>
          <w:outline w:val="0"/>
          <w:color w:val="003c3e"/>
          <w:sz w:val="28"/>
          <w:szCs w:val="28"/>
          <w:u w:color="003c3e"/>
          <w14:textFill>
            <w14:solidFill>
              <w14:srgbClr w14:val="003C3E"/>
            </w14:solidFill>
          </w14:textFill>
        </w:rPr>
      </w:pPr>
      <w:r>
        <w:rPr>
          <w:b w:val="1"/>
          <w:bCs w:val="1"/>
          <w:outline w:val="0"/>
          <w:color w:val="003c3e"/>
          <w:u w:color="003c3e"/>
          <w:rtl w:val="0"/>
          <w:lang w:val="it-IT"/>
          <w14:textFill>
            <w14:solidFill>
              <w14:srgbClr w14:val="003C3E"/>
            </w14:solidFill>
          </w14:textFill>
        </w:rPr>
        <w:t>COMUNICATO STAMPA</w:t>
      </w:r>
      <w:r>
        <w:rPr>
          <w:rFonts w:ascii="Times New Roman" w:cs="Times New Roman" w:hAnsi="Times New Roman" w:eastAsia="Times New Roman"/>
          <w:b w:val="1"/>
          <w:bCs w:val="1"/>
          <w:caps w:val="1"/>
          <w:outline w:val="0"/>
          <w:color w:val="003c3e"/>
          <w:u w:color="003c3e"/>
          <w14:textFill>
            <w14:solidFill>
              <w14:srgbClr w14:val="003C3E"/>
            </w14:solidFill>
          </w14:textFill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5193095</wp:posOffset>
            </wp:positionH>
            <wp:positionV relativeFrom="page">
              <wp:posOffset>809898</wp:posOffset>
            </wp:positionV>
            <wp:extent cx="1738027" cy="762956"/>
            <wp:effectExtent l="0" t="0" r="0" b="0"/>
            <wp:wrapThrough wrapText="bothSides" distL="152400" distR="152400">
              <wp:wrapPolygon edited="1">
                <wp:start x="4662" y="144"/>
                <wp:lineTo x="5337" y="288"/>
                <wp:lineTo x="5906" y="961"/>
                <wp:lineTo x="6307" y="1970"/>
                <wp:lineTo x="6518" y="3123"/>
                <wp:lineTo x="6961" y="3652"/>
                <wp:lineTo x="7341" y="4709"/>
                <wp:lineTo x="7509" y="5766"/>
                <wp:lineTo x="7488" y="7256"/>
                <wp:lineTo x="7446" y="7736"/>
                <wp:lineTo x="7784" y="8505"/>
                <wp:lineTo x="7973" y="9514"/>
                <wp:lineTo x="7952" y="11196"/>
                <wp:lineTo x="7678" y="12301"/>
                <wp:lineTo x="7256" y="13070"/>
                <wp:lineTo x="7024" y="13245"/>
                <wp:lineTo x="7024" y="17106"/>
                <wp:lineTo x="7826" y="17203"/>
                <wp:lineTo x="7847" y="18260"/>
                <wp:lineTo x="7699" y="18260"/>
                <wp:lineTo x="7594" y="17683"/>
                <wp:lineTo x="7425" y="17491"/>
                <wp:lineTo x="6855" y="17587"/>
                <wp:lineTo x="6497" y="18116"/>
                <wp:lineTo x="6349" y="18932"/>
                <wp:lineTo x="6434" y="20134"/>
                <wp:lineTo x="6750" y="20855"/>
                <wp:lineTo x="7045" y="21095"/>
                <wp:lineTo x="7678" y="20951"/>
                <wp:lineTo x="7868" y="20855"/>
                <wp:lineTo x="7889" y="21143"/>
                <wp:lineTo x="7446" y="21479"/>
                <wp:lineTo x="6687" y="21431"/>
                <wp:lineTo x="6202" y="20855"/>
                <wp:lineTo x="5948" y="20038"/>
                <wp:lineTo x="5948" y="18692"/>
                <wp:lineTo x="6223" y="17827"/>
                <wp:lineTo x="6708" y="17251"/>
                <wp:lineTo x="7024" y="17106"/>
                <wp:lineTo x="7024" y="13245"/>
                <wp:lineTo x="6813" y="13406"/>
                <wp:lineTo x="6180" y="13310"/>
                <wp:lineTo x="5759" y="12926"/>
                <wp:lineTo x="5716" y="15329"/>
                <wp:lineTo x="5505" y="15617"/>
                <wp:lineTo x="4662" y="15561"/>
                <wp:lineTo x="4662" y="17106"/>
                <wp:lineTo x="5442" y="17203"/>
                <wp:lineTo x="5548" y="17443"/>
                <wp:lineTo x="5548" y="18260"/>
                <wp:lineTo x="5358" y="18308"/>
                <wp:lineTo x="5231" y="17683"/>
                <wp:lineTo x="5063" y="17491"/>
                <wp:lineTo x="4620" y="17587"/>
                <wp:lineTo x="4493" y="17827"/>
                <wp:lineTo x="4535" y="18308"/>
                <wp:lineTo x="5527" y="19557"/>
                <wp:lineTo x="5716" y="20134"/>
                <wp:lineTo x="5653" y="20806"/>
                <wp:lineTo x="5337" y="21335"/>
                <wp:lineTo x="4598" y="21527"/>
                <wp:lineTo x="4050" y="21239"/>
                <wp:lineTo x="3966" y="20134"/>
                <wp:lineTo x="4155" y="20134"/>
                <wp:lineTo x="4324" y="20806"/>
                <wp:lineTo x="4641" y="21143"/>
                <wp:lineTo x="5126" y="20999"/>
                <wp:lineTo x="5252" y="20662"/>
                <wp:lineTo x="5210" y="20182"/>
                <wp:lineTo x="4767" y="19461"/>
                <wp:lineTo x="4155" y="18692"/>
                <wp:lineTo x="4029" y="18260"/>
                <wp:lineTo x="4092" y="17635"/>
                <wp:lineTo x="4430" y="17203"/>
                <wp:lineTo x="4662" y="17106"/>
                <wp:lineTo x="4662" y="15561"/>
                <wp:lineTo x="4050" y="15521"/>
                <wp:lineTo x="3923" y="15136"/>
                <wp:lineTo x="3923" y="12782"/>
                <wp:lineTo x="3122" y="12926"/>
                <wp:lineTo x="2974" y="12542"/>
                <wp:lineTo x="3016" y="11965"/>
                <wp:lineTo x="3206" y="11677"/>
                <wp:lineTo x="4303" y="11484"/>
                <wp:lineTo x="4451" y="11725"/>
                <wp:lineTo x="4472" y="14319"/>
                <wp:lineTo x="5210" y="14319"/>
                <wp:lineTo x="5252" y="11629"/>
                <wp:lineTo x="5379" y="11436"/>
                <wp:lineTo x="5780" y="11532"/>
                <wp:lineTo x="6391" y="12109"/>
                <wp:lineTo x="6877" y="12061"/>
                <wp:lineTo x="7235" y="11484"/>
                <wp:lineTo x="7425" y="10716"/>
                <wp:lineTo x="7404" y="9658"/>
                <wp:lineTo x="7151" y="8745"/>
                <wp:lineTo x="6666" y="7977"/>
                <wp:lineTo x="6898" y="7256"/>
                <wp:lineTo x="6940" y="6199"/>
                <wp:lineTo x="6834" y="5286"/>
                <wp:lineTo x="6434" y="4373"/>
                <wp:lineTo x="5991" y="4132"/>
                <wp:lineTo x="5906" y="2979"/>
                <wp:lineTo x="5632" y="2114"/>
                <wp:lineTo x="5210" y="1538"/>
                <wp:lineTo x="4451" y="1538"/>
                <wp:lineTo x="4008" y="2210"/>
                <wp:lineTo x="3523" y="3652"/>
                <wp:lineTo x="2974" y="6391"/>
                <wp:lineTo x="2341" y="11148"/>
                <wp:lineTo x="2046" y="13887"/>
                <wp:lineTo x="1793" y="14175"/>
                <wp:lineTo x="1666" y="13982"/>
                <wp:lineTo x="1666" y="17155"/>
                <wp:lineTo x="3586" y="17251"/>
                <wp:lineTo x="3713" y="18212"/>
                <wp:lineTo x="3523" y="18116"/>
                <wp:lineTo x="3164" y="17539"/>
                <wp:lineTo x="2447" y="17587"/>
                <wp:lineTo x="2447" y="19173"/>
                <wp:lineTo x="2932" y="19077"/>
                <wp:lineTo x="3016" y="18788"/>
                <wp:lineTo x="3080" y="18404"/>
                <wp:lineTo x="3227" y="18548"/>
                <wp:lineTo x="3227" y="20230"/>
                <wp:lineTo x="3059" y="20182"/>
                <wp:lineTo x="2974" y="19605"/>
                <wp:lineTo x="2447" y="19509"/>
                <wp:lineTo x="2489" y="21095"/>
                <wp:lineTo x="2869" y="21191"/>
                <wp:lineTo x="2848" y="21479"/>
                <wp:lineTo x="1645" y="21431"/>
                <wp:lineTo x="1666" y="21143"/>
                <wp:lineTo x="2004" y="21047"/>
                <wp:lineTo x="2004" y="17587"/>
                <wp:lineTo x="1645" y="17443"/>
                <wp:lineTo x="1666" y="17155"/>
                <wp:lineTo x="1666" y="13982"/>
                <wp:lineTo x="1477" y="13695"/>
                <wp:lineTo x="274" y="10908"/>
                <wp:lineTo x="295" y="10235"/>
                <wp:lineTo x="485" y="9947"/>
                <wp:lineTo x="738" y="10139"/>
                <wp:lineTo x="1666" y="12205"/>
                <wp:lineTo x="2320" y="6727"/>
                <wp:lineTo x="2890" y="3556"/>
                <wp:lineTo x="3459" y="1634"/>
                <wp:lineTo x="4008" y="625"/>
                <wp:lineTo x="4514" y="192"/>
                <wp:lineTo x="4662" y="144"/>
                <wp:lineTo x="9809" y="144"/>
                <wp:lineTo x="9809" y="6199"/>
                <wp:lineTo x="9809" y="11629"/>
                <wp:lineTo x="9809" y="17058"/>
                <wp:lineTo x="11074" y="17106"/>
                <wp:lineTo x="11074" y="18356"/>
                <wp:lineTo x="10484" y="18308"/>
                <wp:lineTo x="10484" y="18740"/>
                <wp:lineTo x="10863" y="18692"/>
                <wp:lineTo x="10842" y="19797"/>
                <wp:lineTo x="10484" y="19749"/>
                <wp:lineTo x="10526" y="21479"/>
                <wp:lineTo x="9830" y="21431"/>
                <wp:lineTo x="9830" y="17106"/>
                <wp:lineTo x="9809" y="17058"/>
                <wp:lineTo x="9809" y="11629"/>
                <wp:lineTo x="11074" y="11677"/>
                <wp:lineTo x="11074" y="12926"/>
                <wp:lineTo x="10484" y="12878"/>
                <wp:lineTo x="10484" y="13310"/>
                <wp:lineTo x="10863" y="13262"/>
                <wp:lineTo x="10842" y="14368"/>
                <wp:lineTo x="10484" y="14319"/>
                <wp:lineTo x="10526" y="16049"/>
                <wp:lineTo x="9830" y="16001"/>
                <wp:lineTo x="9830" y="11677"/>
                <wp:lineTo x="9809" y="11629"/>
                <wp:lineTo x="9809" y="6199"/>
                <wp:lineTo x="11074" y="6199"/>
                <wp:lineTo x="11074" y="7496"/>
                <wp:lineTo x="10484" y="7448"/>
                <wp:lineTo x="10484" y="7881"/>
                <wp:lineTo x="10863" y="7832"/>
                <wp:lineTo x="10842" y="8938"/>
                <wp:lineTo x="10484" y="8890"/>
                <wp:lineTo x="10526" y="10619"/>
                <wp:lineTo x="9830" y="10571"/>
                <wp:lineTo x="9830" y="6247"/>
                <wp:lineTo x="9809" y="6199"/>
                <wp:lineTo x="9809" y="144"/>
                <wp:lineTo x="11960" y="144"/>
                <wp:lineTo x="11960" y="6103"/>
                <wp:lineTo x="12087" y="6151"/>
                <wp:lineTo x="12087" y="7544"/>
                <wp:lineTo x="11834" y="7688"/>
                <wp:lineTo x="11707" y="8073"/>
                <wp:lineTo x="11728" y="8842"/>
                <wp:lineTo x="11918" y="9274"/>
                <wp:lineTo x="12234" y="9226"/>
                <wp:lineTo x="12403" y="8794"/>
                <wp:lineTo x="12382" y="7929"/>
                <wp:lineTo x="12192" y="7544"/>
                <wp:lineTo x="12087" y="7544"/>
                <wp:lineTo x="12087" y="6151"/>
                <wp:lineTo x="12466" y="6295"/>
                <wp:lineTo x="12804" y="6871"/>
                <wp:lineTo x="13015" y="7784"/>
                <wp:lineTo x="12994" y="9178"/>
                <wp:lineTo x="12720" y="10139"/>
                <wp:lineTo x="12298" y="10668"/>
                <wp:lineTo x="11960" y="10637"/>
                <wp:lineTo x="11960" y="11532"/>
                <wp:lineTo x="12087" y="11580"/>
                <wp:lineTo x="12087" y="12974"/>
                <wp:lineTo x="11834" y="13118"/>
                <wp:lineTo x="11707" y="13503"/>
                <wp:lineTo x="11728" y="14271"/>
                <wp:lineTo x="11918" y="14704"/>
                <wp:lineTo x="12234" y="14656"/>
                <wp:lineTo x="12403" y="14223"/>
                <wp:lineTo x="12382" y="13358"/>
                <wp:lineTo x="12192" y="12974"/>
                <wp:lineTo x="12087" y="12974"/>
                <wp:lineTo x="12087" y="11580"/>
                <wp:lineTo x="12466" y="11725"/>
                <wp:lineTo x="12804" y="12301"/>
                <wp:lineTo x="13015" y="13214"/>
                <wp:lineTo x="12994" y="14608"/>
                <wp:lineTo x="12720" y="15569"/>
                <wp:lineTo x="12298" y="16097"/>
                <wp:lineTo x="11960" y="16067"/>
                <wp:lineTo x="11960" y="16962"/>
                <wp:lineTo x="12108" y="17018"/>
                <wp:lineTo x="12108" y="18404"/>
                <wp:lineTo x="11834" y="18548"/>
                <wp:lineTo x="11707" y="18932"/>
                <wp:lineTo x="11728" y="19701"/>
                <wp:lineTo x="11918" y="20134"/>
                <wp:lineTo x="12234" y="20086"/>
                <wp:lineTo x="12403" y="19653"/>
                <wp:lineTo x="12382" y="18788"/>
                <wp:lineTo x="12192" y="18404"/>
                <wp:lineTo x="12108" y="18404"/>
                <wp:lineTo x="12108" y="17018"/>
                <wp:lineTo x="12466" y="17155"/>
                <wp:lineTo x="12804" y="17731"/>
                <wp:lineTo x="13015" y="18644"/>
                <wp:lineTo x="12994" y="20038"/>
                <wp:lineTo x="12720" y="20999"/>
                <wp:lineTo x="12298" y="21527"/>
                <wp:lineTo x="11749" y="21479"/>
                <wp:lineTo x="11327" y="20855"/>
                <wp:lineTo x="11095" y="19797"/>
                <wp:lineTo x="11116" y="18548"/>
                <wp:lineTo x="11370" y="17635"/>
                <wp:lineTo x="11749" y="17058"/>
                <wp:lineTo x="11960" y="16962"/>
                <wp:lineTo x="11960" y="16067"/>
                <wp:lineTo x="11749" y="16049"/>
                <wp:lineTo x="11327" y="15425"/>
                <wp:lineTo x="11095" y="14368"/>
                <wp:lineTo x="11116" y="13118"/>
                <wp:lineTo x="11370" y="12205"/>
                <wp:lineTo x="11749" y="11629"/>
                <wp:lineTo x="11960" y="11532"/>
                <wp:lineTo x="11960" y="10637"/>
                <wp:lineTo x="11749" y="10619"/>
                <wp:lineTo x="11327" y="9995"/>
                <wp:lineTo x="11095" y="8938"/>
                <wp:lineTo x="11116" y="7688"/>
                <wp:lineTo x="11370" y="6775"/>
                <wp:lineTo x="11749" y="6199"/>
                <wp:lineTo x="11960" y="6103"/>
                <wp:lineTo x="11960" y="144"/>
                <wp:lineTo x="13690" y="144"/>
                <wp:lineTo x="13690" y="6103"/>
                <wp:lineTo x="13774" y="6134"/>
                <wp:lineTo x="13880" y="7448"/>
                <wp:lineTo x="13774" y="7400"/>
                <wp:lineTo x="13774" y="8169"/>
                <wp:lineTo x="13964" y="8025"/>
                <wp:lineTo x="13964" y="7544"/>
                <wp:lineTo x="13880" y="7448"/>
                <wp:lineTo x="13774" y="6134"/>
                <wp:lineTo x="14196" y="6295"/>
                <wp:lineTo x="14491" y="6968"/>
                <wp:lineTo x="14534" y="7881"/>
                <wp:lineTo x="14407" y="8601"/>
                <wp:lineTo x="14681" y="9322"/>
                <wp:lineTo x="14808" y="10619"/>
                <wp:lineTo x="14112" y="10571"/>
                <wp:lineTo x="14112" y="9851"/>
                <wp:lineTo x="13859" y="9370"/>
                <wp:lineTo x="13774" y="9322"/>
                <wp:lineTo x="13816" y="10619"/>
                <wp:lineTo x="13690" y="10610"/>
                <wp:lineTo x="13690" y="11532"/>
                <wp:lineTo x="13774" y="11564"/>
                <wp:lineTo x="13880" y="12878"/>
                <wp:lineTo x="13774" y="12830"/>
                <wp:lineTo x="13774" y="13599"/>
                <wp:lineTo x="13964" y="13455"/>
                <wp:lineTo x="13964" y="12974"/>
                <wp:lineTo x="13880" y="12878"/>
                <wp:lineTo x="13774" y="11564"/>
                <wp:lineTo x="14196" y="11725"/>
                <wp:lineTo x="14491" y="12397"/>
                <wp:lineTo x="14555" y="13310"/>
                <wp:lineTo x="14407" y="14127"/>
                <wp:lineTo x="14639" y="14560"/>
                <wp:lineTo x="14766" y="15329"/>
                <wp:lineTo x="14808" y="16049"/>
                <wp:lineTo x="14112" y="16001"/>
                <wp:lineTo x="14112" y="15281"/>
                <wp:lineTo x="13859" y="14800"/>
                <wp:lineTo x="13774" y="14752"/>
                <wp:lineTo x="13816" y="16049"/>
                <wp:lineTo x="13690" y="16040"/>
                <wp:lineTo x="13690" y="16962"/>
                <wp:lineTo x="13774" y="16994"/>
                <wp:lineTo x="13880" y="18308"/>
                <wp:lineTo x="13774" y="18260"/>
                <wp:lineTo x="13774" y="19029"/>
                <wp:lineTo x="13964" y="18884"/>
                <wp:lineTo x="13964" y="18404"/>
                <wp:lineTo x="13880" y="18308"/>
                <wp:lineTo x="13774" y="16994"/>
                <wp:lineTo x="14196" y="17155"/>
                <wp:lineTo x="14491" y="17827"/>
                <wp:lineTo x="14534" y="18740"/>
                <wp:lineTo x="14407" y="19461"/>
                <wp:lineTo x="14681" y="20182"/>
                <wp:lineTo x="14808" y="21479"/>
                <wp:lineTo x="14112" y="21431"/>
                <wp:lineTo x="14112" y="20710"/>
                <wp:lineTo x="13859" y="20230"/>
                <wp:lineTo x="13774" y="20182"/>
                <wp:lineTo x="13816" y="21479"/>
                <wp:lineTo x="13120" y="21431"/>
                <wp:lineTo x="13184" y="17058"/>
                <wp:lineTo x="13690" y="16962"/>
                <wp:lineTo x="13690" y="16040"/>
                <wp:lineTo x="13120" y="16001"/>
                <wp:lineTo x="13184" y="11629"/>
                <wp:lineTo x="13690" y="11532"/>
                <wp:lineTo x="13690" y="10610"/>
                <wp:lineTo x="13120" y="10571"/>
                <wp:lineTo x="13184" y="6199"/>
                <wp:lineTo x="13690" y="6103"/>
                <wp:lineTo x="13690" y="144"/>
                <wp:lineTo x="14892" y="144"/>
                <wp:lineTo x="14892" y="6199"/>
                <wp:lineTo x="16073" y="6199"/>
                <wp:lineTo x="16052" y="7496"/>
                <wp:lineTo x="15525" y="7448"/>
                <wp:lineTo x="15525" y="7881"/>
                <wp:lineTo x="15884" y="7832"/>
                <wp:lineTo x="15841" y="8938"/>
                <wp:lineTo x="15525" y="8890"/>
                <wp:lineTo x="15525" y="9418"/>
                <wp:lineTo x="16073" y="9274"/>
                <wp:lineTo x="16073" y="10619"/>
                <wp:lineTo x="14892" y="10523"/>
                <wp:lineTo x="14892" y="17058"/>
                <wp:lineTo x="16073" y="17058"/>
                <wp:lineTo x="16052" y="18356"/>
                <wp:lineTo x="15525" y="18308"/>
                <wp:lineTo x="15525" y="18740"/>
                <wp:lineTo x="15884" y="18692"/>
                <wp:lineTo x="15841" y="19797"/>
                <wp:lineTo x="15525" y="19749"/>
                <wp:lineTo x="15525" y="20278"/>
                <wp:lineTo x="16073" y="20134"/>
                <wp:lineTo x="16073" y="21479"/>
                <wp:lineTo x="14892" y="21383"/>
                <wp:lineTo x="14892" y="17058"/>
                <wp:lineTo x="14892" y="10523"/>
                <wp:lineTo x="14892" y="6199"/>
                <wp:lineTo x="14892" y="144"/>
                <wp:lineTo x="16221" y="144"/>
                <wp:lineTo x="16221" y="11629"/>
                <wp:lineTo x="16622" y="11655"/>
                <wp:lineTo x="16622" y="13118"/>
                <wp:lineTo x="16495" y="14416"/>
                <wp:lineTo x="16748" y="14416"/>
                <wp:lineTo x="16622" y="13118"/>
                <wp:lineTo x="16622" y="11655"/>
                <wp:lineTo x="16959" y="11677"/>
                <wp:lineTo x="17655" y="15953"/>
                <wp:lineTo x="17677" y="16049"/>
                <wp:lineTo x="16917" y="16049"/>
                <wp:lineTo x="16896" y="15425"/>
                <wp:lineTo x="16327" y="15521"/>
                <wp:lineTo x="16348" y="16049"/>
                <wp:lineTo x="16158" y="16037"/>
                <wp:lineTo x="16158" y="17058"/>
                <wp:lineTo x="16917" y="17058"/>
                <wp:lineTo x="16959" y="17923"/>
                <wp:lineTo x="17212" y="19605"/>
                <wp:lineTo x="17508" y="17251"/>
                <wp:lineTo x="17487" y="17058"/>
                <wp:lineTo x="18246" y="17106"/>
                <wp:lineTo x="17571" y="21383"/>
                <wp:lineTo x="17613" y="21479"/>
                <wp:lineTo x="16875" y="21431"/>
                <wp:lineTo x="16179" y="17155"/>
                <wp:lineTo x="16158" y="17058"/>
                <wp:lineTo x="16158" y="16037"/>
                <wp:lineTo x="15588" y="16001"/>
                <wp:lineTo x="16263" y="11773"/>
                <wp:lineTo x="16221" y="11629"/>
                <wp:lineTo x="16221" y="144"/>
                <wp:lineTo x="16791" y="144"/>
                <wp:lineTo x="16791" y="6103"/>
                <wp:lineTo x="17276" y="6199"/>
                <wp:lineTo x="17234" y="7544"/>
                <wp:lineTo x="17044" y="7112"/>
                <wp:lineTo x="16875" y="7208"/>
                <wp:lineTo x="16896" y="7544"/>
                <wp:lineTo x="17402" y="8409"/>
                <wp:lineTo x="17487" y="8890"/>
                <wp:lineTo x="17445" y="9947"/>
                <wp:lineTo x="17191" y="10523"/>
                <wp:lineTo x="16685" y="10716"/>
                <wp:lineTo x="16284" y="10619"/>
                <wp:lineTo x="16284" y="8938"/>
                <wp:lineTo x="16601" y="9514"/>
                <wp:lineTo x="16854" y="9466"/>
                <wp:lineTo x="16833" y="8986"/>
                <wp:lineTo x="16369" y="8217"/>
                <wp:lineTo x="16242" y="7592"/>
                <wp:lineTo x="16327" y="6631"/>
                <wp:lineTo x="16580" y="6199"/>
                <wp:lineTo x="16791" y="6103"/>
                <wp:lineTo x="16791" y="144"/>
                <wp:lineTo x="17445" y="144"/>
                <wp:lineTo x="17445" y="6199"/>
                <wp:lineTo x="18773" y="6199"/>
                <wp:lineTo x="18731" y="7496"/>
                <wp:lineTo x="18415" y="7448"/>
                <wp:lineTo x="18457" y="10619"/>
                <wp:lineTo x="17761" y="10571"/>
                <wp:lineTo x="17761" y="11629"/>
                <wp:lineTo x="18478" y="11725"/>
                <wp:lineTo x="18436" y="14848"/>
                <wp:lineTo x="18858" y="14752"/>
                <wp:lineTo x="18858" y="16049"/>
                <wp:lineTo x="18309" y="16000"/>
                <wp:lineTo x="18309" y="17058"/>
                <wp:lineTo x="19491" y="17058"/>
                <wp:lineTo x="19470" y="18356"/>
                <wp:lineTo x="18942" y="18308"/>
                <wp:lineTo x="18942" y="18740"/>
                <wp:lineTo x="19301" y="18692"/>
                <wp:lineTo x="19280" y="19797"/>
                <wp:lineTo x="18942" y="19749"/>
                <wp:lineTo x="18963" y="20278"/>
                <wp:lineTo x="19491" y="20182"/>
                <wp:lineTo x="19491" y="21479"/>
                <wp:lineTo x="18330" y="21431"/>
                <wp:lineTo x="18309" y="17058"/>
                <wp:lineTo x="18309" y="16000"/>
                <wp:lineTo x="17761" y="15953"/>
                <wp:lineTo x="17761" y="11629"/>
                <wp:lineTo x="17761" y="10571"/>
                <wp:lineTo x="17803" y="7448"/>
                <wp:lineTo x="17423" y="7496"/>
                <wp:lineTo x="17445" y="6199"/>
                <wp:lineTo x="17445" y="144"/>
                <wp:lineTo x="19448" y="144"/>
                <wp:lineTo x="19448" y="6103"/>
                <wp:lineTo x="19934" y="6199"/>
                <wp:lineTo x="19912" y="7496"/>
                <wp:lineTo x="19702" y="7112"/>
                <wp:lineTo x="19533" y="7208"/>
                <wp:lineTo x="19575" y="7592"/>
                <wp:lineTo x="20018" y="8313"/>
                <wp:lineTo x="20145" y="8842"/>
                <wp:lineTo x="20102" y="9947"/>
                <wp:lineTo x="19849" y="10523"/>
                <wp:lineTo x="19343" y="10716"/>
                <wp:lineTo x="18963" y="10619"/>
                <wp:lineTo x="18963" y="11629"/>
                <wp:lineTo x="19680" y="11725"/>
                <wp:lineTo x="19638" y="14848"/>
                <wp:lineTo x="20060" y="14752"/>
                <wp:lineTo x="20060" y="16049"/>
                <wp:lineTo x="18984" y="16001"/>
                <wp:lineTo x="18984" y="11725"/>
                <wp:lineTo x="18963" y="11629"/>
                <wp:lineTo x="18963" y="10619"/>
                <wp:lineTo x="18963" y="8986"/>
                <wp:lineTo x="19259" y="9514"/>
                <wp:lineTo x="19512" y="9466"/>
                <wp:lineTo x="19491" y="8986"/>
                <wp:lineTo x="19027" y="8217"/>
                <wp:lineTo x="18900" y="7496"/>
                <wp:lineTo x="18984" y="6679"/>
                <wp:lineTo x="19195" y="6247"/>
                <wp:lineTo x="19448" y="6103"/>
                <wp:lineTo x="19448" y="144"/>
                <wp:lineTo x="20229" y="144"/>
                <wp:lineTo x="20229" y="16962"/>
                <wp:lineTo x="20313" y="16994"/>
                <wp:lineTo x="20419" y="18308"/>
                <wp:lineTo x="20313" y="18260"/>
                <wp:lineTo x="20313" y="19029"/>
                <wp:lineTo x="20503" y="18884"/>
                <wp:lineTo x="20503" y="18404"/>
                <wp:lineTo x="20419" y="18308"/>
                <wp:lineTo x="20313" y="16994"/>
                <wp:lineTo x="20735" y="17155"/>
                <wp:lineTo x="20988" y="17635"/>
                <wp:lineTo x="21094" y="18740"/>
                <wp:lineTo x="20946" y="19557"/>
                <wp:lineTo x="21178" y="19990"/>
                <wp:lineTo x="21305" y="20758"/>
                <wp:lineTo x="21347" y="21479"/>
                <wp:lineTo x="20651" y="21431"/>
                <wp:lineTo x="20651" y="20710"/>
                <wp:lineTo x="20398" y="20230"/>
                <wp:lineTo x="20313" y="20182"/>
                <wp:lineTo x="20355" y="21479"/>
                <wp:lineTo x="19659" y="21431"/>
                <wp:lineTo x="19723" y="17058"/>
                <wp:lineTo x="20229" y="16962"/>
                <wp:lineTo x="20229" y="144"/>
                <wp:lineTo x="20777" y="144"/>
                <wp:lineTo x="20777" y="4709"/>
                <wp:lineTo x="20946" y="4799"/>
                <wp:lineTo x="20946" y="4949"/>
                <wp:lineTo x="20693" y="4993"/>
                <wp:lineTo x="20693" y="5190"/>
                <wp:lineTo x="20777" y="5203"/>
                <wp:lineTo x="20883" y="5382"/>
                <wp:lineTo x="20777" y="5334"/>
                <wp:lineTo x="20777" y="5718"/>
                <wp:lineTo x="20925" y="5670"/>
                <wp:lineTo x="20883" y="5382"/>
                <wp:lineTo x="20777" y="5203"/>
                <wp:lineTo x="20988" y="5238"/>
                <wp:lineTo x="20988" y="5766"/>
                <wp:lineTo x="20988" y="6055"/>
                <wp:lineTo x="21073" y="6391"/>
                <wp:lineTo x="20946" y="6343"/>
                <wp:lineTo x="20862" y="5910"/>
                <wp:lineTo x="20798" y="5910"/>
                <wp:lineTo x="20777" y="6391"/>
                <wp:lineTo x="20693" y="6391"/>
                <wp:lineTo x="20693" y="5190"/>
                <wp:lineTo x="20693" y="4993"/>
                <wp:lineTo x="20672" y="4997"/>
                <wp:lineTo x="20482" y="5526"/>
                <wp:lineTo x="20524" y="6247"/>
                <wp:lineTo x="20735" y="6631"/>
                <wp:lineTo x="21030" y="6583"/>
                <wp:lineTo x="21220" y="6151"/>
                <wp:lineTo x="21199" y="5334"/>
                <wp:lineTo x="21009" y="4949"/>
                <wp:lineTo x="20946" y="4949"/>
                <wp:lineTo x="20946" y="4799"/>
                <wp:lineTo x="21136" y="4901"/>
                <wp:lineTo x="21326" y="5526"/>
                <wp:lineTo x="21262" y="6343"/>
                <wp:lineTo x="21052" y="6775"/>
                <wp:lineTo x="20630" y="6727"/>
                <wp:lineTo x="20419" y="6199"/>
                <wp:lineTo x="20440" y="5286"/>
                <wp:lineTo x="20651" y="4805"/>
                <wp:lineTo x="20777" y="4709"/>
                <wp:lineTo x="20777" y="144"/>
                <wp:lineTo x="4662" y="144"/>
              </wp:wrapPolygon>
            </wp:wrapThrough>
            <wp:docPr id="1073741829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magine" descr="Immagin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027" cy="7629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o A"/>
        <w:spacing w:before="0" w:after="0"/>
        <w:rPr>
          <w:b w:val="1"/>
          <w:bCs w:val="1"/>
          <w:sz w:val="28"/>
          <w:szCs w:val="28"/>
        </w:rPr>
      </w:pPr>
    </w:p>
    <w:p>
      <w:pPr>
        <w:pStyle w:val="Corpo A"/>
        <w:spacing w:before="0" w:after="0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it-IT"/>
        </w:rPr>
        <w:t xml:space="preserve">Quattro foreste certificate FSC da scoprire in vacanza </w:t>
      </w:r>
    </w:p>
    <w:p>
      <w:pPr>
        <w:pStyle w:val="Corp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0"/>
        <w:rPr>
          <w:i w:val="1"/>
          <w:iCs w:val="1"/>
        </w:rPr>
      </w:pPr>
    </w:p>
    <w:p>
      <w:pPr>
        <w:pStyle w:val="Corpo A"/>
        <w:spacing w:before="0" w:after="0"/>
        <w:rPr>
          <w:b w:val="1"/>
          <w:bCs w:val="1"/>
          <w:sz w:val="28"/>
          <w:szCs w:val="28"/>
        </w:rPr>
      </w:pPr>
      <w:r>
        <w:rPr>
          <w:i w:val="1"/>
          <w:iCs w:val="1"/>
          <w:rtl w:val="0"/>
          <w:lang w:val="it-IT"/>
        </w:rPr>
        <w:t>Si trovano in Piemonte, Emilia-Romagna, Toscana e Sardegna: sono aree che producono servizi per la comunit</w:t>
      </w:r>
      <w:r>
        <w:rPr>
          <w:i w:val="1"/>
          <w:iCs w:val="1"/>
          <w:rtl w:val="0"/>
          <w:lang w:val="it-IT"/>
        </w:rPr>
        <w:t xml:space="preserve">à </w:t>
      </w:r>
      <w:r>
        <w:rPr>
          <w:i w:val="1"/>
          <w:iCs w:val="1"/>
          <w:rtl w:val="0"/>
          <w:lang w:val="it-IT"/>
        </w:rPr>
        <w:t xml:space="preserve">circostante e aiutano a riconnettere le persone con alberi e Natura. Viverci una esperienza </w:t>
      </w:r>
      <w:r>
        <w:rPr>
          <w:i w:val="1"/>
          <w:iCs w:val="1"/>
          <w:rtl w:val="0"/>
          <w:lang w:val="it-IT"/>
        </w:rPr>
        <w:t xml:space="preserve">è </w:t>
      </w:r>
      <w:r>
        <w:rPr>
          <w:i w:val="1"/>
          <w:iCs w:val="1"/>
          <w:rtl w:val="0"/>
          <w:lang w:val="it-IT"/>
        </w:rPr>
        <w:t>il modo migliore per conoscere da vicino il ruolo dei boschi per combattere la crisi climatica</w:t>
      </w:r>
    </w:p>
    <w:p>
      <w:pPr>
        <w:pStyle w:val="Corp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0"/>
        <w:rPr>
          <w:i w:val="1"/>
          <w:iCs w:val="1"/>
        </w:rPr>
      </w:pPr>
    </w:p>
    <w:p>
      <w:pPr>
        <w:pStyle w:val="Corp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0"/>
        <w:rPr>
          <w:i w:val="1"/>
          <w:iCs w:val="1"/>
        </w:rPr>
      </w:pPr>
    </w:p>
    <w:p>
      <w:pPr>
        <w:pStyle w:val="Corpo A"/>
        <w:spacing w:before="0" w:after="0"/>
        <w:rPr>
          <w:rStyle w:val="Nessuno B"/>
        </w:rPr>
      </w:pPr>
      <w:r>
        <w:rPr>
          <w:i w:val="1"/>
          <w:iCs w:val="1"/>
          <w:rtl w:val="0"/>
          <w:lang w:val="it-IT"/>
        </w:rPr>
        <w:t xml:space="preserve">Padova, </w:t>
      </w:r>
      <w:r>
        <w:rPr>
          <w:i w:val="1"/>
          <w:iCs w:val="1"/>
          <w:rtl w:val="0"/>
          <w:lang w:val="it-IT"/>
        </w:rPr>
        <w:t>19</w:t>
      </w:r>
      <w:r>
        <w:rPr>
          <w:i w:val="1"/>
          <w:iCs w:val="1"/>
          <w:rtl w:val="0"/>
          <w:lang w:val="it-IT"/>
        </w:rPr>
        <w:t xml:space="preserve"> Luglio 2023</w:t>
      </w:r>
      <w:r>
        <w:rPr>
          <w:rStyle w:val="Nessuno B"/>
          <w:rtl w:val="0"/>
          <w:lang w:val="it-IT"/>
        </w:rPr>
        <w:t xml:space="preserve"> – </w:t>
      </w:r>
      <w:r>
        <w:rPr>
          <w:rStyle w:val="Nessuno B"/>
          <w:rtl w:val="0"/>
          <w:lang w:val="it-IT"/>
        </w:rPr>
        <w:t>Con 11 milioni di ettari di boschi, l</w:t>
      </w:r>
      <w:r>
        <w:rPr>
          <w:rStyle w:val="Nessuno B"/>
          <w:rtl w:val="0"/>
          <w:lang w:val="it-IT"/>
        </w:rPr>
        <w:t>’</w:t>
      </w:r>
      <w:r>
        <w:rPr>
          <w:rStyle w:val="Nessuno B"/>
          <w:rtl w:val="0"/>
          <w:lang w:val="it-IT"/>
        </w:rPr>
        <w:t xml:space="preserve">Italia </w:t>
      </w:r>
      <w:r>
        <w:rPr>
          <w:rStyle w:val="Nessuno B"/>
          <w:rtl w:val="0"/>
          <w:lang w:val="it-IT"/>
        </w:rPr>
        <w:t xml:space="preserve">è </w:t>
      </w:r>
      <w:r>
        <w:rPr>
          <w:rStyle w:val="Nessuno B"/>
          <w:rtl w:val="0"/>
          <w:lang w:val="it-IT"/>
        </w:rPr>
        <w:t>al secondo posto per copertura forestale in Europa e offre straordinarie possibilit</w:t>
      </w:r>
      <w:r>
        <w:rPr>
          <w:rStyle w:val="Nessuno B"/>
          <w:rtl w:val="0"/>
          <w:lang w:val="it-IT"/>
        </w:rPr>
        <w:t xml:space="preserve">à </w:t>
      </w:r>
      <w:r>
        <w:rPr>
          <w:rStyle w:val="Nessuno B"/>
          <w:rtl w:val="0"/>
          <w:lang w:val="it-IT"/>
        </w:rPr>
        <w:t xml:space="preserve">per una vacanza o una esperienza </w:t>
      </w:r>
      <w:r>
        <w:rPr>
          <w:rStyle w:val="Nessuno B"/>
          <w:rtl w:val="0"/>
          <w:lang w:val="it-IT"/>
        </w:rPr>
        <w:t>“</w:t>
      </w:r>
      <w:r>
        <w:rPr>
          <w:rStyle w:val="Nessuno B"/>
          <w:rtl w:val="0"/>
          <w:lang w:val="it-IT"/>
        </w:rPr>
        <w:t>slow</w:t>
      </w:r>
      <w:r>
        <w:rPr>
          <w:rStyle w:val="Nessuno B"/>
          <w:rtl w:val="0"/>
          <w:lang w:val="it-IT"/>
        </w:rPr>
        <w:t>”</w:t>
      </w:r>
      <w:r>
        <w:rPr>
          <w:rStyle w:val="Nessuno B"/>
          <w:rtl w:val="0"/>
          <w:lang w:val="it-IT"/>
        </w:rPr>
        <w:t>, dove si concentrano ambiente e benessere, storia e culture, usi civici e antiche leggende. Meglio ancora se poi la scelta privilegia localit</w:t>
      </w:r>
      <w:r>
        <w:rPr>
          <w:rStyle w:val="Nessuno B"/>
          <w:rtl w:val="0"/>
          <w:lang w:val="it-IT"/>
        </w:rPr>
        <w:t xml:space="preserve">à </w:t>
      </w:r>
      <w:r>
        <w:rPr>
          <w:rStyle w:val="Nessuno B"/>
          <w:rtl w:val="0"/>
          <w:lang w:val="it-IT"/>
        </w:rPr>
        <w:t>dove le comunit</w:t>
      </w:r>
      <w:r>
        <w:rPr>
          <w:rStyle w:val="Nessuno B"/>
          <w:rtl w:val="0"/>
          <w:lang w:val="it-IT"/>
        </w:rPr>
        <w:t xml:space="preserve">à </w:t>
      </w:r>
      <w:r>
        <w:rPr>
          <w:rStyle w:val="Nessuno B"/>
          <w:rtl w:val="0"/>
          <w:lang w:val="it-IT"/>
        </w:rPr>
        <w:t>locali hanno sviluppato nei secoli un forte attaccamento alla risorsa forestale, affinando sistemi di gestione e uso sostenibile che hanno permesso la convivenza di coltivazioni, pascoli e biodiversit</w:t>
      </w:r>
      <w:r>
        <w:rPr>
          <w:rStyle w:val="Nessuno B"/>
          <w:rtl w:val="0"/>
          <w:lang w:val="it-IT"/>
        </w:rPr>
        <w:t>à</w:t>
      </w:r>
      <w:r>
        <w:rPr>
          <w:rStyle w:val="Nessuno B"/>
          <w:rtl w:val="0"/>
          <w:lang w:val="it-IT"/>
        </w:rPr>
        <w:t xml:space="preserve">. </w:t>
      </w:r>
    </w:p>
    <w:p>
      <w:pPr>
        <w:pStyle w:val="Corpo A"/>
        <w:spacing w:before="0" w:after="0"/>
      </w:pPr>
    </w:p>
    <w:p>
      <w:pPr>
        <w:pStyle w:val="Corpo A"/>
        <w:spacing w:before="0" w:after="0"/>
        <w:rPr>
          <w:rStyle w:val="Nessuno B"/>
        </w:rPr>
      </w:pPr>
      <w:r>
        <w:rPr>
          <w:rStyle w:val="Nessuno B"/>
          <w:rtl w:val="0"/>
          <w:lang w:val="it-IT"/>
        </w:rPr>
        <w:t>Non solo: negli ultimi anni e complici gli effetti dei cambiamenti climatici, sono stati riscoperti i servizi di supporto alla vita che le foreste offrono costantemente; tra questi, la cattura e lo stoccaggio di CO</w:t>
      </w:r>
      <w:r>
        <w:rPr>
          <w:vertAlign w:val="subscript"/>
          <w:rtl w:val="0"/>
          <w:lang w:val="it-IT"/>
        </w:rPr>
        <w:t>2</w:t>
      </w:r>
      <w:r>
        <w:rPr>
          <w:rStyle w:val="Nessuno B"/>
          <w:rtl w:val="0"/>
          <w:lang w:val="it-IT"/>
        </w:rPr>
        <w:t>, la conservazione delle risorse idriche, della biodiversit</w:t>
      </w:r>
      <w:r>
        <w:rPr>
          <w:rStyle w:val="Nessuno B"/>
          <w:rtl w:val="0"/>
          <w:lang w:val="it-IT"/>
        </w:rPr>
        <w:t xml:space="preserve">à </w:t>
      </w:r>
      <w:r>
        <w:rPr>
          <w:rStyle w:val="Nessuno B"/>
          <w:rtl w:val="0"/>
          <w:lang w:val="it-IT"/>
        </w:rPr>
        <w:t>e della ricchezza del suolo, oltre all</w:t>
      </w:r>
      <w:r>
        <w:rPr>
          <w:rStyle w:val="Nessuno B"/>
          <w:rtl w:val="0"/>
          <w:lang w:val="it-IT"/>
        </w:rPr>
        <w:t>’</w:t>
      </w:r>
      <w:r>
        <w:rPr>
          <w:rStyle w:val="Nessuno B"/>
          <w:rtl w:val="0"/>
          <w:lang w:val="it-IT"/>
        </w:rPr>
        <w:t>accogliere attivit</w:t>
      </w:r>
      <w:r>
        <w:rPr>
          <w:rStyle w:val="Nessuno B"/>
          <w:rtl w:val="0"/>
          <w:lang w:val="it-IT"/>
        </w:rPr>
        <w:t xml:space="preserve">à </w:t>
      </w:r>
      <w:r>
        <w:rPr>
          <w:rStyle w:val="Nessuno B"/>
          <w:rtl w:val="0"/>
          <w:lang w:val="it-IT"/>
        </w:rPr>
        <w:t xml:space="preserve">turistico-ricreative e culturali. </w:t>
      </w:r>
    </w:p>
    <w:p>
      <w:pPr>
        <w:pStyle w:val="Corpo A"/>
        <w:spacing w:before="0" w:after="0"/>
        <w:rPr>
          <w:rStyle w:val="Nessuno B"/>
        </w:rPr>
      </w:pPr>
    </w:p>
    <w:p>
      <w:pPr>
        <w:pStyle w:val="Corpo A"/>
        <w:spacing w:before="0" w:after="0"/>
        <w:rPr>
          <w:rStyle w:val="Nessuno B"/>
        </w:rPr>
      </w:pPr>
      <w:r>
        <w:rPr>
          <w:rStyle w:val="Nessuno B"/>
          <w:rtl w:val="0"/>
          <w:lang w:val="it-IT"/>
        </w:rPr>
        <w:t>Ecco quindi quattro opportunit</w:t>
      </w:r>
      <w:r>
        <w:rPr>
          <w:rStyle w:val="Nessuno B"/>
          <w:rtl w:val="0"/>
          <w:lang w:val="it-IT"/>
        </w:rPr>
        <w:t xml:space="preserve">à </w:t>
      </w:r>
      <w:r>
        <w:rPr>
          <w:rStyle w:val="Nessuno B"/>
          <w:rtl w:val="0"/>
          <w:lang w:val="it-IT"/>
        </w:rPr>
        <w:t>turistiche in aree certificate FSC in Italia, situate in altrettante regioni: qui hanno deciso di puntare decisamente non solo sulla gestione responsabile ma anche sulla valorizzazione dei servizi naturali connessi ad alberi e boschi, che posso diventare tappe interessanti di un itinerario estivo alla scoperta del Belpaese.</w:t>
      </w:r>
    </w:p>
    <w:p>
      <w:pPr>
        <w:pStyle w:val="Corpo A"/>
        <w:spacing w:before="0" w:after="0"/>
      </w:pPr>
    </w:p>
    <w:p>
      <w:pPr>
        <w:pStyle w:val="Corpo A"/>
        <w:spacing w:before="0" w:after="0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L</w:t>
      </w:r>
      <w:r>
        <w:rPr>
          <w:b w:val="1"/>
          <w:bCs w:val="1"/>
          <w:rtl w:val="0"/>
          <w:lang w:val="it-IT"/>
        </w:rPr>
        <w:t>’</w:t>
      </w:r>
      <w:r>
        <w:rPr>
          <w:b w:val="1"/>
          <w:bCs w:val="1"/>
          <w:rtl w:val="0"/>
          <w:lang w:val="it-IT"/>
        </w:rPr>
        <w:t>Oasi Zegna (Biella, Piemonte)</w:t>
      </w:r>
    </w:p>
    <w:p>
      <w:pPr>
        <w:pStyle w:val="Corpo A"/>
        <w:spacing w:before="0" w:after="0"/>
        <w:rPr>
          <w:rStyle w:val="Nessuno B"/>
        </w:rPr>
      </w:pPr>
      <w:r>
        <w:rPr>
          <w:rStyle w:val="Nessuno B"/>
          <w:rtl w:val="0"/>
          <w:lang w:val="it-IT"/>
        </w:rPr>
        <w:t>Situata nelle Alpi a circa mezz</w:t>
      </w:r>
      <w:r>
        <w:rPr>
          <w:rStyle w:val="Nessuno B"/>
          <w:rtl w:val="0"/>
          <w:lang w:val="it-IT"/>
        </w:rPr>
        <w:t>’</w:t>
      </w:r>
      <w:r>
        <w:rPr>
          <w:rStyle w:val="Nessuno B"/>
          <w:rtl w:val="0"/>
          <w:lang w:val="it-IT"/>
        </w:rPr>
        <w:t xml:space="preserve">ora di auto dal centro di Biella,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"http://www.oasizegna.com"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l</w:t>
      </w:r>
      <w:r>
        <w:rPr>
          <w:rStyle w:val="Hyperlink.0"/>
          <w:rtl w:val="0"/>
          <w:lang w:val="it-IT"/>
        </w:rPr>
        <w:t>’</w:t>
      </w:r>
      <w:r>
        <w:rPr>
          <w:rStyle w:val="Hyperlink.0"/>
          <w:rtl w:val="0"/>
          <w:lang w:val="it-IT"/>
        </w:rPr>
        <w:t>Oasi Zegna</w:t>
      </w:r>
      <w:r>
        <w:rPr/>
        <w:fldChar w:fldCharType="end" w:fldLock="0"/>
      </w:r>
      <w:r>
        <w:rPr>
          <w:rStyle w:val="Nessuno B"/>
          <w:rtl w:val="0"/>
          <w:lang w:val="it-IT"/>
        </w:rPr>
        <w:t xml:space="preserve"> nasce dall</w:t>
      </w:r>
      <w:r>
        <w:rPr>
          <w:rStyle w:val="Nessuno B"/>
          <w:rtl w:val="0"/>
          <w:lang w:val="it-IT"/>
        </w:rPr>
        <w:t>’</w:t>
      </w:r>
      <w:r>
        <w:rPr>
          <w:rStyle w:val="Nessuno B"/>
          <w:rtl w:val="0"/>
          <w:lang w:val="it-IT"/>
        </w:rPr>
        <w:t>idea dell</w:t>
      </w:r>
      <w:r>
        <w:rPr>
          <w:rStyle w:val="Nessuno B"/>
          <w:rtl w:val="0"/>
          <w:lang w:val="it-IT"/>
        </w:rPr>
        <w:t>’</w:t>
      </w:r>
      <w:r>
        <w:rPr>
          <w:rStyle w:val="Nessuno B"/>
          <w:rtl w:val="0"/>
          <w:lang w:val="it-IT"/>
        </w:rPr>
        <w:t>imprenditore Ermenegildo Zegna di restituire alla comunit</w:t>
      </w:r>
      <w:r>
        <w:rPr>
          <w:rStyle w:val="Nessuno B"/>
          <w:rtl w:val="0"/>
          <w:lang w:val="it-IT"/>
        </w:rPr>
        <w:t xml:space="preserve">à </w:t>
      </w:r>
      <w:r>
        <w:rPr>
          <w:rStyle w:val="Nessuno B"/>
          <w:rtl w:val="0"/>
          <w:lang w:val="it-IT"/>
        </w:rPr>
        <w:t>un</w:t>
      </w:r>
      <w:r>
        <w:rPr>
          <w:rStyle w:val="Nessuno B"/>
          <w:rtl w:val="0"/>
          <w:lang w:val="it-IT"/>
        </w:rPr>
        <w:t>’</w:t>
      </w:r>
      <w:r>
        <w:rPr>
          <w:rStyle w:val="Nessuno B"/>
          <w:rtl w:val="0"/>
          <w:lang w:val="it-IT"/>
        </w:rPr>
        <w:t xml:space="preserve">area di 100 chilometri quadrati che, grazie ad interventi di rimboschimento e messa in sicurezza, oggi ospita 700 ettari di faggete, 300 di abetine e 400 di boschi misti, completamente aperti al pubblico. </w:t>
      </w:r>
      <w:r>
        <w:rPr>
          <w:rStyle w:val="Nessuno B"/>
        </w:rPr>
        <w:br w:type="textWrapping"/>
      </w:r>
      <w:r>
        <w:rPr>
          <w:rStyle w:val="Nessuno B"/>
          <w:rtl w:val="0"/>
          <w:lang w:val="it-IT"/>
        </w:rPr>
        <w:t>Qui sono oltre venti itinerari naturalisti per gli amanti del trekking o del nordic walking, della bicicletta, delle passeggiate a cavallo e dello sci nei mesi pi</w:t>
      </w:r>
      <w:r>
        <w:rPr>
          <w:rStyle w:val="Nessuno B"/>
          <w:rtl w:val="0"/>
          <w:lang w:val="it-IT"/>
        </w:rPr>
        <w:t xml:space="preserve">ù </w:t>
      </w:r>
      <w:r>
        <w:rPr>
          <w:rStyle w:val="Nessuno B"/>
          <w:rtl w:val="0"/>
          <w:lang w:val="it-IT"/>
        </w:rPr>
        <w:t xml:space="preserve">freddi, ma si possono </w:t>
      </w:r>
      <w:r>
        <w:rPr>
          <w:rStyle w:val="Nessuno B"/>
          <w:rtl w:val="0"/>
          <w:lang w:val="it-IT"/>
        </w:rPr>
        <w:t xml:space="preserve">anche </w:t>
      </w:r>
      <w:r>
        <w:rPr>
          <w:rStyle w:val="Nessuno B"/>
          <w:rtl w:val="0"/>
          <w:lang w:val="it-IT"/>
        </w:rPr>
        <w:t>seguire corsi e seminari di yoga, meditazione e qi gong, oppure partecipare a percorsi di meditazione e mindfulness camminando nei boschi dell</w:t>
      </w:r>
      <w:r>
        <w:rPr>
          <w:rStyle w:val="Nessuno B"/>
          <w:rtl w:val="0"/>
          <w:lang w:val="it-IT"/>
        </w:rPr>
        <w:t>’</w:t>
      </w:r>
      <w:r>
        <w:rPr>
          <w:rStyle w:val="Nessuno B"/>
          <w:rtl w:val="0"/>
          <w:lang w:val="it-IT"/>
        </w:rPr>
        <w:t>Oasi.</w:t>
      </w:r>
    </w:p>
    <w:p>
      <w:pPr>
        <w:pStyle w:val="Corpo A"/>
        <w:spacing w:before="0" w:after="0"/>
        <w:rPr>
          <w:rStyle w:val="Nessuno B"/>
        </w:rPr>
      </w:pPr>
      <w:r>
        <w:rPr>
          <w:rStyle w:val="Nessuno B"/>
        </w:rPr>
        <w:br w:type="textWrapping"/>
      </w:r>
      <w:r>
        <w:rPr>
          <w:rStyle w:val="Nessuno B"/>
          <w:rtl w:val="0"/>
          <w:lang w:val="it-IT"/>
        </w:rPr>
        <w:t>Non manca ovviamente l</w:t>
      </w:r>
      <w:r>
        <w:rPr>
          <w:rStyle w:val="Nessuno B"/>
          <w:rtl w:val="0"/>
          <w:lang w:val="it-IT"/>
        </w:rPr>
        <w:t>’</w:t>
      </w:r>
      <w:r>
        <w:rPr>
          <w:rStyle w:val="Nessuno B"/>
          <w:rtl w:val="0"/>
          <w:lang w:val="it-IT"/>
        </w:rPr>
        <w:t>attenzione alla conservazione della biodiversit</w:t>
      </w:r>
      <w:r>
        <w:rPr>
          <w:rStyle w:val="Nessuno B"/>
          <w:rtl w:val="0"/>
          <w:lang w:val="it-IT"/>
        </w:rPr>
        <w:t>à</w:t>
      </w:r>
      <w:r>
        <w:rPr>
          <w:rStyle w:val="Nessuno B"/>
          <w:rtl w:val="0"/>
          <w:lang w:val="it-IT"/>
        </w:rPr>
        <w:t xml:space="preserve">, che comprende un importante progetto di monitoraggio delle popolazioni </w:t>
      </w:r>
      <w:r>
        <w:rPr>
          <w:i w:val="1"/>
          <w:iCs w:val="1"/>
          <w:rtl w:val="0"/>
          <w:lang w:val="it-IT"/>
        </w:rPr>
        <w:t>Carabus Olympiae</w:t>
      </w:r>
      <w:r>
        <w:rPr>
          <w:rStyle w:val="Nessuno B"/>
          <w:rtl w:val="0"/>
          <w:lang w:val="it-IT"/>
        </w:rPr>
        <w:t>, un coleottero endemico che ha rischiato l</w:t>
      </w:r>
      <w:r>
        <w:rPr>
          <w:rStyle w:val="Nessuno B"/>
          <w:rtl w:val="0"/>
          <w:lang w:val="it-IT"/>
        </w:rPr>
        <w:t>’</w:t>
      </w:r>
      <w:r>
        <w:rPr>
          <w:rStyle w:val="Nessuno B"/>
          <w:rtl w:val="0"/>
          <w:lang w:val="it-IT"/>
        </w:rPr>
        <w:t xml:space="preserve">estinzione a causa della pressione antropica e che ora </w:t>
      </w:r>
      <w:r>
        <w:rPr>
          <w:rStyle w:val="Nessuno B"/>
          <w:rtl w:val="0"/>
          <w:lang w:val="it-IT"/>
        </w:rPr>
        <w:t xml:space="preserve">è </w:t>
      </w:r>
      <w:r>
        <w:rPr>
          <w:rStyle w:val="Nessuno B"/>
          <w:rtl w:val="0"/>
          <w:lang w:val="it-IT"/>
        </w:rPr>
        <w:t xml:space="preserve">tornato a occupare queste zone grazie ad una migliore gestione forestale e pastorale.  </w:t>
      </w:r>
      <w:r>
        <w:rPr>
          <w:rStyle w:val="Nessuno B"/>
          <w:rtl w:val="0"/>
          <w:lang w:val="it-IT"/>
        </w:rPr>
        <w:t xml:space="preserve">  </w:t>
      </w:r>
    </w:p>
    <w:p>
      <w:pPr>
        <w:pStyle w:val="Corpo A"/>
        <w:spacing w:before="0" w:after="0"/>
      </w:pPr>
      <w:r>
        <w:rPr>
          <w:rStyle w:val="Nessuno B"/>
        </w:rPr>
        <w:br w:type="textWrapping"/>
      </w:r>
      <w:r>
        <w:rPr>
          <w:rStyle w:val="Nessuno B"/>
          <w:rtl w:val="0"/>
          <w:lang w:val="it-IT"/>
        </w:rPr>
        <w:t>Certificata FSC dal 2022, oggi l</w:t>
      </w:r>
      <w:r>
        <w:rPr>
          <w:rStyle w:val="Nessuno B"/>
          <w:rtl w:val="0"/>
          <w:lang w:val="it-IT"/>
        </w:rPr>
        <w:t>’</w:t>
      </w:r>
      <w:r>
        <w:rPr>
          <w:rStyle w:val="Nessuno B"/>
          <w:rtl w:val="0"/>
          <w:lang w:val="it-IT"/>
        </w:rPr>
        <w:t>Oasi ha aggiunto la verifica di tutti e cinque i servizi ecosistemici forestali: stock di CO2; conservazione delle fonti idriche, della biodiversit</w:t>
      </w:r>
      <w:r>
        <w:rPr>
          <w:rStyle w:val="Nessuno B"/>
          <w:rtl w:val="0"/>
          <w:lang w:val="it-IT"/>
        </w:rPr>
        <w:t xml:space="preserve">à </w:t>
      </w:r>
      <w:r>
        <w:rPr>
          <w:rStyle w:val="Nessuno B"/>
          <w:rtl w:val="0"/>
          <w:lang w:val="it-IT"/>
        </w:rPr>
        <w:t>e del suolo; miglioramento dei servizi turistico-ricreativi e culturali.</w:t>
      </w:r>
    </w:p>
    <w:p>
      <w:pPr>
        <w:pStyle w:val="Corpo A"/>
        <w:spacing w:before="0" w:after="0"/>
        <w:rPr>
          <w:b w:val="1"/>
          <w:bCs w:val="1"/>
        </w:rPr>
      </w:pPr>
    </w:p>
    <w:p>
      <w:pPr>
        <w:pStyle w:val="Corpo A"/>
        <w:spacing w:before="0" w:after="0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Il Parco nazionale dell</w:t>
      </w:r>
      <w:r>
        <w:rPr>
          <w:b w:val="1"/>
          <w:bCs w:val="1"/>
          <w:rtl w:val="0"/>
          <w:lang w:val="it-IT"/>
        </w:rPr>
        <w:t>’</w:t>
      </w:r>
      <w:r>
        <w:rPr>
          <w:b w:val="1"/>
          <w:bCs w:val="1"/>
          <w:rtl w:val="0"/>
          <w:lang w:val="it-IT"/>
        </w:rPr>
        <w:t>Appennino Tosco-Emiliano</w:t>
      </w:r>
    </w:p>
    <w:p>
      <w:pPr>
        <w:pStyle w:val="Corpo A"/>
        <w:spacing w:before="0" w:after="0"/>
        <w:rPr>
          <w:rStyle w:val="Nessuno B"/>
        </w:rPr>
      </w:pPr>
      <w:r>
        <w:rPr>
          <w:rStyle w:val="Nessuno B"/>
          <w:rtl w:val="0"/>
          <w:lang w:val="it-IT"/>
        </w:rPr>
        <w:t xml:space="preserve">Trekking, arrampicate, pedalate in bici, sky running e escursioni a cavallo: nei 26.149 ettari del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"http://www.parcoappennino.it"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Parco nazionale dell</w:t>
      </w:r>
      <w:r>
        <w:rPr>
          <w:rStyle w:val="Hyperlink.0"/>
          <w:rtl w:val="0"/>
          <w:lang w:val="it-IT"/>
        </w:rPr>
        <w:t>’</w:t>
      </w:r>
      <w:r>
        <w:rPr>
          <w:rStyle w:val="Hyperlink.0"/>
          <w:rtl w:val="0"/>
          <w:lang w:val="it-IT"/>
        </w:rPr>
        <w:t>Appennino Tosco-Emiliano</w:t>
      </w:r>
      <w:r>
        <w:rPr/>
        <w:fldChar w:fldCharType="end" w:fldLock="0"/>
      </w:r>
      <w:r>
        <w:rPr>
          <w:rStyle w:val="Nessuno B"/>
          <w:rtl w:val="0"/>
          <w:lang w:val="it-IT"/>
        </w:rPr>
        <w:t xml:space="preserve"> c</w:t>
      </w:r>
      <w:r>
        <w:rPr>
          <w:rStyle w:val="Nessuno B"/>
          <w:rtl w:val="0"/>
          <w:lang w:val="it-IT"/>
        </w:rPr>
        <w:t xml:space="preserve">’è </w:t>
      </w:r>
      <w:r>
        <w:rPr>
          <w:rStyle w:val="Nessuno B"/>
          <w:rtl w:val="0"/>
          <w:lang w:val="it-IT"/>
        </w:rPr>
        <w:t>davvero spazio per tutte le esperienze. Istituito nel 2001, ricade sotto il Man and the Biosphere-MAB, un programma scientifico intergovernativo avviato dall</w:t>
      </w:r>
      <w:r>
        <w:rPr>
          <w:rStyle w:val="Nessuno B"/>
          <w:rtl w:val="0"/>
          <w:lang w:val="it-IT"/>
        </w:rPr>
        <w:t>’</w:t>
      </w:r>
      <w:r>
        <w:rPr>
          <w:rStyle w:val="Nessuno B"/>
          <w:rtl w:val="0"/>
          <w:lang w:val="it-IT"/>
        </w:rPr>
        <w:t>Unesco per promuovere la tutela della biodiversit</w:t>
      </w:r>
      <w:r>
        <w:rPr>
          <w:rStyle w:val="Nessuno B"/>
          <w:rtl w:val="0"/>
          <w:lang w:val="it-IT"/>
        </w:rPr>
        <w:t xml:space="preserve">à </w:t>
      </w:r>
      <w:r>
        <w:rPr>
          <w:rStyle w:val="Nessuno B"/>
          <w:rtl w:val="0"/>
          <w:lang w:val="it-IT"/>
        </w:rPr>
        <w:t>e le buone pratiche dello sviluppo sostenibile.</w:t>
      </w:r>
    </w:p>
    <w:p>
      <w:pPr>
        <w:pStyle w:val="Corpo A"/>
        <w:spacing w:before="0" w:after="0"/>
        <w:rPr>
          <w:rStyle w:val="Nessuno B"/>
        </w:rPr>
      </w:pPr>
    </w:p>
    <w:p>
      <w:pPr>
        <w:pStyle w:val="Corpo A"/>
        <w:spacing w:before="0" w:after="0"/>
        <w:rPr>
          <w:rStyle w:val="Nessuno B"/>
        </w:rPr>
      </w:pPr>
      <w:r>
        <w:rPr>
          <w:rStyle w:val="Nessuno B"/>
          <w:rtl w:val="0"/>
          <w:lang w:val="it-IT"/>
        </w:rPr>
        <w:t>Vanta una straordinaria ricchezza di ambienti abitati da specie come il lupo, il muflone, il capriolo, il cervo, la poiana, il falco pellegrino, l</w:t>
      </w:r>
      <w:r>
        <w:rPr>
          <w:rStyle w:val="Nessuno B"/>
          <w:rtl w:val="0"/>
          <w:lang w:val="it-IT"/>
        </w:rPr>
        <w:t>’</w:t>
      </w:r>
      <w:r>
        <w:rPr>
          <w:rStyle w:val="Nessuno B"/>
          <w:rtl w:val="0"/>
          <w:lang w:val="it-IT"/>
        </w:rPr>
        <w:t>aquila reale, il tritone alpestre ed endemismi come la festuca, la veccia, il pal</w:t>
      </w:r>
      <w:r>
        <w:rPr>
          <w:rStyle w:val="Nessuno B"/>
          <w:rtl w:val="0"/>
          <w:lang w:val="it-IT"/>
        </w:rPr>
        <w:t>è</w:t>
      </w:r>
      <w:r>
        <w:rPr>
          <w:rStyle w:val="Nessuno B"/>
          <w:rtl w:val="0"/>
          <w:lang w:val="it-IT"/>
        </w:rPr>
        <w:t>o genovese e la primula appenninica.</w:t>
      </w:r>
    </w:p>
    <w:p>
      <w:pPr>
        <w:pStyle w:val="Corpo A"/>
        <w:spacing w:before="0" w:after="0"/>
      </w:pPr>
      <w:r>
        <w:rPr>
          <w:rStyle w:val="Nessuno B"/>
        </w:rPr>
        <w:br w:type="textWrapping"/>
      </w:r>
      <w:r>
        <w:rPr>
          <w:rStyle w:val="Nessuno B"/>
          <w:rtl w:val="0"/>
          <w:lang w:val="it-IT"/>
        </w:rPr>
        <w:t>I paesaggi vari ricompresi in questa area offrono al visitatore la possibilit</w:t>
      </w:r>
      <w:r>
        <w:rPr>
          <w:rStyle w:val="Nessuno B"/>
          <w:rtl w:val="0"/>
          <w:lang w:val="it-IT"/>
        </w:rPr>
        <w:t xml:space="preserve">à </w:t>
      </w:r>
      <w:r>
        <w:rPr>
          <w:rStyle w:val="Nessuno B"/>
          <w:rtl w:val="0"/>
          <w:lang w:val="it-IT"/>
        </w:rPr>
        <w:t xml:space="preserve">di passeggiare alla scoperta di antichi pascoli (Giunchiglie di Logarghena), castagneti, abetine e faggete, nelle quali </w:t>
      </w:r>
      <w:r>
        <w:rPr>
          <w:rStyle w:val="Nessuno B"/>
          <w:rtl w:val="0"/>
          <w:lang w:val="it-IT"/>
        </w:rPr>
        <w:t xml:space="preserve">è </w:t>
      </w:r>
      <w:r>
        <w:rPr>
          <w:rStyle w:val="Nessuno B"/>
          <w:rtl w:val="0"/>
          <w:lang w:val="it-IT"/>
        </w:rPr>
        <w:t>possibile anche scorgere qualche pianta secolare e un</w:t>
      </w:r>
      <w:r>
        <w:rPr>
          <w:rStyle w:val="Nessuno B"/>
          <w:rtl w:val="0"/>
          <w:lang w:val="it-IT"/>
        </w:rPr>
        <w:t>’</w:t>
      </w:r>
      <w:r>
        <w:rPr>
          <w:rStyle w:val="Nessuno B"/>
          <w:rtl w:val="0"/>
          <w:lang w:val="it-IT"/>
        </w:rPr>
        <w:t xml:space="preserve">antica segheria idraulica, ora divenuta un rifugio per escursionisti (Abetina Reale). Al momento </w:t>
      </w:r>
      <w:r>
        <w:rPr>
          <w:rStyle w:val="Nessuno B"/>
          <w:rtl w:val="0"/>
          <w:lang w:val="it-IT"/>
        </w:rPr>
        <w:t xml:space="preserve">è </w:t>
      </w:r>
      <w:r>
        <w:rPr>
          <w:rStyle w:val="Nessuno B"/>
          <w:rtl w:val="0"/>
          <w:lang w:val="it-IT"/>
        </w:rPr>
        <w:t>l</w:t>
      </w:r>
      <w:r>
        <w:rPr>
          <w:rStyle w:val="Nessuno B"/>
          <w:rtl w:val="0"/>
          <w:lang w:val="it-IT"/>
        </w:rPr>
        <w:t>’</w:t>
      </w:r>
      <w:r>
        <w:rPr>
          <w:rStyle w:val="Nessuno B"/>
          <w:rtl w:val="0"/>
          <w:lang w:val="it-IT"/>
        </w:rPr>
        <w:t xml:space="preserve">unico parco nazionale italiano ad essere certificato secondo gli standard FSC, traguardo raggiunto nel 2022, a cui </w:t>
      </w:r>
      <w:r>
        <w:rPr>
          <w:rStyle w:val="Nessuno B"/>
          <w:rtl w:val="0"/>
          <w:lang w:val="it-IT"/>
        </w:rPr>
        <w:t xml:space="preserve">è </w:t>
      </w:r>
      <w:r>
        <w:rPr>
          <w:rStyle w:val="Nessuno B"/>
          <w:rtl w:val="0"/>
          <w:lang w:val="it-IT"/>
        </w:rPr>
        <w:t>seguita la verifica di tutti e cinque i servizi ecosistemici. La CO</w:t>
      </w:r>
      <w:r>
        <w:rPr>
          <w:vertAlign w:val="subscript"/>
          <w:rtl w:val="0"/>
          <w:lang w:val="it-IT"/>
        </w:rPr>
        <w:t>2</w:t>
      </w:r>
      <w:r>
        <w:rPr>
          <w:rStyle w:val="Nessuno B"/>
          <w:rtl w:val="0"/>
          <w:lang w:val="it-IT"/>
        </w:rPr>
        <w:t xml:space="preserve"> al momento stoccata in questa area </w:t>
      </w:r>
      <w:r>
        <w:rPr>
          <w:rStyle w:val="Nessuno B"/>
          <w:rtl w:val="0"/>
          <w:lang w:val="it-IT"/>
        </w:rPr>
        <w:t xml:space="preserve">è </w:t>
      </w:r>
      <w:r>
        <w:rPr>
          <w:rStyle w:val="Nessuno B"/>
          <w:rtl w:val="0"/>
          <w:lang w:val="it-IT"/>
        </w:rPr>
        <w:t>pari a 1.755.845,02 tonnellate.</w:t>
      </w:r>
    </w:p>
    <w:p>
      <w:pPr>
        <w:pStyle w:val="Corpo A"/>
        <w:spacing w:before="0" w:after="0"/>
      </w:pPr>
    </w:p>
    <w:p>
      <w:pPr>
        <w:pStyle w:val="Corpo A"/>
        <w:spacing w:before="0" w:after="0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Il Complesso forestale regionale di Rincine (</w:t>
      </w:r>
      <w:r>
        <w:rPr>
          <w:b w:val="1"/>
          <w:bCs w:val="1"/>
          <w:rtl w:val="0"/>
          <w:lang w:val="it-IT"/>
        </w:rPr>
        <w:t xml:space="preserve">Firenze, </w:t>
      </w:r>
      <w:r>
        <w:rPr>
          <w:b w:val="1"/>
          <w:bCs w:val="1"/>
          <w:rtl w:val="0"/>
          <w:lang w:val="it-IT"/>
        </w:rPr>
        <w:t>Toscana)</w:t>
      </w:r>
    </w:p>
    <w:p>
      <w:pPr>
        <w:pStyle w:val="Corpo A"/>
        <w:spacing w:before="0" w:after="0"/>
        <w:rPr>
          <w:rStyle w:val="Nessuno B"/>
        </w:rPr>
      </w:pPr>
      <w:r>
        <w:rPr>
          <w:rStyle w:val="Nessuno B"/>
          <w:rtl w:val="0"/>
          <w:lang w:val="it-IT"/>
        </w:rPr>
        <w:t>Situato in provincia di Firenze, con i suoi 1.448 ettari il Complesso forestale regionale di Rincine fa parte dell</w:t>
      </w:r>
      <w:r>
        <w:rPr>
          <w:rStyle w:val="Nessuno B"/>
          <w:rtl w:val="0"/>
          <w:lang w:val="it-IT"/>
        </w:rPr>
        <w:t>’</w:t>
      </w:r>
      <w:r>
        <w:rPr>
          <w:rStyle w:val="Nessuno B"/>
          <w:rtl w:val="0"/>
          <w:lang w:val="it-IT"/>
        </w:rPr>
        <w:t>area gestita dall</w:t>
      </w:r>
      <w:r>
        <w:rPr>
          <w:rStyle w:val="Nessuno B"/>
          <w:rtl w:val="0"/>
          <w:lang w:val="it-IT"/>
        </w:rPr>
        <w:t>’</w:t>
      </w:r>
      <w:r>
        <w:rPr>
          <w:rStyle w:val="Nessuno B"/>
          <w:rtl w:val="0"/>
          <w:lang w:val="it-IT"/>
        </w:rPr>
        <w:t>Unione dei Comuni Valdarno e Valdisieve e interessa i Comuni di Londa, S.Godenzo e Dicomano.</w:t>
      </w:r>
    </w:p>
    <w:p>
      <w:pPr>
        <w:pStyle w:val="Corpo A"/>
        <w:spacing w:before="0" w:after="0"/>
        <w:rPr>
          <w:rStyle w:val="Nessuno B"/>
        </w:rPr>
      </w:pPr>
      <w:r>
        <w:rPr>
          <w:rStyle w:val="Nessuno B"/>
        </w:rPr>
        <w:br w:type="textWrapping"/>
      </w:r>
      <w:r>
        <w:rPr>
          <w:rStyle w:val="Nessuno B"/>
          <w:rtl w:val="0"/>
          <w:lang w:val="it-IT"/>
        </w:rPr>
        <w:t xml:space="preserve">Le aree sono popolate in maggioranza da faggi e cerri, ma </w:t>
      </w:r>
      <w:r>
        <w:rPr>
          <w:rStyle w:val="Nessuno B"/>
          <w:rtl w:val="0"/>
          <w:lang w:val="it-IT"/>
        </w:rPr>
        <w:t xml:space="preserve">è </w:t>
      </w:r>
      <w:r>
        <w:rPr>
          <w:rStyle w:val="Nessuno B"/>
          <w:rtl w:val="0"/>
          <w:lang w:val="it-IT"/>
        </w:rPr>
        <w:t>possibile trovare anche conifere, impianti di douglasia,</w:t>
      </w:r>
      <w:r>
        <w:drawing xmlns:a="http://schemas.openxmlformats.org/drawingml/2006/main">
          <wp:anchor distT="152400" distB="152400" distL="152400" distR="152400" simplePos="0" relativeHeight="251664384" behindDoc="0" locked="0" layoutInCell="1" allowOverlap="1">
            <wp:simplePos x="0" y="0"/>
            <wp:positionH relativeFrom="page">
              <wp:posOffset>5923188</wp:posOffset>
            </wp:positionH>
            <wp:positionV relativeFrom="page">
              <wp:posOffset>9022079</wp:posOffset>
            </wp:positionV>
            <wp:extent cx="1099277" cy="482558"/>
            <wp:effectExtent l="0" t="0" r="0" b="0"/>
            <wp:wrapSquare wrapText="bothSides" distL="152400" distR="152400" distT="152400" distB="152400"/>
            <wp:docPr id="1073741831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magine" descr="Immagin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099277" cy="48255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essuno B"/>
          <w:rtl w:val="0"/>
          <w:lang w:val="it-IT"/>
        </w:rPr>
        <w:t xml:space="preserve"> rimboschimenti di pino nero e castagneti. Oltre ai sentieri per trekking, bici o cavallo, </w:t>
      </w:r>
      <w:r>
        <w:rPr>
          <w:rStyle w:val="Nessuno B"/>
          <w:rtl w:val="0"/>
          <w:lang w:val="it-IT"/>
        </w:rPr>
        <w:t xml:space="preserve">è </w:t>
      </w:r>
      <w:r>
        <w:rPr>
          <w:rStyle w:val="Nessuno B"/>
          <w:rtl w:val="0"/>
          <w:lang w:val="it-IT"/>
        </w:rPr>
        <w:t>possibile scoprire le bellezze di quest</w:t>
      </w:r>
      <w:r>
        <w:rPr>
          <w:rStyle w:val="Nessuno B"/>
          <w:rtl w:val="0"/>
          <w:lang w:val="it-IT"/>
        </w:rPr>
        <w:t>’</w:t>
      </w:r>
      <w:r>
        <w:rPr>
          <w:rStyle w:val="Nessuno B"/>
          <w:rtl w:val="0"/>
          <w:lang w:val="it-IT"/>
        </w:rPr>
        <w:t>area attraverso una serie di percorsi specifici: il sentiero selvicolturale</w:t>
      </w:r>
      <w:r>
        <w:rPr>
          <w:rStyle w:val="Nessuno B"/>
          <w:rtl w:val="0"/>
          <w:lang w:val="it-IT"/>
        </w:rPr>
        <w:t xml:space="preserve"> ad esempio</w:t>
      </w:r>
      <w:r>
        <w:rPr>
          <w:rStyle w:val="Nessuno B"/>
          <w:rtl w:val="0"/>
          <w:lang w:val="it-IT"/>
        </w:rPr>
        <w:t>, che permette di apprendere le tecniche di gestione del bosco appenninico; due percorsi specifici per famiglie, di facile accessibilit</w:t>
      </w:r>
      <w:r>
        <w:rPr>
          <w:rStyle w:val="Nessuno B"/>
          <w:rtl w:val="0"/>
          <w:lang w:val="it-IT"/>
        </w:rPr>
        <w:t xml:space="preserve">à </w:t>
      </w:r>
      <w:r>
        <w:rPr>
          <w:rStyle w:val="Nessuno B"/>
          <w:rtl w:val="0"/>
          <w:lang w:val="it-IT"/>
        </w:rPr>
        <w:t>e pensati anche per le esigenze dei pi</w:t>
      </w:r>
      <w:r>
        <w:rPr>
          <w:rStyle w:val="Nessuno B"/>
          <w:rtl w:val="0"/>
          <w:lang w:val="it-IT"/>
        </w:rPr>
        <w:t xml:space="preserve">ù </w:t>
      </w:r>
      <w:r>
        <w:rPr>
          <w:rStyle w:val="Nessuno B"/>
          <w:rtl w:val="0"/>
          <w:lang w:val="it-IT"/>
        </w:rPr>
        <w:t xml:space="preserve">piccoli; </w:t>
      </w:r>
      <w:r>
        <w:rPr>
          <w:rStyle w:val="Nessuno B"/>
          <w:rtl w:val="0"/>
          <w:lang w:val="it-IT"/>
        </w:rPr>
        <w:t>“</w:t>
      </w:r>
      <w:r>
        <w:rPr>
          <w:rStyle w:val="Nessuno B"/>
          <w:rtl w:val="0"/>
          <w:lang w:val="it-IT"/>
        </w:rPr>
        <w:t>le buone erbe</w:t>
      </w:r>
      <w:r>
        <w:rPr>
          <w:rStyle w:val="Nessuno B"/>
          <w:rtl w:val="0"/>
          <w:lang w:val="it-IT"/>
        </w:rPr>
        <w:t>”</w:t>
      </w:r>
      <w:r>
        <w:rPr>
          <w:rStyle w:val="Nessuno B"/>
          <w:rtl w:val="0"/>
          <w:lang w:val="it-IT"/>
        </w:rPr>
        <w:t>, una passeggiata tra boschi di latifoglie e conifere, prati, pascoli e brughiere alla scoperta delle piante da sempre utilizzate dall</w:t>
      </w:r>
      <w:r>
        <w:rPr>
          <w:rStyle w:val="Nessuno B"/>
          <w:rtl w:val="0"/>
          <w:lang w:val="it-IT"/>
        </w:rPr>
        <w:t>’</w:t>
      </w:r>
      <w:r>
        <w:rPr>
          <w:rStyle w:val="Nessuno B"/>
          <w:rtl w:val="0"/>
          <w:lang w:val="it-IT"/>
        </w:rPr>
        <w:t>essere umano per i pi</w:t>
      </w:r>
      <w:r>
        <w:rPr>
          <w:rStyle w:val="Nessuno B"/>
          <w:rtl w:val="0"/>
          <w:lang w:val="it-IT"/>
        </w:rPr>
        <w:t xml:space="preserve">ù </w:t>
      </w:r>
      <w:r>
        <w:rPr>
          <w:rStyle w:val="Nessuno B"/>
          <w:rtl w:val="0"/>
          <w:lang w:val="it-IT"/>
        </w:rPr>
        <w:t>svariati impieghi.</w:t>
      </w:r>
    </w:p>
    <w:p>
      <w:pPr>
        <w:pStyle w:val="Corpo A"/>
        <w:spacing w:before="0" w:after="0"/>
      </w:pPr>
      <w:r>
        <w:rPr>
          <w:rStyle w:val="Nessuno B"/>
        </w:rPr>
        <w:br w:type="textWrapping"/>
      </w:r>
      <w:r>
        <w:rPr>
          <w:rStyle w:val="Nessuno B"/>
          <w:rtl w:val="0"/>
          <w:lang w:val="it-IT"/>
        </w:rPr>
        <w:t xml:space="preserve">I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"http://www.uc-valdarnoevaldisieve.fi.it"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boschi di Rincine</w:t>
      </w:r>
      <w:r>
        <w:rPr/>
        <w:fldChar w:fldCharType="end" w:fldLock="0"/>
      </w:r>
      <w:r>
        <w:rPr>
          <w:rStyle w:val="Nessuno B"/>
          <w:rtl w:val="0"/>
          <w:lang w:val="it-IT"/>
        </w:rPr>
        <w:t xml:space="preserve"> sono ricompresi, unici nel panorama italiano, all</w:t>
      </w:r>
      <w:r>
        <w:rPr>
          <w:rStyle w:val="Nessuno B"/>
          <w:rtl w:val="0"/>
          <w:lang w:val="it-IT"/>
        </w:rPr>
        <w:t>’</w:t>
      </w:r>
      <w:r>
        <w:rPr>
          <w:rStyle w:val="Nessuno B"/>
          <w:rtl w:val="0"/>
          <w:lang w:val="it-IT"/>
        </w:rPr>
        <w:t>interno del network delle Foreste Modello, una rete internazionale che promuove forme innovative e sostenibili di governance forestale. Sono inoltre certificati FSC dal 2013, e come altre 13 realt</w:t>
      </w:r>
      <w:r>
        <w:rPr>
          <w:rStyle w:val="Nessuno B"/>
          <w:rtl w:val="0"/>
          <w:lang w:val="it-IT"/>
        </w:rPr>
        <w:t xml:space="preserve">à </w:t>
      </w:r>
      <w:r>
        <w:rPr>
          <w:rStyle w:val="Nessuno B"/>
          <w:rtl w:val="0"/>
          <w:lang w:val="it-IT"/>
        </w:rPr>
        <w:t>forestali nel nostro Paese, hanno eseguito la verifica degli impatti di gestione sui servizi naturali per quanto riguarda miglioramento e mantenimento dello stock di carbonio e delle attivit</w:t>
      </w:r>
      <w:r>
        <w:rPr>
          <w:rStyle w:val="Nessuno B"/>
          <w:rtl w:val="0"/>
          <w:lang w:val="it-IT"/>
        </w:rPr>
        <w:t xml:space="preserve">à </w:t>
      </w:r>
      <w:r>
        <w:rPr>
          <w:rStyle w:val="Nessuno B"/>
          <w:rtl w:val="0"/>
          <w:lang w:val="it-IT"/>
        </w:rPr>
        <w:t>turistico-ricreative.</w:t>
      </w:r>
    </w:p>
    <w:p>
      <w:pPr>
        <w:pStyle w:val="Corpo A"/>
        <w:spacing w:before="0" w:after="0"/>
      </w:pPr>
    </w:p>
    <w:p>
      <w:pPr>
        <w:pStyle w:val="Corpo A"/>
        <w:spacing w:before="0" w:after="0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La Sughereta Sperimentale Cusseddu-Miali-Parapinta (</w:t>
      </w:r>
      <w:r>
        <w:rPr>
          <w:b w:val="1"/>
          <w:bCs w:val="1"/>
          <w:rtl w:val="0"/>
          <w:lang w:val="it-IT"/>
        </w:rPr>
        <w:t xml:space="preserve">Tempio Pausania, </w:t>
      </w:r>
      <w:r>
        <w:rPr>
          <w:b w:val="1"/>
          <w:bCs w:val="1"/>
          <w:rtl w:val="0"/>
          <w:lang w:val="it-IT"/>
        </w:rPr>
        <w:t>Sardegna)</w:t>
      </w:r>
    </w:p>
    <w:p>
      <w:pPr>
        <w:pStyle w:val="Corpo A"/>
        <w:spacing w:before="0" w:after="0"/>
        <w:rPr>
          <w:rStyle w:val="Nessuno B"/>
        </w:rPr>
      </w:pPr>
      <w:r>
        <w:rPr>
          <w:rStyle w:val="Nessuno B"/>
          <w:rtl w:val="0"/>
          <w:lang w:val="it-IT"/>
        </w:rPr>
        <w:t xml:space="preserve">Nello storico distretto del sughero sardo in provincia di Sassari (Comune di Tempio Pausania) </w:t>
      </w:r>
      <w:r>
        <w:rPr>
          <w:rStyle w:val="Nessuno B"/>
          <w:rtl w:val="0"/>
          <w:lang w:val="it-IT"/>
        </w:rPr>
        <w:t xml:space="preserve">è </w:t>
      </w:r>
      <w:r>
        <w:rPr>
          <w:rStyle w:val="Nessuno B"/>
          <w:rtl w:val="0"/>
          <w:lang w:val="it-IT"/>
        </w:rPr>
        <w:t>possibile scoprire questa foresta che si estende per circa 67 ettari e che secondo i dati dell'ultimo inventario (2021), conta oltre 30 mila piante di sughera, roverella, leccio e frassino.</w:t>
      </w:r>
    </w:p>
    <w:p>
      <w:pPr>
        <w:pStyle w:val="Corpo A"/>
        <w:spacing w:before="0" w:after="0"/>
        <w:rPr>
          <w:rStyle w:val="Nessuno B"/>
        </w:rPr>
      </w:pPr>
      <w:r>
        <w:rPr>
          <w:rStyle w:val="Nessuno B"/>
        </w:rPr>
        <w:br w:type="textWrapping"/>
      </w:r>
      <w:r>
        <w:rPr>
          <w:rStyle w:val="Nessuno B"/>
          <w:rtl w:val="0"/>
          <w:lang w:val="it-IT"/>
        </w:rPr>
        <w:t>È</w:t>
      </w:r>
      <w:r>
        <w:rPr>
          <w:rStyle w:val="Nessuno B"/>
          <w:rtl w:val="0"/>
          <w:lang w:val="it-IT"/>
        </w:rPr>
        <w:t xml:space="preserve"> gestita dal Servizio della Ricerca per la Sughericoltura e la Silvicoltura di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"http://www.sardegnaagricoltura.it"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Agris Sardegna</w:t>
      </w:r>
      <w:r>
        <w:rPr/>
        <w:fldChar w:fldCharType="end" w:fldLock="0"/>
      </w:r>
      <w:r>
        <w:rPr>
          <w:rStyle w:val="Nessuno B"/>
          <w:rtl w:val="0"/>
          <w:lang w:val="it-IT"/>
        </w:rPr>
        <w:t xml:space="preserve"> ed </w:t>
      </w:r>
      <w:r>
        <w:rPr>
          <w:rStyle w:val="Nessuno B"/>
          <w:rtl w:val="0"/>
          <w:lang w:val="it-IT"/>
        </w:rPr>
        <w:t xml:space="preserve">è </w:t>
      </w:r>
      <w:r>
        <w:rPr>
          <w:rStyle w:val="Nessuno B"/>
          <w:rtl w:val="0"/>
          <w:lang w:val="it-IT"/>
        </w:rPr>
        <w:t>sia un</w:t>
      </w:r>
      <w:r>
        <w:rPr>
          <w:rStyle w:val="Nessuno B"/>
          <w:rtl w:val="0"/>
          <w:lang w:val="it-IT"/>
        </w:rPr>
        <w:t>’</w:t>
      </w:r>
      <w:r>
        <w:rPr>
          <w:rStyle w:val="Nessuno B"/>
          <w:rtl w:val="0"/>
          <w:lang w:val="it-IT"/>
        </w:rPr>
        <w:t>area produttiva capace di fornire 1.600 quintali di sughero ogni dieci anni, sia un luogo dove si testa</w:t>
      </w:r>
      <w:r>
        <w:rPr>
          <w:rStyle w:val="Nessuno B"/>
        </w:rPr>
        <mc:AlternateContent>
          <mc:Choice Requires="wps">
            <w:drawing xmlns:a="http://schemas.openxmlformats.org/drawingml/2006/main">
              <wp:anchor distT="180022" distB="180022" distL="180022" distR="180022" simplePos="0" relativeHeight="251663360" behindDoc="0" locked="0" layoutInCell="1" allowOverlap="1">
                <wp:simplePos x="0" y="0"/>
                <wp:positionH relativeFrom="margin">
                  <wp:posOffset>-546734</wp:posOffset>
                </wp:positionH>
                <wp:positionV relativeFrom="line">
                  <wp:posOffset>210710</wp:posOffset>
                </wp:positionV>
                <wp:extent cx="7560000" cy="1872000"/>
                <wp:effectExtent l="0" t="0" r="0" b="0"/>
                <wp:wrapTopAndBottom distT="180022" distB="180022"/>
                <wp:docPr id="1073741830" name="officeArt object" descr="Group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000" cy="1872000"/>
                        </a:xfrm>
                        <a:prstGeom prst="rect">
                          <a:avLst/>
                        </a:prstGeom>
                        <a:solidFill>
                          <a:srgbClr val="F1F8E8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Address details"/>
                              <w:keepNext w:val="1"/>
                              <w:keepLines w:val="1"/>
                              <w:ind w:left="720" w:firstLine="0"/>
                            </w:pPr>
                          </w:p>
                          <w:p>
                            <w:pPr>
                              <w:pStyle w:val="Address details"/>
                              <w:keepNext w:val="1"/>
                              <w:keepLines w:val="1"/>
                              <w:ind w:left="720" w:firstLine="0"/>
                            </w:pPr>
                          </w:p>
                          <w:p>
                            <w:pPr>
                              <w:pStyle w:val="Address details"/>
                              <w:keepNext w:val="1"/>
                              <w:keepLines w:val="1"/>
                              <w:spacing w:line="144" w:lineRule="auto"/>
                              <w:ind w:left="850" w:firstLine="0"/>
                              <w:rPr>
                                <w:outline w:val="0"/>
                                <w:color w:val="262626"/>
                                <w:u w:color="262626"/>
                                <w:lang w:val="it-IT"/>
                                <w14:textFill>
                                  <w14:solidFill>
                                    <w14:srgbClr w14:val="262626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outline w:val="0"/>
                                <w:color w:val="375c4f"/>
                                <w:u w:color="262626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>Gestione Forestale Responsabile - Servizi. s.r.l impresa sociale - FSC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375c4f"/>
                                <w:u w:color="262626"/>
                                <w:vertAlign w:val="superscript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>®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375c4f"/>
                                <w:u w:color="262626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 xml:space="preserve"> Italia</w:t>
                            </w:r>
                            <w:r>
                              <w:rPr>
                                <w:outline w:val="0"/>
                                <w:color w:val="375c4f"/>
                                <w:u w:color="262626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 xml:space="preserve"> · </w:t>
                            </w:r>
                            <w:r>
                              <w:rPr>
                                <w:outline w:val="0"/>
                                <w:color w:val="375c4f"/>
                                <w:u w:color="262626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 xml:space="preserve">it.fsc.org </w:t>
                            </w:r>
                            <w:r>
                              <w:rPr>
                                <w:outline w:val="0"/>
                                <w:color w:val="375c4f"/>
                                <w:u w:color="262626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 xml:space="preserve">· </w:t>
                            </w:r>
                            <w:r>
                              <w:rPr>
                                <w:outline w:val="0"/>
                                <w:color w:val="375c4f"/>
                                <w:u w:color="262626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>FSC</w:t>
                            </w:r>
                            <w:r>
                              <w:rPr>
                                <w:outline w:val="0"/>
                                <w:color w:val="375c4f"/>
                                <w:u w:color="262626"/>
                                <w:vertAlign w:val="superscript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>®</w:t>
                            </w:r>
                            <w:r>
                              <w:rPr>
                                <w:outline w:val="0"/>
                                <w:color w:val="375c4f"/>
                                <w:u w:color="262626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 xml:space="preserve"> F000217</w:t>
                            </w:r>
                          </w:p>
                          <w:p>
                            <w:pPr>
                              <w:pStyle w:val="Address details"/>
                              <w:keepNext w:val="1"/>
                              <w:keepLines w:val="1"/>
                              <w:spacing w:line="144" w:lineRule="auto"/>
                              <w:ind w:left="850" w:firstLine="0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outline w:val="0"/>
                                <w:color w:val="375c4f"/>
                                <w:u w:color="262626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 xml:space="preserve">Via Ugo Foscolo 12 </w:t>
                            </w:r>
                            <w:r>
                              <w:rPr>
                                <w:outline w:val="0"/>
                                <w:color w:val="375c4f"/>
                                <w:u w:color="262626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 xml:space="preserve">· </w:t>
                            </w:r>
                            <w:r>
                              <w:rPr>
                                <w:outline w:val="0"/>
                                <w:color w:val="375c4f"/>
                                <w:u w:color="262626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 xml:space="preserve">35131 Padova </w:t>
                            </w:r>
                            <w:r>
                              <w:rPr>
                                <w:outline w:val="0"/>
                                <w:color w:val="375c4f"/>
                                <w:u w:color="262626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 xml:space="preserve">· </w:t>
                            </w:r>
                            <w:r>
                              <w:rPr>
                                <w:outline w:val="0"/>
                                <w:color w:val="375c4f"/>
                                <w:u w:color="262626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>Italia</w:t>
                            </w:r>
                          </w:p>
                          <w:p>
                            <w:pPr>
                              <w:pStyle w:val="Address details"/>
                              <w:keepNext w:val="1"/>
                              <w:keepLines w:val="1"/>
                              <w:spacing w:line="144" w:lineRule="auto"/>
                              <w:ind w:left="850" w:firstLine="0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rtl w:val="0"/>
                                <w:lang w:val="it-IT"/>
                              </w:rPr>
                              <w:t xml:space="preserve">T </w:t>
                            </w:r>
                            <w:r>
                              <w:rPr>
                                <w:rtl w:val="0"/>
                                <w:lang w:val="it-IT"/>
                              </w:rPr>
                              <w:t xml:space="preserve">+39 (0) </w:t>
                            </w:r>
                            <w:r>
                              <w:rPr>
                                <w:u w:color="262626"/>
                                <w:rtl w:val="0"/>
                                <w:lang w:val="it-IT"/>
                              </w:rPr>
                              <w:t>049 8762749</w:t>
                            </w:r>
                            <w:r>
                              <w:rPr>
                                <w:rtl w:val="0"/>
                                <w:lang w:val="it-IT"/>
                              </w:rPr>
                              <w:t xml:space="preserve"> · </w:t>
                            </w:r>
                            <w:r>
                              <w:rPr>
                                <w:b w:val="1"/>
                                <w:bCs w:val="1"/>
                                <w:rtl w:val="0"/>
                                <w:lang w:val="it-IT"/>
                              </w:rPr>
                              <w:t>E</w:t>
                            </w:r>
                            <w:r>
                              <w:rPr>
                                <w:u w:color="262626"/>
                                <w:rtl w:val="0"/>
                                <w:lang w:val="it-IT"/>
                              </w:rPr>
                              <w:t xml:space="preserve"> info@fsc-italia.it</w:t>
                            </w:r>
                            <w:r>
                              <w:rPr>
                                <w:rtl w:val="0"/>
                                <w:lang w:val="it-IT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Address details"/>
                              <w:keepNext w:val="1"/>
                              <w:keepLines w:val="1"/>
                              <w:spacing w:line="144" w:lineRule="auto"/>
                              <w:ind w:left="850" w:firstLine="0"/>
                            </w:pPr>
                            <w:r>
                              <w:rPr>
                                <w:rStyle w:val="Nessuno B"/>
                                <w:rtl w:val="0"/>
                                <w:lang w:val="en-US"/>
                              </w:rPr>
                              <w:t>Director: Dr. Diego Florian</w:t>
                            </w:r>
                          </w:p>
                          <w:p>
                            <w:pPr>
                              <w:pStyle w:val="Address details"/>
                              <w:keepNext w:val="1"/>
                              <w:keepLines w:val="1"/>
                              <w:spacing w:line="144" w:lineRule="auto"/>
                              <w:ind w:left="850" w:firstLine="0"/>
                            </w:pPr>
                            <w:r>
                              <w:rPr>
                                <w:outline w:val="0"/>
                                <w:color w:val="375c4f"/>
                                <w:u w:color="262626"/>
                                <w:rtl w:val="0"/>
                                <w:lang w:val="en-US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>C.F/P. IVA 04894270281</w:t>
                            </w:r>
                            <w:r>
                              <w:rPr>
                                <w:outline w:val="0"/>
                                <w:color w:val="375c4f"/>
                                <w:u w:color="808080"/>
                                <w:rtl w:val="0"/>
                                <w:lang w:val="en-US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-43.0pt;margin-top:16.6pt;width:595.3pt;height:147.4pt;z-index:251663360;mso-position-horizontal:absolute;mso-position-horizontal-relative:margin;mso-position-vertical:absolute;mso-position-vertical-relative:line;mso-wrap-distance-left:14.2pt;mso-wrap-distance-top:14.2pt;mso-wrap-distance-right:14.2pt;mso-wrap-distance-bottom:14.2pt;">
                <v:fill color="#F1F8E8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Address details"/>
                        <w:keepNext w:val="1"/>
                        <w:keepLines w:val="1"/>
                        <w:ind w:left="720" w:firstLine="0"/>
                      </w:pPr>
                    </w:p>
                    <w:p>
                      <w:pPr>
                        <w:pStyle w:val="Address details"/>
                        <w:keepNext w:val="1"/>
                        <w:keepLines w:val="1"/>
                        <w:ind w:left="720" w:firstLine="0"/>
                      </w:pPr>
                    </w:p>
                    <w:p>
                      <w:pPr>
                        <w:pStyle w:val="Address details"/>
                        <w:keepNext w:val="1"/>
                        <w:keepLines w:val="1"/>
                        <w:spacing w:line="144" w:lineRule="auto"/>
                        <w:ind w:left="850" w:firstLine="0"/>
                        <w:rPr>
                          <w:outline w:val="0"/>
                          <w:color w:val="262626"/>
                          <w:u w:color="262626"/>
                          <w:lang w:val="it-IT"/>
                          <w14:textFill>
                            <w14:solidFill>
                              <w14:srgbClr w14:val="262626"/>
                            </w14:solidFill>
                          </w14:textFill>
                        </w:rPr>
                      </w:pPr>
                      <w:r>
                        <w:rPr>
                          <w:b w:val="1"/>
                          <w:bCs w:val="1"/>
                          <w:outline w:val="0"/>
                          <w:color w:val="375c4f"/>
                          <w:u w:color="262626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>Gestione Forestale Responsabile - Servizi. s.r.l impresa sociale - FSC</w:t>
                      </w:r>
                      <w:r>
                        <w:rPr>
                          <w:b w:val="1"/>
                          <w:bCs w:val="1"/>
                          <w:outline w:val="0"/>
                          <w:color w:val="375c4f"/>
                          <w:u w:color="262626"/>
                          <w:vertAlign w:val="superscript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>®</w:t>
                      </w:r>
                      <w:r>
                        <w:rPr>
                          <w:b w:val="1"/>
                          <w:bCs w:val="1"/>
                          <w:outline w:val="0"/>
                          <w:color w:val="375c4f"/>
                          <w:u w:color="262626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 xml:space="preserve"> Italia</w:t>
                      </w:r>
                      <w:r>
                        <w:rPr>
                          <w:outline w:val="0"/>
                          <w:color w:val="375c4f"/>
                          <w:u w:color="262626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 xml:space="preserve"> · </w:t>
                      </w:r>
                      <w:r>
                        <w:rPr>
                          <w:outline w:val="0"/>
                          <w:color w:val="375c4f"/>
                          <w:u w:color="262626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 xml:space="preserve">it.fsc.org </w:t>
                      </w:r>
                      <w:r>
                        <w:rPr>
                          <w:outline w:val="0"/>
                          <w:color w:val="375c4f"/>
                          <w:u w:color="262626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 xml:space="preserve">· </w:t>
                      </w:r>
                      <w:r>
                        <w:rPr>
                          <w:outline w:val="0"/>
                          <w:color w:val="375c4f"/>
                          <w:u w:color="262626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>FSC</w:t>
                      </w:r>
                      <w:r>
                        <w:rPr>
                          <w:outline w:val="0"/>
                          <w:color w:val="375c4f"/>
                          <w:u w:color="262626"/>
                          <w:vertAlign w:val="superscript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>®</w:t>
                      </w:r>
                      <w:r>
                        <w:rPr>
                          <w:outline w:val="0"/>
                          <w:color w:val="375c4f"/>
                          <w:u w:color="262626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 xml:space="preserve"> F000217</w:t>
                      </w:r>
                    </w:p>
                    <w:p>
                      <w:pPr>
                        <w:pStyle w:val="Address details"/>
                        <w:keepNext w:val="1"/>
                        <w:keepLines w:val="1"/>
                        <w:spacing w:line="144" w:lineRule="auto"/>
                        <w:ind w:left="850" w:firstLine="0"/>
                        <w:rPr>
                          <w:lang w:val="it-IT"/>
                        </w:rPr>
                      </w:pPr>
                      <w:r>
                        <w:rPr>
                          <w:outline w:val="0"/>
                          <w:color w:val="375c4f"/>
                          <w:u w:color="262626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 xml:space="preserve">Via Ugo Foscolo 12 </w:t>
                      </w:r>
                      <w:r>
                        <w:rPr>
                          <w:outline w:val="0"/>
                          <w:color w:val="375c4f"/>
                          <w:u w:color="262626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 xml:space="preserve">· </w:t>
                      </w:r>
                      <w:r>
                        <w:rPr>
                          <w:outline w:val="0"/>
                          <w:color w:val="375c4f"/>
                          <w:u w:color="262626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 xml:space="preserve">35131 Padova </w:t>
                      </w:r>
                      <w:r>
                        <w:rPr>
                          <w:outline w:val="0"/>
                          <w:color w:val="375c4f"/>
                          <w:u w:color="262626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 xml:space="preserve">· </w:t>
                      </w:r>
                      <w:r>
                        <w:rPr>
                          <w:outline w:val="0"/>
                          <w:color w:val="375c4f"/>
                          <w:u w:color="262626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>Italia</w:t>
                      </w:r>
                    </w:p>
                    <w:p>
                      <w:pPr>
                        <w:pStyle w:val="Address details"/>
                        <w:keepNext w:val="1"/>
                        <w:keepLines w:val="1"/>
                        <w:spacing w:line="144" w:lineRule="auto"/>
                        <w:ind w:left="850" w:firstLine="0"/>
                        <w:rPr>
                          <w:lang w:val="it-IT"/>
                        </w:rPr>
                      </w:pPr>
                      <w:r>
                        <w:rPr>
                          <w:b w:val="1"/>
                          <w:bCs w:val="1"/>
                          <w:rtl w:val="0"/>
                          <w:lang w:val="it-IT"/>
                        </w:rPr>
                        <w:t xml:space="preserve">T </w:t>
                      </w:r>
                      <w:r>
                        <w:rPr>
                          <w:rtl w:val="0"/>
                          <w:lang w:val="it-IT"/>
                        </w:rPr>
                        <w:t xml:space="preserve">+39 (0) </w:t>
                      </w:r>
                      <w:r>
                        <w:rPr>
                          <w:u w:color="262626"/>
                          <w:rtl w:val="0"/>
                          <w:lang w:val="it-IT"/>
                        </w:rPr>
                        <w:t>049 8762749</w:t>
                      </w:r>
                      <w:r>
                        <w:rPr>
                          <w:rtl w:val="0"/>
                          <w:lang w:val="it-IT"/>
                        </w:rPr>
                        <w:t xml:space="preserve"> · </w:t>
                      </w:r>
                      <w:r>
                        <w:rPr>
                          <w:b w:val="1"/>
                          <w:bCs w:val="1"/>
                          <w:rtl w:val="0"/>
                          <w:lang w:val="it-IT"/>
                        </w:rPr>
                        <w:t>E</w:t>
                      </w:r>
                      <w:r>
                        <w:rPr>
                          <w:u w:color="262626"/>
                          <w:rtl w:val="0"/>
                          <w:lang w:val="it-IT"/>
                        </w:rPr>
                        <w:t xml:space="preserve"> info@fsc-italia.it</w:t>
                      </w:r>
                      <w:r>
                        <w:rPr>
                          <w:rtl w:val="0"/>
                          <w:lang w:val="it-IT"/>
                        </w:rPr>
                        <w:t xml:space="preserve"> </w:t>
                      </w:r>
                    </w:p>
                    <w:p>
                      <w:pPr>
                        <w:pStyle w:val="Address details"/>
                        <w:keepNext w:val="1"/>
                        <w:keepLines w:val="1"/>
                        <w:spacing w:line="144" w:lineRule="auto"/>
                        <w:ind w:left="850" w:firstLine="0"/>
                      </w:pPr>
                      <w:r>
                        <w:rPr>
                          <w:rStyle w:val="Nessuno B"/>
                          <w:rtl w:val="0"/>
                          <w:lang w:val="en-US"/>
                        </w:rPr>
                        <w:t>Director: Dr. Diego Florian</w:t>
                      </w:r>
                    </w:p>
                    <w:p>
                      <w:pPr>
                        <w:pStyle w:val="Address details"/>
                        <w:keepNext w:val="1"/>
                        <w:keepLines w:val="1"/>
                        <w:spacing w:line="144" w:lineRule="auto"/>
                        <w:ind w:left="850" w:firstLine="0"/>
                      </w:pPr>
                      <w:r>
                        <w:rPr>
                          <w:outline w:val="0"/>
                          <w:color w:val="375c4f"/>
                          <w:u w:color="262626"/>
                          <w:rtl w:val="0"/>
                          <w:lang w:val="en-US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>C.F/P. IVA 04894270281</w:t>
                      </w:r>
                      <w:r>
                        <w:rPr>
                          <w:outline w:val="0"/>
                          <w:color w:val="375c4f"/>
                          <w:u w:color="808080"/>
                          <w:rtl w:val="0"/>
                          <w:lang w:val="en-US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 xml:space="preserve">  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w:rPr>
          <w:rStyle w:val="Nessuno B"/>
          <w:rtl w:val="0"/>
          <w:lang w:val="it-IT"/>
        </w:rPr>
        <w:t xml:space="preserve"> la resistenza delle piante a patogeni e le loro capacit</w:t>
      </w:r>
      <w:r>
        <w:rPr>
          <w:rStyle w:val="Nessuno B"/>
          <w:rtl w:val="0"/>
          <w:lang w:val="it-IT"/>
        </w:rPr>
        <w:t xml:space="preserve">à </w:t>
      </w:r>
      <w:r>
        <w:rPr>
          <w:rStyle w:val="Nessuno B"/>
          <w:rtl w:val="0"/>
          <w:lang w:val="it-IT"/>
        </w:rPr>
        <w:t xml:space="preserve">di recupero, oltre che la rinnovazione artificiale del bosco - da qui appunto la definizione di </w:t>
      </w:r>
      <w:r>
        <w:rPr>
          <w:rStyle w:val="Nessuno B"/>
          <w:rtl w:val="0"/>
          <w:lang w:val="it-IT"/>
        </w:rPr>
        <w:t>“</w:t>
      </w:r>
      <w:r>
        <w:rPr>
          <w:rStyle w:val="Nessuno B"/>
          <w:rtl w:val="0"/>
          <w:lang w:val="it-IT"/>
        </w:rPr>
        <w:t xml:space="preserve">sperimentale". </w:t>
      </w:r>
    </w:p>
    <w:p>
      <w:pPr>
        <w:pStyle w:val="Corpo A"/>
        <w:spacing w:before="0" w:after="0"/>
        <w:rPr>
          <w:rStyle w:val="Nessuno B"/>
        </w:rPr>
      </w:pPr>
    </w:p>
    <w:p>
      <w:pPr>
        <w:pStyle w:val="Corpo A"/>
        <w:spacing w:before="0" w:after="0"/>
        <w:rPr>
          <w:rStyle w:val="Nessuno B"/>
        </w:rPr>
      </w:pPr>
      <w:r>
        <w:rPr>
          <w:rStyle w:val="Nessuno B"/>
          <w:rtl w:val="0"/>
          <w:lang w:val="it-IT"/>
        </w:rPr>
        <w:t xml:space="preserve">Ma </w:t>
      </w:r>
      <w:r>
        <w:rPr>
          <w:rStyle w:val="Nessuno B"/>
          <w:rtl w:val="0"/>
          <w:lang w:val="it-IT"/>
        </w:rPr>
        <w:t xml:space="preserve">è </w:t>
      </w:r>
      <w:r>
        <w:rPr>
          <w:rStyle w:val="Nessuno B"/>
          <w:rtl w:val="0"/>
          <w:lang w:val="it-IT"/>
        </w:rPr>
        <w:t xml:space="preserve">anche un luogo che ospita una particella, denominata </w:t>
      </w:r>
      <w:r>
        <w:rPr>
          <w:rStyle w:val="Nessuno B"/>
          <w:rtl w:val="0"/>
          <w:lang w:val="it-IT"/>
        </w:rPr>
        <w:t>“</w:t>
      </w:r>
      <w:r>
        <w:rPr>
          <w:rStyle w:val="Nessuno B"/>
          <w:rtl w:val="0"/>
          <w:lang w:val="it-IT"/>
        </w:rPr>
        <w:t>Bosco Naturale</w:t>
      </w:r>
      <w:r>
        <w:rPr>
          <w:rStyle w:val="Nessuno B"/>
          <w:rtl w:val="0"/>
          <w:lang w:val="it-IT"/>
        </w:rPr>
        <w:t>”</w:t>
      </w:r>
      <w:r>
        <w:rPr>
          <w:rStyle w:val="Nessuno B"/>
          <w:rtl w:val="0"/>
          <w:lang w:val="it-IT"/>
        </w:rPr>
        <w:t xml:space="preserve">: lasciata a libera evoluzione a partire dagli anni </w:t>
      </w:r>
      <w:r>
        <w:rPr>
          <w:rStyle w:val="Nessuno B"/>
          <w:rtl w:val="0"/>
          <w:lang w:val="it-IT"/>
        </w:rPr>
        <w:t>’</w:t>
      </w:r>
      <w:r>
        <w:rPr>
          <w:rStyle w:val="Nessuno B"/>
          <w:rtl w:val="0"/>
          <w:lang w:val="it-IT"/>
        </w:rPr>
        <w:t>60, consente di testare le dinamiche di un bosco che non viene interessato da attivit</w:t>
      </w:r>
      <w:r>
        <w:rPr>
          <w:rStyle w:val="Nessuno B"/>
          <w:rtl w:val="0"/>
          <w:lang w:val="it-IT"/>
        </w:rPr>
        <w:t xml:space="preserve">à </w:t>
      </w:r>
      <w:r>
        <w:rPr>
          <w:rStyle w:val="Nessuno B"/>
          <w:rtl w:val="0"/>
          <w:lang w:val="it-IT"/>
        </w:rPr>
        <w:t xml:space="preserve">umane per lungo tempo. </w:t>
      </w:r>
    </w:p>
    <w:p>
      <w:pPr>
        <w:pStyle w:val="Corpo A"/>
        <w:spacing w:before="0" w:after="0"/>
        <w:rPr>
          <w:rStyle w:val="Nessuno B"/>
        </w:rPr>
      </w:pPr>
    </w:p>
    <w:p>
      <w:pPr>
        <w:pStyle w:val="Corpo A"/>
        <w:spacing w:before="0" w:after="0"/>
        <w:rPr>
          <w:rStyle w:val="Nessuno B"/>
        </w:rPr>
      </w:pPr>
      <w:r>
        <w:rPr>
          <w:rStyle w:val="Nessuno B"/>
          <w:rtl w:val="0"/>
          <w:lang w:val="it-IT"/>
        </w:rPr>
        <w:t xml:space="preserve">È </w:t>
      </w:r>
      <w:r>
        <w:rPr>
          <w:rStyle w:val="Nessuno B"/>
          <w:rtl w:val="0"/>
          <w:lang w:val="it-IT"/>
        </w:rPr>
        <w:t>infine, casa di un</w:t>
      </w:r>
      <w:r>
        <w:rPr>
          <w:rStyle w:val="Nessuno B"/>
          <w:rtl w:val="0"/>
          <w:lang w:val="it-IT"/>
        </w:rPr>
        <w:t>’</w:t>
      </w:r>
      <w:r>
        <w:rPr>
          <w:rStyle w:val="Nessuno B"/>
          <w:rtl w:val="0"/>
          <w:lang w:val="it-IT"/>
        </w:rPr>
        <w:t>infinit</w:t>
      </w:r>
      <w:r>
        <w:rPr>
          <w:rStyle w:val="Nessuno B"/>
          <w:rtl w:val="0"/>
          <w:lang w:val="it-IT"/>
        </w:rPr>
        <w:t xml:space="preserve">à </w:t>
      </w:r>
      <w:r>
        <w:rPr>
          <w:rStyle w:val="Nessuno B"/>
          <w:rtl w:val="0"/>
          <w:lang w:val="it-IT"/>
        </w:rPr>
        <w:t>di specie locali; tra queste, 400 specie di piante, 14 specie di Orchidee, 218 specie fungine, oltre che a 42 specie di uccelli e di mammiferi come il cinghiale, il riccio, la volpe, la donnola, la martora e la lepre.</w:t>
      </w:r>
    </w:p>
    <w:p>
      <w:pPr>
        <w:pStyle w:val="Corpo A"/>
        <w:spacing w:before="0" w:after="0"/>
      </w:pPr>
      <w:r>
        <w:rPr>
          <w:rStyle w:val="Nessuno B"/>
        </w:rPr>
        <w:br w:type="textWrapping"/>
      </w:r>
      <w:r>
        <w:rPr>
          <w:rStyle w:val="Nessuno B"/>
          <w:rtl w:val="0"/>
          <w:lang w:val="it-IT"/>
        </w:rPr>
        <w:t xml:space="preserve">Dal 2005 la Sughereta Sperimentale </w:t>
      </w:r>
      <w:r>
        <w:rPr>
          <w:rStyle w:val="Nessuno B"/>
          <w:rtl w:val="0"/>
          <w:lang w:val="it-IT"/>
        </w:rPr>
        <w:t xml:space="preserve">è </w:t>
      </w:r>
      <w:r>
        <w:rPr>
          <w:rStyle w:val="Nessuno B"/>
          <w:rtl w:val="0"/>
          <w:lang w:val="it-IT"/>
        </w:rPr>
        <w:t xml:space="preserve">certificata secondo gli standard di gestione forestale FSC,  a cui </w:t>
      </w:r>
      <w:r>
        <w:rPr>
          <w:rStyle w:val="Nessuno B"/>
          <w:rtl w:val="0"/>
          <w:lang w:val="it-IT"/>
        </w:rPr>
        <w:t xml:space="preserve">è </w:t>
      </w:r>
      <w:r>
        <w:rPr>
          <w:rStyle w:val="Nessuno B"/>
          <w:rtl w:val="0"/>
          <w:lang w:val="it-IT"/>
        </w:rPr>
        <w:t>stata aggiunta nel 2021 la verifica della conservazio</w:t>
      </w:r>
      <w:r>
        <w:drawing xmlns:a="http://schemas.openxmlformats.org/drawingml/2006/main">
          <wp:anchor distT="152400" distB="152400" distL="152400" distR="152400" simplePos="0" relativeHeight="251662336" behindDoc="0" locked="0" layoutInCell="1" allowOverlap="1">
            <wp:simplePos x="0" y="0"/>
            <wp:positionH relativeFrom="page">
              <wp:posOffset>5923189</wp:posOffset>
            </wp:positionH>
            <wp:positionV relativeFrom="page">
              <wp:posOffset>8534400</wp:posOffset>
            </wp:positionV>
            <wp:extent cx="1099277" cy="482558"/>
            <wp:effectExtent l="0" t="0" r="0" b="0"/>
            <wp:wrapSquare wrapText="bothSides" distL="152400" distR="152400" distT="152400" distB="152400"/>
            <wp:docPr id="1073741833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magine" descr="Immagin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099277" cy="48255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essuno B"/>
          <w:rtl w:val="0"/>
          <w:lang w:val="it-IT"/>
        </w:rPr>
        <w:t>ne e valorizzazione dei servizi ecosistemici: a cominciare dallo stock di carbonio, equivalente a 8.881,78 tonnellate di anidride carbonica assorbita, e alla protezione della biodiversit</w:t>
      </w:r>
      <w:r>
        <w:rPr>
          <w:rStyle w:val="Nessuno B"/>
          <w:rtl w:val="0"/>
          <w:lang w:val="it-IT"/>
        </w:rPr>
        <w:t>à</w:t>
      </w:r>
      <w:r>
        <w:rPr>
          <w:rStyle w:val="Nessuno B"/>
          <w:rtl w:val="0"/>
          <w:lang w:val="it-IT"/>
        </w:rPr>
        <w:t>. Le attivit</w:t>
      </w:r>
      <w:r>
        <w:rPr>
          <w:rStyle w:val="Nessuno B"/>
          <w:rtl w:val="0"/>
          <w:lang w:val="it-IT"/>
        </w:rPr>
        <w:t xml:space="preserve">à </w:t>
      </w:r>
      <w:r>
        <w:rPr>
          <w:rStyle w:val="Nessuno B"/>
          <w:rtl w:val="0"/>
          <w:lang w:val="it-IT"/>
        </w:rPr>
        <w:t>di gestione hanno consentito il ripristino e la manutenzione di sorgenti, pozzi e canali di scorrimento, cos</w:t>
      </w:r>
      <w:r>
        <w:rPr>
          <w:rStyle w:val="Nessuno B"/>
          <w:rtl w:val="0"/>
          <w:lang w:val="it-IT"/>
        </w:rPr>
        <w:t xml:space="preserve">ì </w:t>
      </w:r>
      <w:r>
        <w:rPr>
          <w:rStyle w:val="Nessuno B"/>
          <w:rtl w:val="0"/>
          <w:lang w:val="it-IT"/>
        </w:rPr>
        <w:t xml:space="preserve">come il consolidamento delle sponde con essenze adattate agli ambienti umidi. Per conservare il suolo si </w:t>
      </w:r>
      <w:r>
        <w:rPr>
          <w:rStyle w:val="Nessuno B"/>
          <w:rtl w:val="0"/>
          <w:lang w:val="it-IT"/>
        </w:rPr>
        <w:t xml:space="preserve">è </w:t>
      </w:r>
      <w:r>
        <w:rPr>
          <w:rStyle w:val="Nessuno B"/>
          <w:rtl w:val="0"/>
          <w:lang w:val="it-IT"/>
        </w:rPr>
        <w:t xml:space="preserve">poi proceduto alla rinaturalizzazione di vecchi rimboschimenti e alla realizzazione di nuovi </w:t>
      </w:r>
      <w:r>
        <w:rPr>
          <w:rStyle w:val="Nessuno B"/>
          <w:rtl w:val="0"/>
          <w:lang w:val="it-IT"/>
        </w:rPr>
        <w:t xml:space="preserve">a </w:t>
      </w:r>
      <w:r>
        <w:rPr>
          <w:rStyle w:val="Nessuno B"/>
          <w:rtl w:val="0"/>
          <w:lang w:val="it-IT"/>
        </w:rPr>
        <w:t>scopo naturalistico, assieme ad una serie di indagini che hanno consentito di analizzare le caratteristiche fisico-chimiche del suolo e di predisporre le misure per la sua tutela e miglioramento.</w:t>
      </w:r>
      <w:r>
        <w:rPr>
          <w14:textOutline w14:w="12700" w14:cap="flat">
            <w14:noFill/>
            <w14:miter w14:lim="400000"/>
          </w14:textOutline>
        </w:rPr>
        <mc:AlternateContent>
          <mc:Choice Requires="wps">
            <w:drawing xmlns:a="http://schemas.openxmlformats.org/drawingml/2006/main">
              <wp:anchor distT="180022" distB="180022" distL="180022" distR="180022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8281026</wp:posOffset>
                </wp:positionV>
                <wp:extent cx="7560000" cy="1872000"/>
                <wp:effectExtent l="0" t="0" r="0" b="0"/>
                <wp:wrapTopAndBottom distT="180022" distB="180022"/>
                <wp:docPr id="1073741832" name="officeArt object" descr="Group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000" cy="1872000"/>
                        </a:xfrm>
                        <a:prstGeom prst="rect">
                          <a:avLst/>
                        </a:prstGeom>
                        <a:solidFill>
                          <a:srgbClr val="F1F8E8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Address details"/>
                              <w:keepNext w:val="1"/>
                              <w:keepLines w:val="1"/>
                              <w:ind w:left="720" w:firstLine="0"/>
                            </w:pPr>
                            <w:r/>
                          </w:p>
                          <w:p>
                            <w:pPr>
                              <w:pStyle w:val="Address details"/>
                              <w:keepNext w:val="1"/>
                              <w:keepLines w:val="1"/>
                              <w:ind w:left="720" w:firstLine="0"/>
                            </w:pPr>
                            <w:r/>
                          </w:p>
                          <w:p>
                            <w:pPr>
                              <w:pStyle w:val="Address details"/>
                              <w:keepNext w:val="1"/>
                              <w:keepLines w:val="1"/>
                              <w:spacing w:line="144" w:lineRule="auto"/>
                              <w:ind w:left="850" w:firstLine="0"/>
                              <w:rPr>
                                <w:outline w:val="0"/>
                                <w:color w:val="262626"/>
                                <w:u w:color="262626"/>
                                <w:lang w:val="it-IT"/>
                                <w14:textFill>
                                  <w14:solidFill>
                                    <w14:srgbClr w14:val="262626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outline w:val="0"/>
                                <w:color w:val="375c4f"/>
                                <w:u w:color="262626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>Gestione Forestale Responsabile - Servizi. s.r.l impresa sociale - FSC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375c4f"/>
                                <w:u w:color="262626"/>
                                <w:vertAlign w:val="superscript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>®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375c4f"/>
                                <w:u w:color="262626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 xml:space="preserve"> Italia</w:t>
                            </w:r>
                            <w:r>
                              <w:rPr>
                                <w:outline w:val="0"/>
                                <w:color w:val="375c4f"/>
                                <w:u w:color="262626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 xml:space="preserve"> · </w:t>
                            </w:r>
                            <w:r>
                              <w:rPr>
                                <w:outline w:val="0"/>
                                <w:color w:val="375c4f"/>
                                <w:u w:color="262626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 xml:space="preserve">it.fsc.org </w:t>
                            </w:r>
                            <w:r>
                              <w:rPr>
                                <w:outline w:val="0"/>
                                <w:color w:val="375c4f"/>
                                <w:u w:color="262626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 xml:space="preserve">· </w:t>
                            </w:r>
                            <w:r>
                              <w:rPr>
                                <w:outline w:val="0"/>
                                <w:color w:val="375c4f"/>
                                <w:u w:color="262626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>FSC</w:t>
                            </w:r>
                            <w:r>
                              <w:rPr>
                                <w:outline w:val="0"/>
                                <w:color w:val="375c4f"/>
                                <w:u w:color="262626"/>
                                <w:vertAlign w:val="superscript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>®</w:t>
                            </w:r>
                            <w:r>
                              <w:rPr>
                                <w:outline w:val="0"/>
                                <w:color w:val="375c4f"/>
                                <w:u w:color="262626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 xml:space="preserve"> F000217</w:t>
                            </w:r>
                            <w:r>
                              <w:rPr>
                                <w:outline w:val="0"/>
                                <w:color w:val="262626"/>
                                <w:u w:color="262626"/>
                                <w:lang w:val="it-IT"/>
                                <w14:textFill>
                                  <w14:solidFill>
                                    <w14:srgbClr w14:val="262626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Address details"/>
                              <w:keepNext w:val="1"/>
                              <w:keepLines w:val="1"/>
                              <w:spacing w:line="144" w:lineRule="auto"/>
                              <w:ind w:left="850" w:firstLine="0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outline w:val="0"/>
                                <w:color w:val="375c4f"/>
                                <w:u w:color="262626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 xml:space="preserve">Via Ugo Foscolo 12 </w:t>
                            </w:r>
                            <w:r>
                              <w:rPr>
                                <w:outline w:val="0"/>
                                <w:color w:val="375c4f"/>
                                <w:u w:color="262626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 xml:space="preserve">· </w:t>
                            </w:r>
                            <w:r>
                              <w:rPr>
                                <w:outline w:val="0"/>
                                <w:color w:val="375c4f"/>
                                <w:u w:color="262626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 xml:space="preserve">35131 Padova </w:t>
                            </w:r>
                            <w:r>
                              <w:rPr>
                                <w:outline w:val="0"/>
                                <w:color w:val="375c4f"/>
                                <w:u w:color="262626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 xml:space="preserve">· </w:t>
                            </w:r>
                            <w:r>
                              <w:rPr>
                                <w:outline w:val="0"/>
                                <w:color w:val="375c4f"/>
                                <w:u w:color="262626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>Italia</w:t>
                            </w:r>
                            <w:r>
                              <w:rPr>
                                <w:lang w:val="it-IT"/>
                              </w:rPr>
                            </w:r>
                          </w:p>
                          <w:p>
                            <w:pPr>
                              <w:pStyle w:val="Address details"/>
                              <w:keepNext w:val="1"/>
                              <w:keepLines w:val="1"/>
                              <w:spacing w:line="144" w:lineRule="auto"/>
                              <w:ind w:left="850" w:firstLine="0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rtl w:val="0"/>
                                <w:lang w:val="it-IT"/>
                              </w:rPr>
                              <w:t xml:space="preserve">T </w:t>
                            </w:r>
                            <w:r>
                              <w:rPr>
                                <w:rtl w:val="0"/>
                                <w:lang w:val="it-IT"/>
                              </w:rPr>
                              <w:t xml:space="preserve">+39 (0) </w:t>
                            </w:r>
                            <w:r>
                              <w:rPr>
                                <w:u w:color="262626"/>
                                <w:rtl w:val="0"/>
                                <w:lang w:val="it-IT"/>
                              </w:rPr>
                              <w:t>049 8762749</w:t>
                            </w:r>
                            <w:r>
                              <w:rPr>
                                <w:rtl w:val="0"/>
                                <w:lang w:val="it-IT"/>
                              </w:rPr>
                              <w:t xml:space="preserve"> · </w:t>
                            </w:r>
                            <w:r>
                              <w:rPr>
                                <w:b w:val="1"/>
                                <w:bCs w:val="1"/>
                                <w:rtl w:val="0"/>
                                <w:lang w:val="it-IT"/>
                              </w:rPr>
                              <w:t>E</w:t>
                            </w:r>
                            <w:r>
                              <w:rPr>
                                <w:u w:color="262626"/>
                                <w:rtl w:val="0"/>
                                <w:lang w:val="it-IT"/>
                              </w:rPr>
                              <w:t xml:space="preserve"> info@fsc-italia.it</w:t>
                            </w:r>
                            <w:r>
                              <w:rPr>
                                <w:rtl w:val="0"/>
                                <w:lang w:val="it-IT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Address details"/>
                              <w:keepNext w:val="1"/>
                              <w:keepLines w:val="1"/>
                              <w:spacing w:line="144" w:lineRule="auto"/>
                              <w:ind w:left="850" w:firstLine="0"/>
                            </w:pPr>
                            <w:r>
                              <w:rPr>
                                <w:rStyle w:val="Nessuno B"/>
                                <w:rtl w:val="0"/>
                                <w:lang w:val="en-US"/>
                              </w:rPr>
                              <w:t>Director: Dr. Diego Florian</w:t>
                            </w:r>
                            <w:r/>
                          </w:p>
                          <w:p>
                            <w:pPr>
                              <w:pStyle w:val="Address details"/>
                              <w:keepNext w:val="1"/>
                              <w:keepLines w:val="1"/>
                              <w:spacing w:line="144" w:lineRule="auto"/>
                              <w:ind w:left="850" w:firstLine="0"/>
                            </w:pPr>
                            <w:r>
                              <w:rPr>
                                <w:outline w:val="0"/>
                                <w:color w:val="375c4f"/>
                                <w:u w:color="262626"/>
                                <w:rtl w:val="0"/>
                                <w:lang w:val="en-US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>C.F/P. IVA 04894270281</w:t>
                            </w:r>
                            <w:r>
                              <w:rPr>
                                <w:outline w:val="0"/>
                                <w:color w:val="375c4f"/>
                                <w:u w:color="808080"/>
                                <w:rtl w:val="0"/>
                                <w:lang w:val="en-US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0.0pt;margin-top:652.0pt;width:595.3pt;height:147.4pt;z-index:251661312;mso-position-horizontal:absolute;mso-position-horizontal-relative:page;mso-position-vertical:absolute;mso-position-vertical-relative:page;mso-wrap-distance-left:14.2pt;mso-wrap-distance-top:14.2pt;mso-wrap-distance-right:14.2pt;mso-wrap-distance-bottom:14.2pt;">
                <v:fill color="#F1F8E8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Address details"/>
                        <w:keepNext w:val="1"/>
                        <w:keepLines w:val="1"/>
                        <w:ind w:left="720" w:firstLine="0"/>
                      </w:pPr>
                      <w:r/>
                    </w:p>
                    <w:p>
                      <w:pPr>
                        <w:pStyle w:val="Address details"/>
                        <w:keepNext w:val="1"/>
                        <w:keepLines w:val="1"/>
                        <w:ind w:left="720" w:firstLine="0"/>
                      </w:pPr>
                      <w:r/>
                    </w:p>
                    <w:p>
                      <w:pPr>
                        <w:pStyle w:val="Address details"/>
                        <w:keepNext w:val="1"/>
                        <w:keepLines w:val="1"/>
                        <w:spacing w:line="144" w:lineRule="auto"/>
                        <w:ind w:left="850" w:firstLine="0"/>
                        <w:rPr>
                          <w:outline w:val="0"/>
                          <w:color w:val="262626"/>
                          <w:u w:color="262626"/>
                          <w:lang w:val="it-IT"/>
                          <w14:textFill>
                            <w14:solidFill>
                              <w14:srgbClr w14:val="262626"/>
                            </w14:solidFill>
                          </w14:textFill>
                        </w:rPr>
                      </w:pPr>
                      <w:r>
                        <w:rPr>
                          <w:b w:val="1"/>
                          <w:bCs w:val="1"/>
                          <w:outline w:val="0"/>
                          <w:color w:val="375c4f"/>
                          <w:u w:color="262626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>Gestione Forestale Responsabile - Servizi. s.r.l impresa sociale - FSC</w:t>
                      </w:r>
                      <w:r>
                        <w:rPr>
                          <w:b w:val="1"/>
                          <w:bCs w:val="1"/>
                          <w:outline w:val="0"/>
                          <w:color w:val="375c4f"/>
                          <w:u w:color="262626"/>
                          <w:vertAlign w:val="superscript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>®</w:t>
                      </w:r>
                      <w:r>
                        <w:rPr>
                          <w:b w:val="1"/>
                          <w:bCs w:val="1"/>
                          <w:outline w:val="0"/>
                          <w:color w:val="375c4f"/>
                          <w:u w:color="262626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 xml:space="preserve"> Italia</w:t>
                      </w:r>
                      <w:r>
                        <w:rPr>
                          <w:outline w:val="0"/>
                          <w:color w:val="375c4f"/>
                          <w:u w:color="262626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 xml:space="preserve"> · </w:t>
                      </w:r>
                      <w:r>
                        <w:rPr>
                          <w:outline w:val="0"/>
                          <w:color w:val="375c4f"/>
                          <w:u w:color="262626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 xml:space="preserve">it.fsc.org </w:t>
                      </w:r>
                      <w:r>
                        <w:rPr>
                          <w:outline w:val="0"/>
                          <w:color w:val="375c4f"/>
                          <w:u w:color="262626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 xml:space="preserve">· </w:t>
                      </w:r>
                      <w:r>
                        <w:rPr>
                          <w:outline w:val="0"/>
                          <w:color w:val="375c4f"/>
                          <w:u w:color="262626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>FSC</w:t>
                      </w:r>
                      <w:r>
                        <w:rPr>
                          <w:outline w:val="0"/>
                          <w:color w:val="375c4f"/>
                          <w:u w:color="262626"/>
                          <w:vertAlign w:val="superscript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>®</w:t>
                      </w:r>
                      <w:r>
                        <w:rPr>
                          <w:outline w:val="0"/>
                          <w:color w:val="375c4f"/>
                          <w:u w:color="262626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 xml:space="preserve"> F000217</w:t>
                      </w:r>
                      <w:r>
                        <w:rPr>
                          <w:outline w:val="0"/>
                          <w:color w:val="262626"/>
                          <w:u w:color="262626"/>
                          <w:lang w:val="it-IT"/>
                          <w14:textFill>
                            <w14:solidFill>
                              <w14:srgbClr w14:val="262626"/>
                            </w14:solidFill>
                          </w14:textFill>
                        </w:rPr>
                      </w:r>
                    </w:p>
                    <w:p>
                      <w:pPr>
                        <w:pStyle w:val="Address details"/>
                        <w:keepNext w:val="1"/>
                        <w:keepLines w:val="1"/>
                        <w:spacing w:line="144" w:lineRule="auto"/>
                        <w:ind w:left="850" w:firstLine="0"/>
                        <w:rPr>
                          <w:lang w:val="it-IT"/>
                        </w:rPr>
                      </w:pPr>
                      <w:r>
                        <w:rPr>
                          <w:outline w:val="0"/>
                          <w:color w:val="375c4f"/>
                          <w:u w:color="262626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 xml:space="preserve">Via Ugo Foscolo 12 </w:t>
                      </w:r>
                      <w:r>
                        <w:rPr>
                          <w:outline w:val="0"/>
                          <w:color w:val="375c4f"/>
                          <w:u w:color="262626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 xml:space="preserve">· </w:t>
                      </w:r>
                      <w:r>
                        <w:rPr>
                          <w:outline w:val="0"/>
                          <w:color w:val="375c4f"/>
                          <w:u w:color="262626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 xml:space="preserve">35131 Padova </w:t>
                      </w:r>
                      <w:r>
                        <w:rPr>
                          <w:outline w:val="0"/>
                          <w:color w:val="375c4f"/>
                          <w:u w:color="262626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 xml:space="preserve">· </w:t>
                      </w:r>
                      <w:r>
                        <w:rPr>
                          <w:outline w:val="0"/>
                          <w:color w:val="375c4f"/>
                          <w:u w:color="262626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>Italia</w:t>
                      </w:r>
                      <w:r>
                        <w:rPr>
                          <w:lang w:val="it-IT"/>
                        </w:rPr>
                      </w:r>
                    </w:p>
                    <w:p>
                      <w:pPr>
                        <w:pStyle w:val="Address details"/>
                        <w:keepNext w:val="1"/>
                        <w:keepLines w:val="1"/>
                        <w:spacing w:line="144" w:lineRule="auto"/>
                        <w:ind w:left="850" w:firstLine="0"/>
                        <w:rPr>
                          <w:lang w:val="it-IT"/>
                        </w:rPr>
                      </w:pPr>
                      <w:r>
                        <w:rPr>
                          <w:b w:val="1"/>
                          <w:bCs w:val="1"/>
                          <w:rtl w:val="0"/>
                          <w:lang w:val="it-IT"/>
                        </w:rPr>
                        <w:t xml:space="preserve">T </w:t>
                      </w:r>
                      <w:r>
                        <w:rPr>
                          <w:rtl w:val="0"/>
                          <w:lang w:val="it-IT"/>
                        </w:rPr>
                        <w:t xml:space="preserve">+39 (0) </w:t>
                      </w:r>
                      <w:r>
                        <w:rPr>
                          <w:u w:color="262626"/>
                          <w:rtl w:val="0"/>
                          <w:lang w:val="it-IT"/>
                        </w:rPr>
                        <w:t>049 8762749</w:t>
                      </w:r>
                      <w:r>
                        <w:rPr>
                          <w:rtl w:val="0"/>
                          <w:lang w:val="it-IT"/>
                        </w:rPr>
                        <w:t xml:space="preserve"> · </w:t>
                      </w:r>
                      <w:r>
                        <w:rPr>
                          <w:b w:val="1"/>
                          <w:bCs w:val="1"/>
                          <w:rtl w:val="0"/>
                          <w:lang w:val="it-IT"/>
                        </w:rPr>
                        <w:t>E</w:t>
                      </w:r>
                      <w:r>
                        <w:rPr>
                          <w:u w:color="262626"/>
                          <w:rtl w:val="0"/>
                          <w:lang w:val="it-IT"/>
                        </w:rPr>
                        <w:t xml:space="preserve"> info@fsc-italia.it</w:t>
                      </w:r>
                      <w:r>
                        <w:rPr>
                          <w:rtl w:val="0"/>
                          <w:lang w:val="it-IT"/>
                        </w:rPr>
                        <w:t xml:space="preserve"> </w:t>
                      </w:r>
                    </w:p>
                    <w:p>
                      <w:pPr>
                        <w:pStyle w:val="Address details"/>
                        <w:keepNext w:val="1"/>
                        <w:keepLines w:val="1"/>
                        <w:spacing w:line="144" w:lineRule="auto"/>
                        <w:ind w:left="850" w:firstLine="0"/>
                      </w:pPr>
                      <w:r>
                        <w:rPr>
                          <w:rStyle w:val="Nessuno B"/>
                          <w:rtl w:val="0"/>
                          <w:lang w:val="en-US"/>
                        </w:rPr>
                        <w:t>Director: Dr. Diego Florian</w:t>
                      </w:r>
                      <w:r/>
                    </w:p>
                    <w:p>
                      <w:pPr>
                        <w:pStyle w:val="Address details"/>
                        <w:keepNext w:val="1"/>
                        <w:keepLines w:val="1"/>
                        <w:spacing w:line="144" w:lineRule="auto"/>
                        <w:ind w:left="850" w:firstLine="0"/>
                      </w:pPr>
                      <w:r>
                        <w:rPr>
                          <w:outline w:val="0"/>
                          <w:color w:val="375c4f"/>
                          <w:u w:color="262626"/>
                          <w:rtl w:val="0"/>
                          <w:lang w:val="en-US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>C.F/P. IVA 04894270281</w:t>
                      </w:r>
                      <w:r>
                        <w:rPr>
                          <w:outline w:val="0"/>
                          <w:color w:val="375c4f"/>
                          <w:u w:color="808080"/>
                          <w:rtl w:val="0"/>
                          <w:lang w:val="en-US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 xml:space="preserve">  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0" w:h="16840" w:orient="portrait"/>
      <w:pgMar w:top="851" w:right="851" w:bottom="1418" w:left="851" w:header="1162" w:footer="340"/>
      <w:pgNumType w:start="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</w:p>
  <w:p>
    <w:pPr>
      <w:pStyle w:val="footer"/>
    </w:pPr>
    <w:r>
      <w:rPr>
        <w:rStyle w:val="Nessuno B"/>
        <w:rtl w:val="0"/>
        <w:lang w:val="en-US"/>
      </w:rPr>
      <w:t xml:space="preserve">Page 2 of 2 </w:t>
      <w:tab/>
      <w:t>Forest Stewardship Council</w:t>
    </w:r>
    <w:r>
      <w:rPr>
        <w:vertAlign w:val="superscript"/>
        <w:rtl w:val="0"/>
        <w:lang w:val="en-US"/>
      </w:rPr>
      <w:t>®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  <w:r>
      <w:rPr>
        <w:rStyle w:val="Nessuno B"/>
        <w:rtl w:val="0"/>
        <w:lang w:val="en-US"/>
      </w:rPr>
      <w:t xml:space="preserve">Page 1 of 2 </w:t>
      <w:tab/>
      <w:t>Forest Stewardship Council</w:t>
    </w:r>
    <w:r>
      <w:rPr>
        <w:vertAlign w:val="superscript"/>
        <w:rtl w:val="0"/>
        <w:lang w:val="en-US"/>
      </w:rPr>
      <w:t>®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10152130</wp:posOffset>
              </wp:positionV>
              <wp:extent cx="11160001" cy="540000"/>
              <wp:effectExtent l="0" t="0" r="0" b="0"/>
              <wp:wrapNone/>
              <wp:docPr id="1073741825" name="officeArt object" descr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60001" cy="540000"/>
                      </a:xfrm>
                      <a:prstGeom prst="rect">
                        <a:avLst/>
                      </a:prstGeom>
                      <a:solidFill>
                        <a:srgbClr val="F1F8E8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29" style="visibility:visible;position:absolute;margin-left:0.0pt;margin-top:799.4pt;width:878.7pt;height:42.5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1F8E8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A"/>
      <w:tabs>
        <w:tab w:val="center" w:pos="4513"/>
        <w:tab w:val="right" w:pos="9026"/>
      </w:tabs>
      <w:spacing w:after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1160001" cy="540000"/>
              <wp:effectExtent l="0" t="0" r="0" b="0"/>
              <wp:wrapNone/>
              <wp:docPr id="1073741826" name="officeArt object" descr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60001" cy="540000"/>
                      </a:xfrm>
                      <a:prstGeom prst="rect">
                        <a:avLst/>
                      </a:prstGeom>
                      <a:solidFill>
                        <a:srgbClr val="F1F8E8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30" style="visibility:visible;position:absolute;margin-left:0.0pt;margin-top:0.0pt;width:878.7pt;height:42.5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1F8E8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10152130</wp:posOffset>
              </wp:positionV>
              <wp:extent cx="11160001" cy="540000"/>
              <wp:effectExtent l="0" t="0" r="0" b="0"/>
              <wp:wrapNone/>
              <wp:docPr id="1073741827" name="officeArt object" descr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60001" cy="540000"/>
                      </a:xfrm>
                      <a:prstGeom prst="rect">
                        <a:avLst/>
                      </a:prstGeom>
                      <a:solidFill>
                        <a:srgbClr val="F1F8E8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31" style="visibility:visible;position:absolute;margin-left:0.0pt;margin-top:799.4pt;width:878.7pt;height:42.5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1F8E8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240" w:line="264" w:lineRule="auto"/>
      <w:ind w:left="0" w:right="0" w:firstLine="0"/>
      <w:jc w:val="left"/>
      <w:outlineLvl w:val="0"/>
    </w:pPr>
    <w:rPr>
      <w:rFonts w:ascii="Calibri" w:cs="Arial Unicode MS" w:hAnsi="Calibri" w:eastAsia="Arial Unicode MS"/>
      <w:b w:val="0"/>
      <w:bCs w:val="0"/>
      <w:i w:val="0"/>
      <w:iCs w:val="0"/>
      <w:caps w:val="1"/>
      <w:strike w:val="0"/>
      <w:dstrike w:val="0"/>
      <w:outline w:val="0"/>
      <w:color w:val="285c4d"/>
      <w:spacing w:val="0"/>
      <w:kern w:val="0"/>
      <w:position w:val="0"/>
      <w:sz w:val="24"/>
      <w:szCs w:val="24"/>
      <w:u w:val="none" w:color="285c4d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285C4D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left" w:pos="1701"/>
      </w:tabs>
      <w:suppressAutoHyphens w:val="0"/>
      <w:bidi w:val="0"/>
      <w:spacing w:before="120" w:after="0" w:line="264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285c4d"/>
      <w:spacing w:val="0"/>
      <w:kern w:val="0"/>
      <w:position w:val="0"/>
      <w:sz w:val="18"/>
      <w:szCs w:val="18"/>
      <w:u w:val="none" w:color="285c4d"/>
      <w:shd w:val="nil" w:color="auto" w:fill="auto"/>
      <w:vertAlign w:val="baseline"/>
      <w:lang w:val="en-US"/>
      <w14:textFill>
        <w14:solidFill>
          <w14:srgbClr w14:val="285C4D"/>
        </w14:solidFill>
      </w14:textFill>
    </w:rPr>
  </w:style>
  <w:style w:type="character" w:styleId="Nessuno B">
    <w:name w:val="Nessuno B"/>
    <w:rPr>
      <w:lang w:val="en-US"/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120" w:line="264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Address block Header">
    <w:name w:val="Address block Header"/>
    <w:next w:val="Address block Header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240" w:line="264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285c4d"/>
      <w:spacing w:val="0"/>
      <w:kern w:val="0"/>
      <w:position w:val="0"/>
      <w:sz w:val="22"/>
      <w:szCs w:val="22"/>
      <w:u w:val="none" w:color="285c4d"/>
      <w:shd w:val="nil" w:color="auto" w:fill="auto"/>
      <w:vertAlign w:val="baseline"/>
      <w:lang w:val="en-US"/>
      <w14:textFill>
        <w14:solidFill>
          <w14:srgbClr w14:val="285C4D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Address details">
    <w:name w:val="Address details"/>
    <w:next w:val="Address details"/>
    <w:pPr>
      <w:keepNext w:val="0"/>
      <w:keepLines w:val="0"/>
      <w:pageBreakBefore w:val="0"/>
      <w:widowControl w:val="1"/>
      <w:shd w:val="clear" w:color="auto" w:fill="auto"/>
      <w:tabs>
        <w:tab w:val="left" w:pos="1701"/>
      </w:tabs>
      <w:suppressAutoHyphens w:val="0"/>
      <w:bidi w:val="0"/>
      <w:spacing w:before="120" w:after="0" w:line="264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285c4d"/>
      <w:spacing w:val="0"/>
      <w:kern w:val="0"/>
      <w:position w:val="0"/>
      <w:sz w:val="16"/>
      <w:szCs w:val="16"/>
      <w:u w:val="none" w:color="285c4d"/>
      <w:shd w:val="nil" w:color="auto" w:fill="auto"/>
      <w:vertAlign w:val="baseline"/>
      <w:lang w:val="en-US"/>
      <w14:textFill>
        <w14:solidFill>
          <w14:srgbClr w14:val="285C4D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78BE20"/>
      </a:accent1>
      <a:accent2>
        <a:srgbClr val="285C4D"/>
      </a:accent2>
      <a:accent3>
        <a:srgbClr val="F2A900"/>
      </a:accent3>
      <a:accent4>
        <a:srgbClr val="A1DA8E"/>
      </a:accent4>
      <a:accent5>
        <a:srgbClr val="5BC3F5"/>
      </a:accent5>
      <a:accent6>
        <a:srgbClr val="CBA4E7"/>
      </a:accent6>
      <a:hlink>
        <a:srgbClr val="0000FF"/>
      </a:hlink>
      <a:folHlink>
        <a:srgbClr val="FF00FF"/>
      </a:folHlink>
    </a:clrScheme>
    <a:fontScheme name="Office Them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